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50012" w14:textId="77777777" w:rsidR="003E5DC0" w:rsidRPr="004642E0" w:rsidRDefault="000604C2">
      <w:pPr>
        <w:spacing w:line="360" w:lineRule="auto"/>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Title: Success versus failure in cognitive control: meta-analytic evidence from neuroimaging studies on error processing</w:t>
      </w:r>
    </w:p>
    <w:p w14:paraId="7E407CA4" w14:textId="77777777" w:rsidR="003E5DC0" w:rsidRPr="004642E0" w:rsidRDefault="003E5DC0">
      <w:pPr>
        <w:spacing w:line="360" w:lineRule="auto"/>
        <w:rPr>
          <w:rFonts w:ascii="Times New Roman" w:eastAsia="Times New Roman" w:hAnsi="Times New Roman" w:cs="Times New Roman"/>
          <w:b/>
          <w:sz w:val="24"/>
          <w:szCs w:val="24"/>
          <w:lang w:val="en-US"/>
        </w:rPr>
      </w:pPr>
    </w:p>
    <w:p w14:paraId="0AFA9212" w14:textId="77777777" w:rsidR="003E5DC0" w:rsidRPr="004642E0" w:rsidRDefault="003E5DC0">
      <w:pPr>
        <w:spacing w:line="360" w:lineRule="auto"/>
        <w:rPr>
          <w:rFonts w:ascii="Times New Roman" w:eastAsia="Times New Roman" w:hAnsi="Times New Roman" w:cs="Times New Roman"/>
          <w:sz w:val="24"/>
          <w:szCs w:val="24"/>
          <w:lang w:val="en-US"/>
        </w:rPr>
      </w:pPr>
    </w:p>
    <w:p w14:paraId="49C284FF" w14:textId="77777777" w:rsidR="003E5DC0" w:rsidRPr="004642E0" w:rsidRDefault="000604C2">
      <w:pPr>
        <w:spacing w:line="360" w:lineRule="auto"/>
        <w:rPr>
          <w:rFonts w:ascii="Times New Roman" w:eastAsia="Times New Roman" w:hAnsi="Times New Roman" w:cs="Times New Roman"/>
          <w:b/>
          <w:vertAlign w:val="superscript"/>
          <w:lang w:val="en-US"/>
        </w:rPr>
      </w:pPr>
      <w:r w:rsidRPr="004642E0">
        <w:rPr>
          <w:rFonts w:ascii="Times New Roman" w:eastAsia="Times New Roman" w:hAnsi="Times New Roman" w:cs="Times New Roman"/>
          <w:b/>
          <w:sz w:val="24"/>
          <w:szCs w:val="24"/>
          <w:lang w:val="en-US"/>
        </w:rPr>
        <w:t xml:space="preserve">Authors: Edna C. </w:t>
      </w:r>
      <w:proofErr w:type="spellStart"/>
      <w:proofErr w:type="gramStart"/>
      <w:r w:rsidRPr="004642E0">
        <w:rPr>
          <w:rFonts w:ascii="Times New Roman" w:eastAsia="Times New Roman" w:hAnsi="Times New Roman" w:cs="Times New Roman"/>
          <w:b/>
          <w:sz w:val="24"/>
          <w:szCs w:val="24"/>
          <w:lang w:val="en-US"/>
        </w:rPr>
        <w:t>Cieslik</w:t>
      </w:r>
      <w:r w:rsidRPr="004642E0">
        <w:rPr>
          <w:rFonts w:ascii="Times New Roman" w:eastAsia="Times New Roman" w:hAnsi="Times New Roman" w:cs="Times New Roman"/>
          <w:b/>
          <w:vertAlign w:val="superscript"/>
          <w:lang w:val="en-US"/>
        </w:rPr>
        <w:t>a,b</w:t>
      </w:r>
      <w:proofErr w:type="spellEnd"/>
      <w:proofErr w:type="gramEnd"/>
      <w:r w:rsidRPr="004642E0">
        <w:rPr>
          <w:rFonts w:ascii="Times New Roman" w:eastAsia="Times New Roman" w:hAnsi="Times New Roman" w:cs="Times New Roman"/>
          <w:b/>
          <w:sz w:val="24"/>
          <w:szCs w:val="24"/>
          <w:lang w:val="en-US"/>
        </w:rPr>
        <w:t xml:space="preserve">*, Markus </w:t>
      </w:r>
      <w:proofErr w:type="spellStart"/>
      <w:r w:rsidRPr="004642E0">
        <w:rPr>
          <w:rFonts w:ascii="Times New Roman" w:eastAsia="Times New Roman" w:hAnsi="Times New Roman" w:cs="Times New Roman"/>
          <w:b/>
          <w:sz w:val="24"/>
          <w:szCs w:val="24"/>
          <w:lang w:val="en-US"/>
        </w:rPr>
        <w:t>Ullsperger</w:t>
      </w:r>
      <w:r w:rsidRPr="004642E0">
        <w:rPr>
          <w:rFonts w:ascii="Times New Roman" w:eastAsia="Times New Roman" w:hAnsi="Times New Roman" w:cs="Times New Roman"/>
          <w:b/>
          <w:vertAlign w:val="superscript"/>
          <w:lang w:val="en-US"/>
        </w:rPr>
        <w:t>c,d</w:t>
      </w:r>
      <w:proofErr w:type="spellEnd"/>
      <w:r w:rsidRPr="004642E0">
        <w:rPr>
          <w:rFonts w:ascii="Times New Roman" w:eastAsia="Times New Roman" w:hAnsi="Times New Roman" w:cs="Times New Roman"/>
          <w:b/>
          <w:sz w:val="24"/>
          <w:szCs w:val="24"/>
          <w:lang w:val="en-US"/>
        </w:rPr>
        <w:t xml:space="preserve">, Martin </w:t>
      </w:r>
      <w:proofErr w:type="spellStart"/>
      <w:r w:rsidRPr="004642E0">
        <w:rPr>
          <w:rFonts w:ascii="Times New Roman" w:eastAsia="Times New Roman" w:hAnsi="Times New Roman" w:cs="Times New Roman"/>
          <w:b/>
          <w:sz w:val="24"/>
          <w:szCs w:val="24"/>
          <w:lang w:val="en-US"/>
        </w:rPr>
        <w:t>Gell</w:t>
      </w:r>
      <w:r w:rsidRPr="004642E0">
        <w:rPr>
          <w:rFonts w:ascii="Times New Roman" w:eastAsia="Times New Roman" w:hAnsi="Times New Roman" w:cs="Times New Roman"/>
          <w:b/>
          <w:vertAlign w:val="superscript"/>
          <w:lang w:val="en-US"/>
        </w:rPr>
        <w:t>b,e</w:t>
      </w:r>
      <w:proofErr w:type="spellEnd"/>
      <w:r w:rsidRPr="004642E0">
        <w:rPr>
          <w:rFonts w:ascii="Times New Roman" w:eastAsia="Times New Roman" w:hAnsi="Times New Roman" w:cs="Times New Roman"/>
          <w:b/>
          <w:sz w:val="24"/>
          <w:szCs w:val="24"/>
          <w:lang w:val="en-US"/>
        </w:rPr>
        <w:t xml:space="preserve">, Simon B. </w:t>
      </w:r>
      <w:proofErr w:type="spellStart"/>
      <w:r w:rsidRPr="004642E0">
        <w:rPr>
          <w:rFonts w:ascii="Times New Roman" w:eastAsia="Times New Roman" w:hAnsi="Times New Roman" w:cs="Times New Roman"/>
          <w:b/>
          <w:sz w:val="24"/>
          <w:szCs w:val="24"/>
          <w:lang w:val="en-US"/>
        </w:rPr>
        <w:t>Eickhoff</w:t>
      </w:r>
      <w:r w:rsidRPr="004642E0">
        <w:rPr>
          <w:rFonts w:ascii="Times New Roman" w:eastAsia="Times New Roman" w:hAnsi="Times New Roman" w:cs="Times New Roman"/>
          <w:b/>
          <w:vertAlign w:val="superscript"/>
          <w:lang w:val="en-US"/>
        </w:rPr>
        <w:t>a,b</w:t>
      </w:r>
      <w:proofErr w:type="spellEnd"/>
      <w:r w:rsidRPr="004642E0">
        <w:rPr>
          <w:rFonts w:ascii="Times New Roman" w:eastAsia="Times New Roman" w:hAnsi="Times New Roman" w:cs="Times New Roman"/>
          <w:b/>
          <w:sz w:val="24"/>
          <w:szCs w:val="24"/>
          <w:lang w:val="en-US"/>
        </w:rPr>
        <w:t xml:space="preserve">, Robert </w:t>
      </w:r>
      <w:proofErr w:type="spellStart"/>
      <w:r w:rsidRPr="004642E0">
        <w:rPr>
          <w:rFonts w:ascii="Times New Roman" w:eastAsia="Times New Roman" w:hAnsi="Times New Roman" w:cs="Times New Roman"/>
          <w:b/>
          <w:sz w:val="24"/>
          <w:szCs w:val="24"/>
          <w:lang w:val="en-US"/>
        </w:rPr>
        <w:t>Langner</w:t>
      </w:r>
      <w:r w:rsidRPr="004642E0">
        <w:rPr>
          <w:rFonts w:ascii="Times New Roman" w:eastAsia="Times New Roman" w:hAnsi="Times New Roman" w:cs="Times New Roman"/>
          <w:b/>
          <w:vertAlign w:val="superscript"/>
          <w:lang w:val="en-US"/>
        </w:rPr>
        <w:t>a,b</w:t>
      </w:r>
      <w:proofErr w:type="spellEnd"/>
      <w:r w:rsidRPr="004642E0">
        <w:rPr>
          <w:rFonts w:ascii="Times New Roman" w:eastAsia="Times New Roman" w:hAnsi="Times New Roman" w:cs="Times New Roman"/>
          <w:b/>
          <w:sz w:val="24"/>
          <w:szCs w:val="24"/>
          <w:lang w:val="en-US"/>
        </w:rPr>
        <w:t xml:space="preserve"> </w:t>
      </w:r>
    </w:p>
    <w:p w14:paraId="4674F6EA" w14:textId="77777777" w:rsidR="003E5DC0" w:rsidRPr="004642E0" w:rsidRDefault="003E5DC0">
      <w:pPr>
        <w:spacing w:line="360" w:lineRule="auto"/>
        <w:rPr>
          <w:rFonts w:ascii="Times New Roman" w:eastAsia="Times New Roman" w:hAnsi="Times New Roman" w:cs="Times New Roman"/>
          <w:b/>
          <w:lang w:val="en-US"/>
        </w:rPr>
      </w:pPr>
    </w:p>
    <w:p w14:paraId="10314567" w14:textId="77777777" w:rsidR="003E5DC0" w:rsidRPr="004642E0" w:rsidRDefault="000604C2">
      <w:pPr>
        <w:spacing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Affiliations:</w:t>
      </w:r>
    </w:p>
    <w:p w14:paraId="4D404474" w14:textId="77777777" w:rsidR="003E5DC0" w:rsidRPr="004642E0" w:rsidRDefault="000604C2">
      <w:pPr>
        <w:spacing w:after="0" w:line="360" w:lineRule="auto"/>
        <w:jc w:val="both"/>
        <w:rPr>
          <w:rFonts w:ascii="Times New Roman" w:eastAsia="Times New Roman" w:hAnsi="Times New Roman" w:cs="Times New Roman"/>
          <w:sz w:val="24"/>
          <w:szCs w:val="24"/>
          <w:lang w:val="en-US"/>
        </w:rPr>
      </w:pPr>
      <w:proofErr w:type="spellStart"/>
      <w:r w:rsidRPr="004642E0">
        <w:rPr>
          <w:rFonts w:ascii="Times New Roman" w:eastAsia="Times New Roman" w:hAnsi="Times New Roman" w:cs="Times New Roman"/>
          <w:sz w:val="24"/>
          <w:szCs w:val="24"/>
          <w:vertAlign w:val="superscript"/>
          <w:lang w:val="en-US"/>
        </w:rPr>
        <w:t>a</w:t>
      </w:r>
      <w:r w:rsidRPr="004642E0">
        <w:rPr>
          <w:rFonts w:ascii="Times New Roman" w:eastAsia="Times New Roman" w:hAnsi="Times New Roman" w:cs="Times New Roman"/>
          <w:sz w:val="24"/>
          <w:szCs w:val="24"/>
          <w:lang w:val="en-US"/>
        </w:rPr>
        <w:t>Institute</w:t>
      </w:r>
      <w:proofErr w:type="spellEnd"/>
      <w:r w:rsidRPr="004642E0">
        <w:rPr>
          <w:rFonts w:ascii="Times New Roman" w:eastAsia="Times New Roman" w:hAnsi="Times New Roman" w:cs="Times New Roman"/>
          <w:sz w:val="24"/>
          <w:szCs w:val="24"/>
          <w:lang w:val="en-US"/>
        </w:rPr>
        <w:t xml:space="preserve"> of Systems Neuroscience, Medical Faculty, Heinrich Heine University Düsseldorf, Düsseldorf, Germany</w:t>
      </w:r>
    </w:p>
    <w:p w14:paraId="358EED48" w14:textId="77777777" w:rsidR="003E5DC0" w:rsidRPr="004642E0" w:rsidRDefault="000604C2">
      <w:pPr>
        <w:spacing w:after="0" w:line="360" w:lineRule="auto"/>
        <w:jc w:val="both"/>
        <w:rPr>
          <w:rFonts w:ascii="Times New Roman" w:eastAsia="Times New Roman" w:hAnsi="Times New Roman" w:cs="Times New Roman"/>
          <w:sz w:val="24"/>
          <w:szCs w:val="24"/>
          <w:lang w:val="en-US"/>
        </w:rPr>
      </w:pPr>
      <w:proofErr w:type="spellStart"/>
      <w:r w:rsidRPr="004642E0">
        <w:rPr>
          <w:rFonts w:ascii="Times New Roman" w:eastAsia="Times New Roman" w:hAnsi="Times New Roman" w:cs="Times New Roman"/>
          <w:sz w:val="24"/>
          <w:szCs w:val="24"/>
          <w:vertAlign w:val="superscript"/>
          <w:lang w:val="en-US"/>
        </w:rPr>
        <w:t>b</w:t>
      </w:r>
      <w:r w:rsidRPr="004642E0">
        <w:rPr>
          <w:rFonts w:ascii="Times New Roman" w:eastAsia="Times New Roman" w:hAnsi="Times New Roman" w:cs="Times New Roman"/>
          <w:sz w:val="24"/>
          <w:szCs w:val="24"/>
          <w:lang w:val="en-US"/>
        </w:rPr>
        <w:t>Institute</w:t>
      </w:r>
      <w:proofErr w:type="spellEnd"/>
      <w:r w:rsidRPr="004642E0">
        <w:rPr>
          <w:rFonts w:ascii="Times New Roman" w:eastAsia="Times New Roman" w:hAnsi="Times New Roman" w:cs="Times New Roman"/>
          <w:sz w:val="24"/>
          <w:szCs w:val="24"/>
          <w:lang w:val="en-US"/>
        </w:rPr>
        <w:t xml:space="preserve"> of Neuroscience and Medicine (INM-7: Brain and </w:t>
      </w:r>
      <w:proofErr w:type="spellStart"/>
      <w:r w:rsidRPr="004642E0">
        <w:rPr>
          <w:rFonts w:ascii="Times New Roman" w:eastAsia="Times New Roman" w:hAnsi="Times New Roman" w:cs="Times New Roman"/>
          <w:sz w:val="24"/>
          <w:szCs w:val="24"/>
          <w:lang w:val="en-US"/>
        </w:rPr>
        <w:t>Behaviour</w:t>
      </w:r>
      <w:proofErr w:type="spellEnd"/>
      <w:r w:rsidRPr="004642E0">
        <w:rPr>
          <w:rFonts w:ascii="Times New Roman" w:eastAsia="Times New Roman" w:hAnsi="Times New Roman" w:cs="Times New Roman"/>
          <w:sz w:val="24"/>
          <w:szCs w:val="24"/>
          <w:lang w:val="en-US"/>
        </w:rPr>
        <w:t xml:space="preserve">), Research Centre </w:t>
      </w:r>
      <w:proofErr w:type="spellStart"/>
      <w:r w:rsidRPr="004642E0">
        <w:rPr>
          <w:rFonts w:ascii="Times New Roman" w:eastAsia="Times New Roman" w:hAnsi="Times New Roman" w:cs="Times New Roman"/>
          <w:sz w:val="24"/>
          <w:szCs w:val="24"/>
          <w:lang w:val="en-US"/>
        </w:rPr>
        <w:t>Jülich</w:t>
      </w:r>
      <w:proofErr w:type="spellEnd"/>
      <w:r w:rsidRPr="004642E0">
        <w:rPr>
          <w:rFonts w:ascii="Times New Roman" w:eastAsia="Times New Roman" w:hAnsi="Times New Roman" w:cs="Times New Roman"/>
          <w:sz w:val="24"/>
          <w:szCs w:val="24"/>
          <w:lang w:val="en-US"/>
        </w:rPr>
        <w:t xml:space="preserve">, </w:t>
      </w:r>
      <w:proofErr w:type="spellStart"/>
      <w:r w:rsidRPr="004642E0">
        <w:rPr>
          <w:rFonts w:ascii="Times New Roman" w:eastAsia="Times New Roman" w:hAnsi="Times New Roman" w:cs="Times New Roman"/>
          <w:sz w:val="24"/>
          <w:szCs w:val="24"/>
          <w:lang w:val="en-US"/>
        </w:rPr>
        <w:t>Jülich</w:t>
      </w:r>
      <w:proofErr w:type="spellEnd"/>
      <w:r w:rsidRPr="004642E0">
        <w:rPr>
          <w:rFonts w:ascii="Times New Roman" w:eastAsia="Times New Roman" w:hAnsi="Times New Roman" w:cs="Times New Roman"/>
          <w:sz w:val="24"/>
          <w:szCs w:val="24"/>
          <w:lang w:val="en-US"/>
        </w:rPr>
        <w:t>, Germany</w:t>
      </w:r>
    </w:p>
    <w:p w14:paraId="4731C683" w14:textId="77777777" w:rsidR="003E5DC0" w:rsidRPr="004642E0" w:rsidRDefault="000604C2">
      <w:pPr>
        <w:spacing w:after="0" w:line="360" w:lineRule="auto"/>
        <w:jc w:val="both"/>
        <w:rPr>
          <w:rFonts w:ascii="Times New Roman" w:eastAsia="Times New Roman" w:hAnsi="Times New Roman" w:cs="Times New Roman"/>
          <w:sz w:val="24"/>
          <w:szCs w:val="24"/>
          <w:lang w:val="en-US"/>
        </w:rPr>
      </w:pPr>
      <w:proofErr w:type="spellStart"/>
      <w:r w:rsidRPr="004642E0">
        <w:rPr>
          <w:rFonts w:ascii="Times New Roman" w:eastAsia="Times New Roman" w:hAnsi="Times New Roman" w:cs="Times New Roman"/>
          <w:sz w:val="24"/>
          <w:szCs w:val="24"/>
          <w:vertAlign w:val="superscript"/>
          <w:lang w:val="en-US"/>
        </w:rPr>
        <w:t>c</w:t>
      </w:r>
      <w:r w:rsidRPr="004642E0">
        <w:rPr>
          <w:rFonts w:ascii="Times New Roman" w:eastAsia="Times New Roman" w:hAnsi="Times New Roman" w:cs="Times New Roman"/>
          <w:color w:val="131413"/>
          <w:sz w:val="24"/>
          <w:szCs w:val="24"/>
          <w:lang w:val="en-US"/>
        </w:rPr>
        <w:t>Institute</w:t>
      </w:r>
      <w:proofErr w:type="spellEnd"/>
      <w:r w:rsidRPr="004642E0">
        <w:rPr>
          <w:rFonts w:ascii="Times New Roman" w:eastAsia="Times New Roman" w:hAnsi="Times New Roman" w:cs="Times New Roman"/>
          <w:color w:val="131413"/>
          <w:sz w:val="24"/>
          <w:szCs w:val="24"/>
          <w:lang w:val="en-US"/>
        </w:rPr>
        <w:t xml:space="preserve"> of Psychology, Otto-von-Guericke University, D-39106 Magdeburg, Germany</w:t>
      </w:r>
    </w:p>
    <w:p w14:paraId="5B9963E2" w14:textId="77777777" w:rsidR="003E5DC0" w:rsidRPr="004642E0" w:rsidRDefault="000604C2">
      <w:pPr>
        <w:spacing w:after="0" w:line="360" w:lineRule="auto"/>
        <w:rPr>
          <w:rFonts w:ascii="Times New Roman" w:eastAsia="Times New Roman" w:hAnsi="Times New Roman" w:cs="Times New Roman"/>
          <w:color w:val="131413"/>
          <w:sz w:val="24"/>
          <w:szCs w:val="24"/>
          <w:lang w:val="en-US"/>
        </w:rPr>
      </w:pPr>
      <w:proofErr w:type="spellStart"/>
      <w:r w:rsidRPr="004642E0">
        <w:rPr>
          <w:rFonts w:ascii="Times New Roman" w:eastAsia="Times New Roman" w:hAnsi="Times New Roman" w:cs="Times New Roman"/>
          <w:sz w:val="24"/>
          <w:szCs w:val="24"/>
          <w:vertAlign w:val="superscript"/>
          <w:lang w:val="en-US"/>
        </w:rPr>
        <w:t>d</w:t>
      </w:r>
      <w:r w:rsidRPr="004642E0">
        <w:rPr>
          <w:rFonts w:ascii="Times New Roman" w:eastAsia="Times New Roman" w:hAnsi="Times New Roman" w:cs="Times New Roman"/>
          <w:color w:val="131413"/>
          <w:sz w:val="24"/>
          <w:szCs w:val="24"/>
          <w:lang w:val="en-US"/>
        </w:rPr>
        <w:t>Center</w:t>
      </w:r>
      <w:proofErr w:type="spellEnd"/>
      <w:r w:rsidRPr="004642E0">
        <w:rPr>
          <w:rFonts w:ascii="Times New Roman" w:eastAsia="Times New Roman" w:hAnsi="Times New Roman" w:cs="Times New Roman"/>
          <w:color w:val="131413"/>
          <w:sz w:val="24"/>
          <w:szCs w:val="24"/>
          <w:lang w:val="en-US"/>
        </w:rPr>
        <w:t xml:space="preserve"> for Behavioral Brain Sciences, Magdeburg, Germany</w:t>
      </w:r>
      <w:r w:rsidRPr="004642E0">
        <w:rPr>
          <w:lang w:val="en-US"/>
        </w:rPr>
        <w:t xml:space="preserve"> </w:t>
      </w:r>
    </w:p>
    <w:p w14:paraId="2699BC34" w14:textId="77777777" w:rsidR="003E5DC0" w:rsidRPr="004642E0" w:rsidRDefault="000604C2">
      <w:pPr>
        <w:rPr>
          <w:rFonts w:ascii="Times New Roman" w:eastAsia="Times New Roman" w:hAnsi="Times New Roman" w:cs="Times New Roman"/>
          <w:sz w:val="24"/>
          <w:szCs w:val="24"/>
          <w:lang w:val="en-US"/>
        </w:rPr>
      </w:pPr>
      <w:proofErr w:type="spellStart"/>
      <w:r w:rsidRPr="004642E0">
        <w:rPr>
          <w:rFonts w:ascii="Times New Roman" w:eastAsia="Times New Roman" w:hAnsi="Times New Roman" w:cs="Times New Roman"/>
          <w:sz w:val="24"/>
          <w:szCs w:val="24"/>
          <w:vertAlign w:val="superscript"/>
          <w:lang w:val="en-US"/>
        </w:rPr>
        <w:t>e</w:t>
      </w:r>
      <w:r w:rsidRPr="004642E0">
        <w:rPr>
          <w:rFonts w:ascii="Times New Roman" w:eastAsia="Times New Roman" w:hAnsi="Times New Roman" w:cs="Times New Roman"/>
          <w:sz w:val="24"/>
          <w:szCs w:val="24"/>
          <w:lang w:val="en-US"/>
        </w:rPr>
        <w:t>Department</w:t>
      </w:r>
      <w:proofErr w:type="spellEnd"/>
      <w:r w:rsidRPr="004642E0">
        <w:rPr>
          <w:rFonts w:ascii="Times New Roman" w:eastAsia="Times New Roman" w:hAnsi="Times New Roman" w:cs="Times New Roman"/>
          <w:sz w:val="24"/>
          <w:szCs w:val="24"/>
          <w:lang w:val="en-US"/>
        </w:rPr>
        <w:t xml:space="preserve"> of Psychiatry, Psychotherapy and Psychosomatics, Medical Faculty, RWTH Aachen University, Aachen, Germany</w:t>
      </w:r>
    </w:p>
    <w:p w14:paraId="72D5EE54" w14:textId="77777777" w:rsidR="003E5DC0" w:rsidRPr="004642E0" w:rsidRDefault="003E5DC0">
      <w:pPr>
        <w:spacing w:after="0" w:line="360" w:lineRule="auto"/>
        <w:rPr>
          <w:rFonts w:ascii="Times New Roman" w:eastAsia="Times New Roman" w:hAnsi="Times New Roman" w:cs="Times New Roman"/>
          <w:b/>
          <w:sz w:val="24"/>
          <w:szCs w:val="24"/>
          <w:lang w:val="en-US"/>
        </w:rPr>
      </w:pPr>
    </w:p>
    <w:p w14:paraId="14250BBF" w14:textId="77777777" w:rsidR="003E5DC0" w:rsidRPr="004642E0" w:rsidRDefault="003E5DC0">
      <w:pPr>
        <w:spacing w:after="0" w:line="360" w:lineRule="auto"/>
        <w:rPr>
          <w:rFonts w:ascii="Times New Roman" w:eastAsia="Times New Roman" w:hAnsi="Times New Roman" w:cs="Times New Roman"/>
          <w:b/>
          <w:sz w:val="24"/>
          <w:szCs w:val="24"/>
          <w:lang w:val="en-US"/>
        </w:rPr>
      </w:pPr>
    </w:p>
    <w:p w14:paraId="6C406258" w14:textId="77777777" w:rsidR="003E5DC0" w:rsidRPr="004642E0" w:rsidRDefault="003E5DC0">
      <w:pPr>
        <w:spacing w:after="0" w:line="360" w:lineRule="auto"/>
        <w:rPr>
          <w:rFonts w:ascii="Times New Roman" w:eastAsia="Times New Roman" w:hAnsi="Times New Roman" w:cs="Times New Roman"/>
          <w:b/>
          <w:sz w:val="24"/>
          <w:szCs w:val="24"/>
          <w:lang w:val="en-US"/>
        </w:rPr>
      </w:pPr>
    </w:p>
    <w:p w14:paraId="7D09C080" w14:textId="77777777" w:rsidR="003E5DC0" w:rsidRPr="004642E0" w:rsidRDefault="003E5DC0">
      <w:pPr>
        <w:spacing w:after="0" w:line="360" w:lineRule="auto"/>
        <w:rPr>
          <w:rFonts w:ascii="Times New Roman" w:eastAsia="Times New Roman" w:hAnsi="Times New Roman" w:cs="Times New Roman"/>
          <w:b/>
          <w:sz w:val="24"/>
          <w:szCs w:val="24"/>
          <w:lang w:val="en-US"/>
        </w:rPr>
      </w:pPr>
    </w:p>
    <w:p w14:paraId="7A2AFC7C" w14:textId="77777777" w:rsidR="003E5DC0" w:rsidRPr="004642E0" w:rsidRDefault="003E5DC0">
      <w:pPr>
        <w:spacing w:after="0" w:line="360" w:lineRule="auto"/>
        <w:rPr>
          <w:rFonts w:ascii="Times New Roman" w:eastAsia="Times New Roman" w:hAnsi="Times New Roman" w:cs="Times New Roman"/>
          <w:b/>
          <w:sz w:val="24"/>
          <w:szCs w:val="24"/>
          <w:lang w:val="en-US"/>
        </w:rPr>
      </w:pPr>
    </w:p>
    <w:p w14:paraId="5E252957" w14:textId="77777777" w:rsidR="003E5DC0" w:rsidRPr="004642E0" w:rsidRDefault="003E5DC0">
      <w:pPr>
        <w:spacing w:line="360" w:lineRule="auto"/>
        <w:rPr>
          <w:rFonts w:ascii="Times New Roman" w:eastAsia="Times New Roman" w:hAnsi="Times New Roman" w:cs="Times New Roman"/>
          <w:b/>
          <w:sz w:val="24"/>
          <w:szCs w:val="24"/>
          <w:lang w:val="en-US"/>
        </w:rPr>
      </w:pPr>
    </w:p>
    <w:p w14:paraId="52AFD807" w14:textId="77777777" w:rsidR="003E5DC0" w:rsidRPr="004642E0" w:rsidRDefault="000604C2">
      <w:pPr>
        <w:spacing w:after="0" w:line="360" w:lineRule="auto"/>
        <w:rPr>
          <w:rFonts w:ascii="Times New Roman" w:eastAsia="Times New Roman" w:hAnsi="Times New Roman" w:cs="Times New Roman"/>
          <w:lang w:val="en-US"/>
        </w:rPr>
      </w:pPr>
      <w:r w:rsidRPr="004642E0">
        <w:rPr>
          <w:rFonts w:ascii="Times New Roman" w:eastAsia="Times New Roman" w:hAnsi="Times New Roman" w:cs="Times New Roman"/>
          <w:lang w:val="en-US"/>
        </w:rPr>
        <w:t>*Correspondence should be addressed to:</w:t>
      </w:r>
    </w:p>
    <w:p w14:paraId="3EFF7430" w14:textId="77777777" w:rsidR="003E5DC0" w:rsidRPr="004642E0" w:rsidRDefault="000604C2">
      <w:pPr>
        <w:spacing w:after="0" w:line="360" w:lineRule="auto"/>
        <w:rPr>
          <w:rFonts w:ascii="Times New Roman" w:eastAsia="Times New Roman" w:hAnsi="Times New Roman" w:cs="Times New Roman"/>
          <w:lang w:val="en-US"/>
        </w:rPr>
      </w:pPr>
      <w:r w:rsidRPr="004642E0">
        <w:rPr>
          <w:rFonts w:ascii="Times New Roman" w:eastAsia="Times New Roman" w:hAnsi="Times New Roman" w:cs="Times New Roman"/>
          <w:lang w:val="en-US"/>
        </w:rPr>
        <w:t>Edna C. Cieslik</w:t>
      </w:r>
    </w:p>
    <w:p w14:paraId="691921A3" w14:textId="77777777" w:rsidR="003E5DC0" w:rsidRPr="004642E0" w:rsidRDefault="000604C2">
      <w:pPr>
        <w:spacing w:after="0" w:line="360" w:lineRule="auto"/>
        <w:rPr>
          <w:rFonts w:ascii="Times New Roman" w:eastAsia="Times New Roman" w:hAnsi="Times New Roman" w:cs="Times New Roman"/>
          <w:lang w:val="en-US"/>
        </w:rPr>
      </w:pPr>
      <w:r w:rsidRPr="004642E0">
        <w:rPr>
          <w:rFonts w:ascii="Times New Roman" w:eastAsia="Times New Roman" w:hAnsi="Times New Roman" w:cs="Times New Roman"/>
          <w:lang w:val="en-US"/>
        </w:rPr>
        <w:t>Institute of Neuroscience and Medicine (INM-7)</w:t>
      </w:r>
    </w:p>
    <w:p w14:paraId="042C6002" w14:textId="77777777" w:rsidR="003E5DC0" w:rsidRPr="004642E0" w:rsidRDefault="000604C2">
      <w:pPr>
        <w:spacing w:after="0" w:line="360" w:lineRule="auto"/>
        <w:rPr>
          <w:rFonts w:ascii="Times New Roman" w:eastAsia="Times New Roman" w:hAnsi="Times New Roman" w:cs="Times New Roman"/>
          <w:lang w:val="en-US"/>
        </w:rPr>
      </w:pPr>
      <w:r w:rsidRPr="004642E0">
        <w:rPr>
          <w:rFonts w:ascii="Times New Roman" w:eastAsia="Times New Roman" w:hAnsi="Times New Roman" w:cs="Times New Roman"/>
          <w:lang w:val="en-US"/>
        </w:rPr>
        <w:t xml:space="preserve">Research Centre </w:t>
      </w:r>
      <w:proofErr w:type="spellStart"/>
      <w:r w:rsidRPr="004642E0">
        <w:rPr>
          <w:rFonts w:ascii="Times New Roman" w:eastAsia="Times New Roman" w:hAnsi="Times New Roman" w:cs="Times New Roman"/>
          <w:lang w:val="en-US"/>
        </w:rPr>
        <w:t>Jülich</w:t>
      </w:r>
      <w:proofErr w:type="spellEnd"/>
    </w:p>
    <w:p w14:paraId="356BCE85" w14:textId="77777777" w:rsidR="003E5DC0" w:rsidRPr="004642E0" w:rsidRDefault="000604C2">
      <w:pPr>
        <w:spacing w:after="0" w:line="360" w:lineRule="auto"/>
        <w:rPr>
          <w:rFonts w:ascii="Times New Roman" w:eastAsia="Times New Roman" w:hAnsi="Times New Roman" w:cs="Times New Roman"/>
          <w:lang w:val="en-US"/>
        </w:rPr>
      </w:pPr>
      <w:r w:rsidRPr="004642E0">
        <w:rPr>
          <w:rFonts w:ascii="Times New Roman" w:eastAsia="Times New Roman" w:hAnsi="Times New Roman" w:cs="Times New Roman"/>
          <w:lang w:val="en-US"/>
        </w:rPr>
        <w:t xml:space="preserve">D- 52425 </w:t>
      </w:r>
      <w:proofErr w:type="spellStart"/>
      <w:r w:rsidRPr="004642E0">
        <w:rPr>
          <w:rFonts w:ascii="Times New Roman" w:eastAsia="Times New Roman" w:hAnsi="Times New Roman" w:cs="Times New Roman"/>
          <w:lang w:val="en-US"/>
        </w:rPr>
        <w:t>Jülich</w:t>
      </w:r>
      <w:proofErr w:type="spellEnd"/>
      <w:r w:rsidRPr="004642E0">
        <w:rPr>
          <w:rFonts w:ascii="Times New Roman" w:eastAsia="Times New Roman" w:hAnsi="Times New Roman" w:cs="Times New Roman"/>
          <w:lang w:val="en-US"/>
        </w:rPr>
        <w:t>, Germany</w:t>
      </w:r>
    </w:p>
    <w:p w14:paraId="03DE9B16" w14:textId="400ED7F6" w:rsidR="003E5DC0" w:rsidRPr="004642E0" w:rsidRDefault="00BD0CE0">
      <w:pPr>
        <w:spacing w:after="0" w:line="360" w:lineRule="auto"/>
        <w:rPr>
          <w:rFonts w:ascii="Times New Roman" w:eastAsia="Times New Roman" w:hAnsi="Times New Roman" w:cs="Times New Roman"/>
          <w:lang w:val="en-US"/>
        </w:rPr>
      </w:pPr>
      <w:r>
        <w:rPr>
          <w:rFonts w:ascii="Times New Roman" w:eastAsia="Times New Roman" w:hAnsi="Times New Roman" w:cs="Times New Roman"/>
          <w:lang w:val="en-US"/>
        </w:rPr>
        <w:t>Phone:  +49 2461 61-96411</w:t>
      </w:r>
    </w:p>
    <w:p w14:paraId="0DF05B82" w14:textId="77777777" w:rsidR="003E5DC0" w:rsidRPr="004642E0" w:rsidRDefault="000604C2">
      <w:pPr>
        <w:spacing w:after="0" w:line="360" w:lineRule="auto"/>
        <w:rPr>
          <w:rFonts w:ascii="Times New Roman" w:eastAsia="Times New Roman" w:hAnsi="Times New Roman" w:cs="Times New Roman"/>
          <w:lang w:val="en-US"/>
        </w:rPr>
      </w:pPr>
      <w:r w:rsidRPr="004642E0">
        <w:rPr>
          <w:rFonts w:ascii="Times New Roman" w:eastAsia="Times New Roman" w:hAnsi="Times New Roman" w:cs="Times New Roman"/>
          <w:lang w:val="en-US"/>
        </w:rPr>
        <w:t>Fax:     +49 2461 61-2990</w:t>
      </w:r>
    </w:p>
    <w:p w14:paraId="58F34CC3" w14:textId="39BDEE6A" w:rsidR="003E5DC0" w:rsidRPr="000F20CE" w:rsidRDefault="000604C2">
      <w:pPr>
        <w:spacing w:line="360" w:lineRule="auto"/>
        <w:rPr>
          <w:rFonts w:ascii="Times New Roman" w:eastAsia="Times New Roman" w:hAnsi="Times New Roman" w:cs="Times New Roman"/>
          <w:color w:val="0000FF"/>
          <w:u w:val="single"/>
          <w:lang w:val="en-US"/>
        </w:rPr>
      </w:pPr>
      <w:r w:rsidRPr="000F20CE">
        <w:rPr>
          <w:rFonts w:ascii="Times New Roman" w:eastAsia="Times New Roman" w:hAnsi="Times New Roman" w:cs="Times New Roman"/>
          <w:lang w:val="en-US"/>
        </w:rPr>
        <w:t>e-mail:</w:t>
      </w:r>
      <w:r w:rsidR="00E3242A" w:rsidRPr="000F20CE">
        <w:rPr>
          <w:rFonts w:ascii="Times New Roman" w:eastAsia="Times New Roman" w:hAnsi="Times New Roman" w:cs="Times New Roman"/>
          <w:lang w:val="en-US"/>
        </w:rPr>
        <w:t xml:space="preserve"> e.cieslik@fz-juelich.de</w:t>
      </w:r>
      <w:r w:rsidRPr="000F20CE">
        <w:rPr>
          <w:rFonts w:ascii="Times New Roman" w:eastAsia="Times New Roman" w:hAnsi="Times New Roman" w:cs="Times New Roman"/>
          <w:lang w:val="en-US"/>
        </w:rPr>
        <w:t xml:space="preserve"> </w:t>
      </w:r>
      <w:r w:rsidRPr="000F20CE">
        <w:rPr>
          <w:lang w:val="en-US"/>
        </w:rPr>
        <w:br w:type="page"/>
      </w:r>
    </w:p>
    <w:p w14:paraId="08D4BA12" w14:textId="414A0F06" w:rsidR="003E5DC0" w:rsidRPr="00A645C9" w:rsidRDefault="000604C2">
      <w:pPr>
        <w:spacing w:line="360" w:lineRule="auto"/>
        <w:jc w:val="both"/>
        <w:rPr>
          <w:rFonts w:ascii="Times New Roman" w:eastAsia="Times New Roman" w:hAnsi="Times New Roman" w:cs="Times New Roman"/>
          <w:b/>
          <w:sz w:val="24"/>
          <w:szCs w:val="24"/>
          <w:lang w:val="en-US"/>
        </w:rPr>
      </w:pPr>
      <w:r w:rsidRPr="00A645C9">
        <w:rPr>
          <w:rFonts w:ascii="Times New Roman" w:eastAsia="Times New Roman" w:hAnsi="Times New Roman" w:cs="Times New Roman"/>
          <w:b/>
          <w:sz w:val="24"/>
          <w:szCs w:val="24"/>
          <w:lang w:val="en-US"/>
        </w:rPr>
        <w:lastRenderedPageBreak/>
        <w:t>Abstract</w:t>
      </w:r>
    </w:p>
    <w:p w14:paraId="39DDCFCD" w14:textId="3E76449B" w:rsidR="002115BB" w:rsidRDefault="00DD7B54" w:rsidP="004017CF">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Brain mechanisms of e</w:t>
      </w:r>
      <w:r w:rsidR="00CC134B">
        <w:rPr>
          <w:rFonts w:ascii="Times New Roman" w:eastAsia="Times New Roman" w:hAnsi="Times New Roman" w:cs="Times New Roman"/>
          <w:sz w:val="24"/>
          <w:szCs w:val="24"/>
          <w:lang w:val="en-US"/>
        </w:rPr>
        <w:t>rror processing ha</w:t>
      </w:r>
      <w:r>
        <w:rPr>
          <w:rFonts w:ascii="Times New Roman" w:eastAsia="Times New Roman" w:hAnsi="Times New Roman" w:cs="Times New Roman"/>
          <w:sz w:val="24"/>
          <w:szCs w:val="24"/>
          <w:lang w:val="en-US"/>
        </w:rPr>
        <w:t>ve</w:t>
      </w:r>
      <w:r w:rsidR="00CC134B">
        <w:rPr>
          <w:rFonts w:ascii="Times New Roman" w:eastAsia="Times New Roman" w:hAnsi="Times New Roman" w:cs="Times New Roman"/>
          <w:sz w:val="24"/>
          <w:szCs w:val="24"/>
          <w:lang w:val="en-US"/>
        </w:rPr>
        <w:t xml:space="preserve"> often been investigated using </w:t>
      </w:r>
      <w:r w:rsidR="00030B77">
        <w:rPr>
          <w:rFonts w:ascii="Times New Roman" w:eastAsia="Times New Roman" w:hAnsi="Times New Roman" w:cs="Times New Roman"/>
          <w:sz w:val="24"/>
          <w:szCs w:val="24"/>
          <w:lang w:val="en-US"/>
        </w:rPr>
        <w:t xml:space="preserve">response </w:t>
      </w:r>
      <w:r w:rsidR="00CC134B">
        <w:rPr>
          <w:rFonts w:ascii="Times New Roman" w:eastAsia="Times New Roman" w:hAnsi="Times New Roman" w:cs="Times New Roman"/>
          <w:sz w:val="24"/>
          <w:szCs w:val="24"/>
          <w:lang w:val="en-US"/>
        </w:rPr>
        <w:t>interference t</w:t>
      </w:r>
      <w:r w:rsidR="00030B77">
        <w:rPr>
          <w:rFonts w:ascii="Times New Roman" w:eastAsia="Times New Roman" w:hAnsi="Times New Roman" w:cs="Times New Roman"/>
          <w:sz w:val="24"/>
          <w:szCs w:val="24"/>
          <w:lang w:val="en-US"/>
        </w:rPr>
        <w:t>asks</w:t>
      </w:r>
      <w:r>
        <w:rPr>
          <w:rFonts w:ascii="Times New Roman" w:eastAsia="Times New Roman" w:hAnsi="Times New Roman" w:cs="Times New Roman"/>
          <w:sz w:val="24"/>
          <w:szCs w:val="24"/>
          <w:lang w:val="en-US"/>
        </w:rPr>
        <w:t xml:space="preserve"> and</w:t>
      </w:r>
      <w:r w:rsidR="00030B77">
        <w:rPr>
          <w:rFonts w:ascii="Times New Roman" w:eastAsia="Times New Roman" w:hAnsi="Times New Roman" w:cs="Times New Roman"/>
          <w:sz w:val="24"/>
          <w:szCs w:val="24"/>
          <w:lang w:val="en-US"/>
        </w:rPr>
        <w:t xml:space="preserve"> focus</w:t>
      </w:r>
      <w:r>
        <w:rPr>
          <w:rFonts w:ascii="Times New Roman" w:eastAsia="Times New Roman" w:hAnsi="Times New Roman" w:cs="Times New Roman"/>
          <w:sz w:val="24"/>
          <w:szCs w:val="24"/>
          <w:lang w:val="en-US"/>
        </w:rPr>
        <w:t>ing</w:t>
      </w:r>
      <w:r w:rsidR="00030B77">
        <w:rPr>
          <w:rFonts w:ascii="Times New Roman" w:eastAsia="Times New Roman" w:hAnsi="Times New Roman" w:cs="Times New Roman"/>
          <w:sz w:val="24"/>
          <w:szCs w:val="24"/>
          <w:lang w:val="en-US"/>
        </w:rPr>
        <w:t xml:space="preserve"> on </w:t>
      </w:r>
      <w:r w:rsidR="00815511">
        <w:rPr>
          <w:rFonts w:ascii="Times New Roman" w:eastAsia="Times New Roman" w:hAnsi="Times New Roman" w:cs="Times New Roman"/>
          <w:sz w:val="24"/>
          <w:szCs w:val="24"/>
          <w:lang w:val="en-US"/>
        </w:rPr>
        <w:t>the posterior medial frontal cortex</w:t>
      </w:r>
      <w:r>
        <w:rPr>
          <w:rFonts w:ascii="Times New Roman" w:eastAsia="Times New Roman" w:hAnsi="Times New Roman" w:cs="Times New Roman"/>
          <w:sz w:val="24"/>
          <w:szCs w:val="24"/>
          <w:lang w:val="en-US"/>
        </w:rPr>
        <w:t>,</w:t>
      </w:r>
      <w:r w:rsidR="00344F74">
        <w:rPr>
          <w:rFonts w:ascii="Times New Roman" w:eastAsia="Times New Roman" w:hAnsi="Times New Roman" w:cs="Times New Roman"/>
          <w:sz w:val="24"/>
          <w:szCs w:val="24"/>
          <w:lang w:val="en-US"/>
        </w:rPr>
        <w:t xml:space="preserve"> which </w:t>
      </w:r>
      <w:r>
        <w:rPr>
          <w:rFonts w:ascii="Times New Roman" w:eastAsia="Times New Roman" w:hAnsi="Times New Roman" w:cs="Times New Roman"/>
          <w:sz w:val="24"/>
          <w:szCs w:val="24"/>
          <w:lang w:val="en-US"/>
        </w:rPr>
        <w:t>is</w:t>
      </w:r>
      <w:r w:rsidR="00344F74">
        <w:rPr>
          <w:rFonts w:ascii="Times New Roman" w:eastAsia="Times New Roman" w:hAnsi="Times New Roman" w:cs="Times New Roman"/>
          <w:sz w:val="24"/>
          <w:szCs w:val="24"/>
          <w:lang w:val="en-US"/>
        </w:rPr>
        <w:t xml:space="preserve"> also </w:t>
      </w:r>
      <w:r>
        <w:rPr>
          <w:rFonts w:ascii="Times New Roman" w:eastAsia="Times New Roman" w:hAnsi="Times New Roman" w:cs="Times New Roman"/>
          <w:sz w:val="24"/>
          <w:szCs w:val="24"/>
          <w:lang w:val="en-US"/>
        </w:rPr>
        <w:t>i</w:t>
      </w:r>
      <w:r w:rsidR="000175E8">
        <w:rPr>
          <w:rFonts w:ascii="Times New Roman" w:eastAsia="Times New Roman" w:hAnsi="Times New Roman" w:cs="Times New Roman"/>
          <w:sz w:val="24"/>
          <w:szCs w:val="24"/>
          <w:lang w:val="en-US"/>
        </w:rPr>
        <w:t>mplicated</w:t>
      </w:r>
      <w:r w:rsidR="00344F74">
        <w:rPr>
          <w:rFonts w:ascii="Times New Roman" w:eastAsia="Times New Roman" w:hAnsi="Times New Roman" w:cs="Times New Roman"/>
          <w:sz w:val="24"/>
          <w:szCs w:val="24"/>
          <w:lang w:val="en-US"/>
        </w:rPr>
        <w:t xml:space="preserve"> in</w:t>
      </w:r>
      <w:r w:rsidR="000175E8">
        <w:rPr>
          <w:rFonts w:ascii="Times New Roman" w:eastAsia="Times New Roman" w:hAnsi="Times New Roman" w:cs="Times New Roman"/>
          <w:sz w:val="24"/>
          <w:szCs w:val="24"/>
          <w:lang w:val="en-US"/>
        </w:rPr>
        <w:t xml:space="preserve"> resolving</w:t>
      </w:r>
      <w:r w:rsidR="00344F74">
        <w:rPr>
          <w:rFonts w:ascii="Times New Roman" w:eastAsia="Times New Roman" w:hAnsi="Times New Roman" w:cs="Times New Roman"/>
          <w:sz w:val="24"/>
          <w:szCs w:val="24"/>
          <w:lang w:val="en-US"/>
        </w:rPr>
        <w:t xml:space="preserve"> </w:t>
      </w:r>
      <w:r w:rsidR="00D4572A">
        <w:rPr>
          <w:rFonts w:ascii="Times New Roman" w:eastAsia="Times New Roman" w:hAnsi="Times New Roman" w:cs="Times New Roman"/>
          <w:sz w:val="24"/>
          <w:szCs w:val="24"/>
          <w:lang w:val="en-US"/>
        </w:rPr>
        <w:t xml:space="preserve">response conflict </w:t>
      </w:r>
      <w:r w:rsidR="00344F74">
        <w:rPr>
          <w:rFonts w:ascii="Times New Roman" w:eastAsia="Times New Roman" w:hAnsi="Times New Roman" w:cs="Times New Roman"/>
          <w:sz w:val="24"/>
          <w:szCs w:val="24"/>
          <w:lang w:val="en-US"/>
        </w:rPr>
        <w:t xml:space="preserve">in general. </w:t>
      </w:r>
      <w:r w:rsidR="000175E8">
        <w:rPr>
          <w:rFonts w:ascii="Times New Roman" w:eastAsia="Times New Roman" w:hAnsi="Times New Roman" w:cs="Times New Roman"/>
          <w:sz w:val="24"/>
          <w:szCs w:val="24"/>
          <w:lang w:val="en-US"/>
        </w:rPr>
        <w:t>Thereby</w:t>
      </w:r>
      <w:r w:rsidR="007C1E0B">
        <w:rPr>
          <w:rFonts w:ascii="Times New Roman" w:eastAsia="Times New Roman" w:hAnsi="Times New Roman" w:cs="Times New Roman"/>
          <w:sz w:val="24"/>
          <w:szCs w:val="24"/>
          <w:lang w:val="en-US"/>
        </w:rPr>
        <w:t xml:space="preserve">, </w:t>
      </w:r>
      <w:r w:rsidR="00C54EB3">
        <w:rPr>
          <w:rFonts w:ascii="Times New Roman" w:eastAsia="Times New Roman" w:hAnsi="Times New Roman" w:cs="Times New Roman"/>
          <w:sz w:val="24"/>
          <w:szCs w:val="24"/>
          <w:lang w:val="en-US"/>
        </w:rPr>
        <w:t>the role</w:t>
      </w:r>
      <w:r w:rsidR="008A4A32">
        <w:rPr>
          <w:rFonts w:ascii="Times New Roman" w:eastAsia="Times New Roman" w:hAnsi="Times New Roman" w:cs="Times New Roman"/>
          <w:sz w:val="24"/>
          <w:szCs w:val="24"/>
          <w:lang w:val="en-US"/>
        </w:rPr>
        <w:t xml:space="preserve"> </w:t>
      </w:r>
      <w:r w:rsidR="00344F74">
        <w:rPr>
          <w:rFonts w:ascii="Times New Roman" w:eastAsia="Times New Roman" w:hAnsi="Times New Roman" w:cs="Times New Roman"/>
          <w:sz w:val="24"/>
          <w:szCs w:val="24"/>
          <w:lang w:val="en-US"/>
        </w:rPr>
        <w:t xml:space="preserve">other </w:t>
      </w:r>
      <w:r w:rsidR="000175E8">
        <w:rPr>
          <w:rFonts w:ascii="Times New Roman" w:eastAsia="Times New Roman" w:hAnsi="Times New Roman" w:cs="Times New Roman"/>
          <w:sz w:val="24"/>
          <w:szCs w:val="24"/>
          <w:lang w:val="en-US"/>
        </w:rPr>
        <w:t xml:space="preserve">brain </w:t>
      </w:r>
      <w:r w:rsidR="00344F74">
        <w:rPr>
          <w:rFonts w:ascii="Times New Roman" w:eastAsia="Times New Roman" w:hAnsi="Times New Roman" w:cs="Times New Roman"/>
          <w:sz w:val="24"/>
          <w:szCs w:val="24"/>
          <w:lang w:val="en-US"/>
        </w:rPr>
        <w:t>regions</w:t>
      </w:r>
      <w:r w:rsidR="00C54EB3">
        <w:rPr>
          <w:rFonts w:ascii="Times New Roman" w:eastAsia="Times New Roman" w:hAnsi="Times New Roman" w:cs="Times New Roman"/>
          <w:sz w:val="24"/>
          <w:szCs w:val="24"/>
          <w:lang w:val="en-US"/>
        </w:rPr>
        <w:t xml:space="preserve"> may play</w:t>
      </w:r>
      <w:r w:rsidR="000175E8">
        <w:rPr>
          <w:rFonts w:ascii="Times New Roman" w:eastAsia="Times New Roman" w:hAnsi="Times New Roman" w:cs="Times New Roman"/>
          <w:sz w:val="24"/>
          <w:szCs w:val="24"/>
          <w:lang w:val="en-US"/>
        </w:rPr>
        <w:t xml:space="preserve"> has remained undervalued</w:t>
      </w:r>
      <w:r w:rsidR="00344F74">
        <w:rPr>
          <w:rFonts w:ascii="Times New Roman" w:eastAsia="Times New Roman" w:hAnsi="Times New Roman" w:cs="Times New Roman"/>
          <w:sz w:val="24"/>
          <w:szCs w:val="24"/>
          <w:lang w:val="en-US"/>
        </w:rPr>
        <w:t>.</w:t>
      </w:r>
      <w:r w:rsidR="00A530F5">
        <w:rPr>
          <w:rFonts w:ascii="Times New Roman" w:eastAsia="Times New Roman" w:hAnsi="Times New Roman" w:cs="Times New Roman"/>
          <w:sz w:val="24"/>
          <w:szCs w:val="24"/>
          <w:lang w:val="en-US"/>
        </w:rPr>
        <w:t xml:space="preserve"> </w:t>
      </w:r>
      <w:r w:rsidR="004D72A4">
        <w:rPr>
          <w:rFonts w:ascii="Times New Roman" w:eastAsia="Times New Roman" w:hAnsi="Times New Roman" w:cs="Times New Roman"/>
          <w:sz w:val="24"/>
          <w:szCs w:val="24"/>
          <w:lang w:val="en-US"/>
        </w:rPr>
        <w:t>H</w:t>
      </w:r>
      <w:r w:rsidR="00717FC3">
        <w:rPr>
          <w:rFonts w:ascii="Times New Roman" w:eastAsia="Times New Roman" w:hAnsi="Times New Roman" w:cs="Times New Roman"/>
          <w:sz w:val="24"/>
          <w:szCs w:val="24"/>
          <w:lang w:val="en-US"/>
        </w:rPr>
        <w:t>ere</w:t>
      </w:r>
      <w:r w:rsidR="000175E8">
        <w:rPr>
          <w:rFonts w:ascii="Times New Roman" w:eastAsia="Times New Roman" w:hAnsi="Times New Roman" w:cs="Times New Roman"/>
          <w:sz w:val="24"/>
          <w:szCs w:val="24"/>
          <w:lang w:val="en-US"/>
        </w:rPr>
        <w:t>,</w:t>
      </w:r>
      <w:r w:rsidR="00815511">
        <w:rPr>
          <w:rFonts w:ascii="Times New Roman" w:eastAsia="Times New Roman" w:hAnsi="Times New Roman" w:cs="Times New Roman"/>
          <w:sz w:val="24"/>
          <w:szCs w:val="24"/>
          <w:lang w:val="en-US"/>
        </w:rPr>
        <w:t xml:space="preserve"> </w:t>
      </w:r>
      <w:r w:rsidR="00EF257B">
        <w:rPr>
          <w:rFonts w:ascii="Times New Roman" w:eastAsia="Times New Roman" w:hAnsi="Times New Roman" w:cs="Times New Roman"/>
          <w:color w:val="000000"/>
          <w:sz w:val="24"/>
          <w:szCs w:val="24"/>
          <w:lang w:val="en-US"/>
        </w:rPr>
        <w:t>activation likelihood estimation</w:t>
      </w:r>
      <w:r w:rsidR="00EF257B" w:rsidDel="000175E8">
        <w:rPr>
          <w:rFonts w:ascii="Times New Roman" w:eastAsia="Times New Roman" w:hAnsi="Times New Roman" w:cs="Times New Roman"/>
          <w:sz w:val="24"/>
          <w:szCs w:val="24"/>
          <w:lang w:val="en-US"/>
        </w:rPr>
        <w:t xml:space="preserve"> </w:t>
      </w:r>
      <w:r w:rsidR="00815511">
        <w:rPr>
          <w:rFonts w:ascii="Times New Roman" w:eastAsia="Times New Roman" w:hAnsi="Times New Roman" w:cs="Times New Roman"/>
          <w:sz w:val="24"/>
          <w:szCs w:val="24"/>
          <w:lang w:val="en-US"/>
        </w:rPr>
        <w:t xml:space="preserve">meta-analyses </w:t>
      </w:r>
      <w:r w:rsidR="004D72A4">
        <w:rPr>
          <w:rFonts w:ascii="Times New Roman" w:eastAsia="Times New Roman" w:hAnsi="Times New Roman" w:cs="Times New Roman"/>
          <w:sz w:val="24"/>
          <w:szCs w:val="24"/>
          <w:lang w:val="en-US"/>
        </w:rPr>
        <w:t xml:space="preserve">were used </w:t>
      </w:r>
      <w:r w:rsidR="00815511">
        <w:rPr>
          <w:rFonts w:ascii="Times New Roman" w:eastAsia="Times New Roman" w:hAnsi="Times New Roman" w:cs="Times New Roman"/>
          <w:sz w:val="24"/>
          <w:szCs w:val="24"/>
          <w:lang w:val="en-US"/>
        </w:rPr>
        <w:t xml:space="preserve">to </w:t>
      </w:r>
      <w:r w:rsidR="000175E8">
        <w:rPr>
          <w:rFonts w:ascii="Times New Roman" w:eastAsia="Times New Roman" w:hAnsi="Times New Roman" w:cs="Times New Roman"/>
          <w:sz w:val="24"/>
          <w:szCs w:val="24"/>
          <w:lang w:val="en-US"/>
        </w:rPr>
        <w:t xml:space="preserve">synthesize the neuroimaging literature on brain activity related to </w:t>
      </w:r>
      <w:r w:rsidR="007C1E0B">
        <w:rPr>
          <w:rFonts w:ascii="Times New Roman" w:eastAsia="Times New Roman" w:hAnsi="Times New Roman" w:cs="Times New Roman"/>
          <w:sz w:val="24"/>
          <w:szCs w:val="24"/>
          <w:lang w:val="en-US"/>
        </w:rPr>
        <w:t>commi</w:t>
      </w:r>
      <w:r w:rsidR="000175E8">
        <w:rPr>
          <w:rFonts w:ascii="Times New Roman" w:eastAsia="Times New Roman" w:hAnsi="Times New Roman" w:cs="Times New Roman"/>
          <w:sz w:val="24"/>
          <w:szCs w:val="24"/>
          <w:lang w:val="en-US"/>
        </w:rPr>
        <w:t>tting</w:t>
      </w:r>
      <w:r w:rsidR="007C1E0B">
        <w:rPr>
          <w:rFonts w:ascii="Times New Roman" w:eastAsia="Times New Roman" w:hAnsi="Times New Roman" w:cs="Times New Roman"/>
          <w:sz w:val="24"/>
          <w:szCs w:val="24"/>
          <w:lang w:val="en-US"/>
        </w:rPr>
        <w:t xml:space="preserve"> </w:t>
      </w:r>
      <w:r w:rsidR="00344F74">
        <w:rPr>
          <w:rFonts w:ascii="Times New Roman" w:eastAsia="Times New Roman" w:hAnsi="Times New Roman" w:cs="Times New Roman"/>
          <w:sz w:val="24"/>
          <w:szCs w:val="24"/>
          <w:lang w:val="en-US"/>
        </w:rPr>
        <w:t>error</w:t>
      </w:r>
      <w:r w:rsidR="007C1E0B">
        <w:rPr>
          <w:rFonts w:ascii="Times New Roman" w:eastAsia="Times New Roman" w:hAnsi="Times New Roman" w:cs="Times New Roman"/>
          <w:sz w:val="24"/>
          <w:szCs w:val="24"/>
          <w:lang w:val="en-US"/>
        </w:rPr>
        <w:t>s</w:t>
      </w:r>
      <w:r w:rsidR="00344F74">
        <w:rPr>
          <w:rFonts w:ascii="Times New Roman" w:eastAsia="Times New Roman" w:hAnsi="Times New Roman" w:cs="Times New Roman"/>
          <w:sz w:val="24"/>
          <w:szCs w:val="24"/>
          <w:lang w:val="en-US"/>
        </w:rPr>
        <w:t xml:space="preserve"> </w:t>
      </w:r>
      <w:r w:rsidR="000175E8">
        <w:rPr>
          <w:rFonts w:ascii="Times New Roman" w:eastAsia="Times New Roman" w:hAnsi="Times New Roman" w:cs="Times New Roman"/>
          <w:sz w:val="24"/>
          <w:szCs w:val="24"/>
          <w:lang w:val="en-US"/>
        </w:rPr>
        <w:t xml:space="preserve">versus </w:t>
      </w:r>
      <w:r w:rsidR="00344F74">
        <w:rPr>
          <w:rFonts w:ascii="Times New Roman" w:eastAsia="Times New Roman" w:hAnsi="Times New Roman" w:cs="Times New Roman"/>
          <w:sz w:val="24"/>
          <w:szCs w:val="24"/>
          <w:lang w:val="en-US"/>
        </w:rPr>
        <w:t xml:space="preserve">responding </w:t>
      </w:r>
      <w:r w:rsidR="000175E8">
        <w:rPr>
          <w:rFonts w:ascii="Times New Roman" w:eastAsia="Times New Roman" w:hAnsi="Times New Roman" w:cs="Times New Roman"/>
          <w:sz w:val="24"/>
          <w:szCs w:val="24"/>
          <w:lang w:val="en-US"/>
        </w:rPr>
        <w:t xml:space="preserve">successfully </w:t>
      </w:r>
      <w:r w:rsidR="00344F74">
        <w:rPr>
          <w:rFonts w:ascii="Times New Roman" w:eastAsia="Times New Roman" w:hAnsi="Times New Roman" w:cs="Times New Roman"/>
          <w:sz w:val="24"/>
          <w:szCs w:val="24"/>
          <w:lang w:val="en-US"/>
        </w:rPr>
        <w:t xml:space="preserve">in </w:t>
      </w:r>
      <w:r w:rsidR="00D4572A">
        <w:rPr>
          <w:rFonts w:ascii="Times New Roman" w:eastAsia="Times New Roman" w:hAnsi="Times New Roman" w:cs="Times New Roman"/>
          <w:sz w:val="24"/>
          <w:szCs w:val="24"/>
          <w:lang w:val="en-US"/>
        </w:rPr>
        <w:t>interference</w:t>
      </w:r>
      <w:r w:rsidR="007C1E0B">
        <w:rPr>
          <w:rFonts w:ascii="Times New Roman" w:eastAsia="Times New Roman" w:hAnsi="Times New Roman" w:cs="Times New Roman"/>
          <w:sz w:val="24"/>
          <w:szCs w:val="24"/>
          <w:lang w:val="en-US"/>
        </w:rPr>
        <w:t xml:space="preserve"> task</w:t>
      </w:r>
      <w:r w:rsidR="00DB16B9">
        <w:rPr>
          <w:rFonts w:ascii="Times New Roman" w:eastAsia="Times New Roman" w:hAnsi="Times New Roman" w:cs="Times New Roman"/>
          <w:sz w:val="24"/>
          <w:szCs w:val="24"/>
          <w:lang w:val="en-US"/>
        </w:rPr>
        <w:t>s</w:t>
      </w:r>
      <w:r w:rsidR="00344F74">
        <w:rPr>
          <w:rFonts w:ascii="Times New Roman" w:eastAsia="Times New Roman" w:hAnsi="Times New Roman" w:cs="Times New Roman"/>
          <w:sz w:val="24"/>
          <w:szCs w:val="24"/>
          <w:lang w:val="en-US"/>
        </w:rPr>
        <w:t xml:space="preserve"> and</w:t>
      </w:r>
      <w:r w:rsidR="000175E8">
        <w:rPr>
          <w:rFonts w:ascii="Times New Roman" w:eastAsia="Times New Roman" w:hAnsi="Times New Roman" w:cs="Times New Roman"/>
          <w:sz w:val="24"/>
          <w:szCs w:val="24"/>
          <w:lang w:val="en-US"/>
        </w:rPr>
        <w:t xml:space="preserve"> to</w:t>
      </w:r>
      <w:r w:rsidR="00344F74">
        <w:rPr>
          <w:rFonts w:ascii="Times New Roman" w:eastAsia="Times New Roman" w:hAnsi="Times New Roman" w:cs="Times New Roman"/>
          <w:sz w:val="24"/>
          <w:szCs w:val="24"/>
          <w:lang w:val="en-US"/>
        </w:rPr>
        <w:t xml:space="preserve"> test for commonalities and differences. </w:t>
      </w:r>
      <w:r w:rsidR="00897967">
        <w:rPr>
          <w:rFonts w:ascii="Times New Roman" w:eastAsia="Times New Roman" w:hAnsi="Times New Roman" w:cs="Times New Roman"/>
          <w:sz w:val="24"/>
          <w:szCs w:val="24"/>
          <w:lang w:val="en-US"/>
        </w:rPr>
        <w:t>T</w:t>
      </w:r>
      <w:r w:rsidR="00815511">
        <w:rPr>
          <w:rFonts w:ascii="Times New Roman" w:eastAsia="Times New Roman" w:hAnsi="Times New Roman" w:cs="Times New Roman"/>
          <w:sz w:val="24"/>
          <w:szCs w:val="24"/>
          <w:lang w:val="en-US"/>
        </w:rPr>
        <w:t xml:space="preserve">he salience network </w:t>
      </w:r>
      <w:r w:rsidR="007C1E0B">
        <w:rPr>
          <w:rFonts w:ascii="Times New Roman" w:eastAsia="Times New Roman" w:hAnsi="Times New Roman" w:cs="Times New Roman"/>
          <w:sz w:val="24"/>
          <w:szCs w:val="24"/>
          <w:lang w:val="en-US"/>
        </w:rPr>
        <w:t>and</w:t>
      </w:r>
      <w:r w:rsidR="00815511">
        <w:rPr>
          <w:rFonts w:ascii="Times New Roman" w:eastAsia="Times New Roman" w:hAnsi="Times New Roman" w:cs="Times New Roman"/>
          <w:sz w:val="24"/>
          <w:szCs w:val="24"/>
          <w:lang w:val="en-US"/>
        </w:rPr>
        <w:t xml:space="preserve"> the temporoparietal junction </w:t>
      </w:r>
      <w:r w:rsidR="00897967">
        <w:rPr>
          <w:rFonts w:ascii="Times New Roman" w:eastAsia="Times New Roman" w:hAnsi="Times New Roman" w:cs="Times New Roman"/>
          <w:sz w:val="24"/>
          <w:szCs w:val="24"/>
          <w:lang w:val="en-US"/>
        </w:rPr>
        <w:t xml:space="preserve">were </w:t>
      </w:r>
      <w:r w:rsidR="00815511">
        <w:rPr>
          <w:rFonts w:ascii="Times New Roman" w:eastAsia="Times New Roman" w:hAnsi="Times New Roman" w:cs="Times New Roman"/>
          <w:sz w:val="24"/>
          <w:szCs w:val="24"/>
          <w:lang w:val="en-US"/>
        </w:rPr>
        <w:t xml:space="preserve">commonly </w:t>
      </w:r>
      <w:r w:rsidR="004D72A4">
        <w:rPr>
          <w:rFonts w:ascii="Times New Roman" w:eastAsia="Times New Roman" w:hAnsi="Times New Roman" w:cs="Times New Roman"/>
          <w:sz w:val="24"/>
          <w:szCs w:val="24"/>
          <w:lang w:val="en-US"/>
        </w:rPr>
        <w:t>recruited</w:t>
      </w:r>
      <w:r w:rsidR="00815511">
        <w:rPr>
          <w:rFonts w:ascii="Times New Roman" w:eastAsia="Times New Roman" w:hAnsi="Times New Roman" w:cs="Times New Roman"/>
          <w:sz w:val="24"/>
          <w:szCs w:val="24"/>
          <w:lang w:val="en-US"/>
        </w:rPr>
        <w:t xml:space="preserve"> irrespective of </w:t>
      </w:r>
      <w:r w:rsidR="000175E8">
        <w:rPr>
          <w:rFonts w:ascii="Times New Roman" w:eastAsia="Times New Roman" w:hAnsi="Times New Roman" w:cs="Times New Roman"/>
          <w:sz w:val="24"/>
          <w:szCs w:val="24"/>
          <w:lang w:val="en-US"/>
        </w:rPr>
        <w:t xml:space="preserve">whether responses were </w:t>
      </w:r>
      <w:r w:rsidR="00815511">
        <w:rPr>
          <w:rFonts w:ascii="Times New Roman" w:eastAsia="Times New Roman" w:hAnsi="Times New Roman" w:cs="Times New Roman"/>
          <w:sz w:val="24"/>
          <w:szCs w:val="24"/>
          <w:lang w:val="en-US"/>
        </w:rPr>
        <w:t xml:space="preserve">correct or </w:t>
      </w:r>
      <w:r w:rsidR="000175E8">
        <w:rPr>
          <w:rFonts w:ascii="Times New Roman" w:eastAsia="Times New Roman" w:hAnsi="Times New Roman" w:cs="Times New Roman"/>
          <w:sz w:val="24"/>
          <w:szCs w:val="24"/>
          <w:lang w:val="en-US"/>
        </w:rPr>
        <w:t xml:space="preserve">incorrect, </w:t>
      </w:r>
      <w:r w:rsidR="00815511">
        <w:rPr>
          <w:rFonts w:ascii="Times New Roman" w:eastAsia="Times New Roman" w:hAnsi="Times New Roman" w:cs="Times New Roman"/>
          <w:sz w:val="24"/>
          <w:szCs w:val="24"/>
          <w:lang w:val="en-US"/>
        </w:rPr>
        <w:t xml:space="preserve">pointing towards a general involvement </w:t>
      </w:r>
      <w:r w:rsidR="000175E8">
        <w:rPr>
          <w:rFonts w:ascii="Times New Roman" w:eastAsia="Times New Roman" w:hAnsi="Times New Roman" w:cs="Times New Roman"/>
          <w:sz w:val="24"/>
          <w:szCs w:val="24"/>
          <w:lang w:val="en-US"/>
        </w:rPr>
        <w:t>in</w:t>
      </w:r>
      <w:r w:rsidR="000175E8" w:rsidRPr="004642E0">
        <w:rPr>
          <w:rFonts w:ascii="Times New Roman" w:eastAsia="Times New Roman" w:hAnsi="Times New Roman" w:cs="Times New Roman"/>
          <w:sz w:val="24"/>
          <w:szCs w:val="24"/>
          <w:lang w:val="en-US"/>
        </w:rPr>
        <w:t xml:space="preserve"> </w:t>
      </w:r>
      <w:r w:rsidR="000175E8">
        <w:rPr>
          <w:rFonts w:ascii="Times New Roman" w:eastAsia="Times New Roman" w:hAnsi="Times New Roman" w:cs="Times New Roman"/>
          <w:sz w:val="24"/>
          <w:szCs w:val="24"/>
          <w:lang w:val="en-US"/>
        </w:rPr>
        <w:t>coping with</w:t>
      </w:r>
      <w:r w:rsidR="00815511" w:rsidRPr="004642E0">
        <w:rPr>
          <w:rFonts w:ascii="Times New Roman" w:eastAsia="Times New Roman" w:hAnsi="Times New Roman" w:cs="Times New Roman"/>
          <w:sz w:val="24"/>
          <w:szCs w:val="24"/>
          <w:lang w:val="en-US"/>
        </w:rPr>
        <w:t xml:space="preserve"> situations</w:t>
      </w:r>
      <w:r w:rsidR="00EB5F0B">
        <w:rPr>
          <w:rFonts w:ascii="Times New Roman" w:eastAsia="Times New Roman" w:hAnsi="Times New Roman" w:cs="Times New Roman"/>
          <w:sz w:val="24"/>
          <w:szCs w:val="24"/>
          <w:lang w:val="en-US"/>
        </w:rPr>
        <w:t xml:space="preserve"> that</w:t>
      </w:r>
      <w:r w:rsidR="00815511" w:rsidRPr="004642E0">
        <w:rPr>
          <w:rFonts w:ascii="Times New Roman" w:eastAsia="Times New Roman" w:hAnsi="Times New Roman" w:cs="Times New Roman"/>
          <w:sz w:val="24"/>
          <w:szCs w:val="24"/>
          <w:lang w:val="en-US"/>
        </w:rPr>
        <w:t xml:space="preserve"> call for increased cognitive control</w:t>
      </w:r>
      <w:r w:rsidR="00815511">
        <w:rPr>
          <w:rFonts w:ascii="Times New Roman" w:eastAsia="Times New Roman" w:hAnsi="Times New Roman" w:cs="Times New Roman"/>
          <w:sz w:val="24"/>
          <w:szCs w:val="24"/>
          <w:lang w:val="en-US"/>
        </w:rPr>
        <w:t xml:space="preserve">. </w:t>
      </w:r>
      <w:r w:rsidR="00EF257B">
        <w:rPr>
          <w:rFonts w:ascii="Times New Roman" w:eastAsia="Times New Roman" w:hAnsi="Times New Roman" w:cs="Times New Roman"/>
          <w:sz w:val="24"/>
          <w:szCs w:val="24"/>
          <w:lang w:val="en-US"/>
        </w:rPr>
        <w:t>T</w:t>
      </w:r>
      <w:r w:rsidR="00815511">
        <w:rPr>
          <w:rFonts w:ascii="Times New Roman" w:eastAsia="Times New Roman" w:hAnsi="Times New Roman" w:cs="Times New Roman"/>
          <w:sz w:val="24"/>
          <w:szCs w:val="24"/>
          <w:lang w:val="en-US"/>
        </w:rPr>
        <w:t>he dorsal posterior cingulate cortex, posterior thalamus</w:t>
      </w:r>
      <w:r w:rsidR="00EF257B">
        <w:rPr>
          <w:rFonts w:ascii="Times New Roman" w:eastAsia="Times New Roman" w:hAnsi="Times New Roman" w:cs="Times New Roman"/>
          <w:sz w:val="24"/>
          <w:szCs w:val="24"/>
          <w:lang w:val="en-US"/>
        </w:rPr>
        <w:t>,</w:t>
      </w:r>
      <w:r w:rsidR="00815511">
        <w:rPr>
          <w:rFonts w:ascii="Times New Roman" w:eastAsia="Times New Roman" w:hAnsi="Times New Roman" w:cs="Times New Roman"/>
          <w:sz w:val="24"/>
          <w:szCs w:val="24"/>
          <w:lang w:val="en-US"/>
        </w:rPr>
        <w:t xml:space="preserve"> and left superior frontal gyrus showed error</w:t>
      </w:r>
      <w:r w:rsidR="00DB16B9">
        <w:rPr>
          <w:rFonts w:ascii="Times New Roman" w:eastAsia="Times New Roman" w:hAnsi="Times New Roman" w:cs="Times New Roman"/>
          <w:sz w:val="24"/>
          <w:szCs w:val="24"/>
          <w:lang w:val="en-US"/>
        </w:rPr>
        <w:t>-</w:t>
      </w:r>
      <w:r w:rsidR="00815511">
        <w:rPr>
          <w:rFonts w:ascii="Times New Roman" w:eastAsia="Times New Roman" w:hAnsi="Times New Roman" w:cs="Times New Roman"/>
          <w:sz w:val="24"/>
          <w:szCs w:val="24"/>
          <w:lang w:val="en-US"/>
        </w:rPr>
        <w:t>specific convergence</w:t>
      </w:r>
      <w:r w:rsidR="009E13FF">
        <w:rPr>
          <w:rFonts w:ascii="Times New Roman" w:eastAsia="Times New Roman" w:hAnsi="Times New Roman" w:cs="Times New Roman"/>
          <w:sz w:val="24"/>
          <w:szCs w:val="24"/>
          <w:lang w:val="en-US"/>
        </w:rPr>
        <w:t xml:space="preserve">, </w:t>
      </w:r>
      <w:r w:rsidR="00EF257B">
        <w:rPr>
          <w:rFonts w:ascii="Times New Roman" w:eastAsia="Times New Roman" w:hAnsi="Times New Roman" w:cs="Times New Roman"/>
          <w:sz w:val="24"/>
          <w:szCs w:val="24"/>
          <w:lang w:val="en-US"/>
        </w:rPr>
        <w:t>which underscores</w:t>
      </w:r>
      <w:r w:rsidR="009E13FF">
        <w:rPr>
          <w:rFonts w:ascii="Times New Roman" w:eastAsia="Times New Roman" w:hAnsi="Times New Roman" w:cs="Times New Roman"/>
          <w:sz w:val="24"/>
          <w:szCs w:val="24"/>
          <w:lang w:val="en-US"/>
        </w:rPr>
        <w:t xml:space="preserve"> their consistent involvement</w:t>
      </w:r>
      <w:r w:rsidR="00815511">
        <w:rPr>
          <w:rFonts w:ascii="Times New Roman" w:eastAsia="Times New Roman" w:hAnsi="Times New Roman" w:cs="Times New Roman"/>
          <w:sz w:val="24"/>
          <w:szCs w:val="24"/>
          <w:lang w:val="en-US"/>
        </w:rPr>
        <w:t xml:space="preserve"> when performance </w:t>
      </w:r>
      <w:r w:rsidR="009E13FF">
        <w:rPr>
          <w:rFonts w:ascii="Times New Roman" w:eastAsia="Times New Roman" w:hAnsi="Times New Roman" w:cs="Times New Roman"/>
          <w:sz w:val="24"/>
          <w:szCs w:val="24"/>
          <w:lang w:val="en-US"/>
        </w:rPr>
        <w:t>goals are not met</w:t>
      </w:r>
      <w:r w:rsidR="00815511">
        <w:rPr>
          <w:rFonts w:ascii="Times New Roman" w:eastAsia="Times New Roman" w:hAnsi="Times New Roman" w:cs="Times New Roman"/>
          <w:sz w:val="24"/>
          <w:szCs w:val="24"/>
          <w:lang w:val="en-US"/>
        </w:rPr>
        <w:t xml:space="preserve">. In contrast, successful responding revealed stronger convergence in the dorsal </w:t>
      </w:r>
      <w:r w:rsidR="00897967">
        <w:rPr>
          <w:rFonts w:ascii="Times New Roman" w:eastAsia="Times New Roman" w:hAnsi="Times New Roman" w:cs="Times New Roman"/>
          <w:sz w:val="24"/>
          <w:szCs w:val="24"/>
          <w:lang w:val="en-US"/>
        </w:rPr>
        <w:t>attention network and lateral pre</w:t>
      </w:r>
      <w:r w:rsidR="00815511">
        <w:rPr>
          <w:rFonts w:ascii="Times New Roman" w:eastAsia="Times New Roman" w:hAnsi="Times New Roman" w:cs="Times New Roman"/>
          <w:sz w:val="24"/>
          <w:szCs w:val="24"/>
          <w:lang w:val="en-US"/>
        </w:rPr>
        <w:t>frontal regions</w:t>
      </w:r>
      <w:r w:rsidR="007C1E0B">
        <w:rPr>
          <w:rFonts w:ascii="Times New Roman" w:eastAsia="Times New Roman" w:hAnsi="Times New Roman" w:cs="Times New Roman"/>
          <w:sz w:val="24"/>
          <w:szCs w:val="24"/>
          <w:lang w:val="en-US"/>
        </w:rPr>
        <w:t>.</w:t>
      </w:r>
      <w:r w:rsidR="00717FC3">
        <w:rPr>
          <w:rFonts w:ascii="Times New Roman" w:eastAsia="Times New Roman" w:hAnsi="Times New Roman" w:cs="Times New Roman"/>
          <w:sz w:val="24"/>
          <w:szCs w:val="24"/>
          <w:lang w:val="en-US"/>
        </w:rPr>
        <w:t xml:space="preserve"> </w:t>
      </w:r>
      <w:r w:rsidR="00EF257B">
        <w:rPr>
          <w:rFonts w:ascii="Times New Roman" w:eastAsia="Times New Roman" w:hAnsi="Times New Roman" w:cs="Times New Roman"/>
          <w:sz w:val="24"/>
          <w:szCs w:val="24"/>
          <w:lang w:val="en-US"/>
        </w:rPr>
        <w:t>U</w:t>
      </w:r>
      <w:r w:rsidR="002F3F14">
        <w:rPr>
          <w:rFonts w:ascii="Times New Roman" w:eastAsia="Times New Roman" w:hAnsi="Times New Roman" w:cs="Times New Roman"/>
          <w:sz w:val="24"/>
          <w:szCs w:val="24"/>
          <w:lang w:val="en-US"/>
        </w:rPr>
        <w:t>nderrecruit</w:t>
      </w:r>
      <w:r w:rsidR="00EF257B">
        <w:rPr>
          <w:rFonts w:ascii="Times New Roman" w:eastAsia="Times New Roman" w:hAnsi="Times New Roman" w:cs="Times New Roman"/>
          <w:sz w:val="24"/>
          <w:szCs w:val="24"/>
          <w:lang w:val="en-US"/>
        </w:rPr>
        <w:t>ing these regions</w:t>
      </w:r>
      <w:r w:rsidR="002F3F14">
        <w:rPr>
          <w:rFonts w:ascii="Times New Roman" w:eastAsia="Times New Roman" w:hAnsi="Times New Roman" w:cs="Times New Roman"/>
          <w:sz w:val="24"/>
          <w:szCs w:val="24"/>
          <w:lang w:val="en-US"/>
        </w:rPr>
        <w:t xml:space="preserve"> </w:t>
      </w:r>
      <w:r w:rsidR="00EE1E85">
        <w:rPr>
          <w:rFonts w:ascii="Times New Roman" w:eastAsia="Times New Roman" w:hAnsi="Times New Roman" w:cs="Times New Roman"/>
          <w:sz w:val="24"/>
          <w:szCs w:val="24"/>
          <w:lang w:val="en-US"/>
        </w:rPr>
        <w:t>in error trials</w:t>
      </w:r>
      <w:r w:rsidR="002F3F14">
        <w:rPr>
          <w:rFonts w:ascii="Times New Roman" w:eastAsia="Times New Roman" w:hAnsi="Times New Roman" w:cs="Times New Roman"/>
          <w:sz w:val="24"/>
          <w:szCs w:val="24"/>
          <w:lang w:val="en-US"/>
        </w:rPr>
        <w:t xml:space="preserve"> may</w:t>
      </w:r>
      <w:r w:rsidR="002115BB">
        <w:rPr>
          <w:rFonts w:ascii="Times New Roman" w:eastAsia="Times New Roman" w:hAnsi="Times New Roman" w:cs="Times New Roman"/>
          <w:sz w:val="24"/>
          <w:szCs w:val="24"/>
          <w:lang w:val="en-US"/>
        </w:rPr>
        <w:t xml:space="preserve"> </w:t>
      </w:r>
      <w:r w:rsidR="002F3F14">
        <w:rPr>
          <w:rFonts w:ascii="Times New Roman" w:eastAsia="Times New Roman" w:hAnsi="Times New Roman" w:cs="Times New Roman"/>
          <w:sz w:val="24"/>
          <w:szCs w:val="24"/>
          <w:lang w:val="en-US"/>
        </w:rPr>
        <w:t>reflect</w:t>
      </w:r>
      <w:r w:rsidR="002115BB">
        <w:rPr>
          <w:rFonts w:ascii="Times New Roman" w:eastAsia="Times New Roman" w:hAnsi="Times New Roman" w:cs="Times New Roman"/>
          <w:sz w:val="24"/>
          <w:szCs w:val="24"/>
          <w:lang w:val="en-US"/>
        </w:rPr>
        <w:t xml:space="preserve"> failures in activating the task-appropriate </w:t>
      </w:r>
      <w:r w:rsidR="000C4A9D">
        <w:rPr>
          <w:rFonts w:ascii="Times New Roman" w:eastAsia="Times New Roman" w:hAnsi="Times New Roman" w:cs="Times New Roman"/>
          <w:sz w:val="24"/>
          <w:szCs w:val="24"/>
          <w:lang w:val="en-US"/>
        </w:rPr>
        <w:t>stimulus-response contingencies</w:t>
      </w:r>
      <w:r w:rsidR="007C1E0B">
        <w:rPr>
          <w:rFonts w:ascii="Times New Roman" w:eastAsia="Times New Roman" w:hAnsi="Times New Roman" w:cs="Times New Roman"/>
          <w:sz w:val="24"/>
          <w:szCs w:val="24"/>
          <w:lang w:val="en-US"/>
        </w:rPr>
        <w:t xml:space="preserve"> </w:t>
      </w:r>
      <w:r w:rsidR="002115BB">
        <w:rPr>
          <w:rFonts w:ascii="Times New Roman" w:eastAsia="Times New Roman" w:hAnsi="Times New Roman" w:cs="Times New Roman"/>
          <w:sz w:val="24"/>
          <w:szCs w:val="24"/>
          <w:lang w:val="en-US"/>
        </w:rPr>
        <w:t>necessary</w:t>
      </w:r>
      <w:r w:rsidR="002115BB" w:rsidRPr="004642E0">
        <w:rPr>
          <w:rFonts w:ascii="Times New Roman" w:eastAsia="Times New Roman" w:hAnsi="Times New Roman" w:cs="Times New Roman"/>
          <w:sz w:val="24"/>
          <w:szCs w:val="24"/>
          <w:lang w:val="en-US"/>
        </w:rPr>
        <w:t xml:space="preserve"> for successful response execution</w:t>
      </w:r>
      <w:r w:rsidR="002115BB">
        <w:rPr>
          <w:rFonts w:ascii="Times New Roman" w:eastAsia="Times New Roman" w:hAnsi="Times New Roman" w:cs="Times New Roman"/>
          <w:sz w:val="24"/>
          <w:szCs w:val="24"/>
          <w:lang w:val="en-US"/>
        </w:rPr>
        <w:t>.</w:t>
      </w:r>
    </w:p>
    <w:p w14:paraId="5215A196" w14:textId="77777777" w:rsidR="000C4A9D" w:rsidRDefault="000C4A9D" w:rsidP="004017CF">
      <w:pPr>
        <w:spacing w:after="0" w:line="360" w:lineRule="auto"/>
        <w:jc w:val="both"/>
        <w:rPr>
          <w:rFonts w:ascii="Times New Roman" w:eastAsia="Times New Roman" w:hAnsi="Times New Roman" w:cs="Times New Roman"/>
          <w:sz w:val="24"/>
          <w:szCs w:val="24"/>
          <w:lang w:val="en-US"/>
        </w:rPr>
      </w:pPr>
    </w:p>
    <w:p w14:paraId="48BE60AD" w14:textId="77777777" w:rsidR="007C1E0B" w:rsidRDefault="007C1E0B" w:rsidP="004017CF">
      <w:pPr>
        <w:spacing w:after="0" w:line="360" w:lineRule="auto"/>
        <w:jc w:val="both"/>
        <w:rPr>
          <w:rFonts w:ascii="Times New Roman" w:eastAsia="Times New Roman" w:hAnsi="Times New Roman" w:cs="Times New Roman"/>
          <w:sz w:val="24"/>
          <w:szCs w:val="24"/>
          <w:lang w:val="en-US"/>
        </w:rPr>
      </w:pPr>
    </w:p>
    <w:p w14:paraId="67A710B2" w14:textId="77777777" w:rsidR="00897967" w:rsidRDefault="00897967" w:rsidP="004017CF">
      <w:pPr>
        <w:spacing w:after="0" w:line="360" w:lineRule="auto"/>
        <w:jc w:val="both"/>
        <w:rPr>
          <w:rFonts w:ascii="Times New Roman" w:eastAsia="Times New Roman" w:hAnsi="Times New Roman" w:cs="Times New Roman"/>
          <w:sz w:val="24"/>
          <w:szCs w:val="24"/>
          <w:lang w:val="en-US"/>
        </w:rPr>
      </w:pPr>
    </w:p>
    <w:p w14:paraId="418633D2" w14:textId="77777777" w:rsidR="003E5DC0" w:rsidRPr="00D4572A" w:rsidRDefault="003E5DC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p>
    <w:p w14:paraId="547ECCD7" w14:textId="77777777" w:rsidR="003E5DC0" w:rsidRPr="00D4572A" w:rsidRDefault="003E5DC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p>
    <w:p w14:paraId="1F852DDF" w14:textId="77777777" w:rsidR="003E5DC0" w:rsidRPr="00D4572A" w:rsidRDefault="003E5DC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lang w:val="en-US"/>
        </w:rPr>
      </w:pPr>
    </w:p>
    <w:p w14:paraId="533D8EB7" w14:textId="16507876" w:rsidR="003E5DC0" w:rsidRPr="004642E0" w:rsidRDefault="000604C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b/>
          <w:color w:val="000000"/>
          <w:sz w:val="24"/>
          <w:szCs w:val="24"/>
          <w:lang w:val="en-US"/>
        </w:rPr>
        <w:t xml:space="preserve">Keywords: </w:t>
      </w:r>
      <w:r w:rsidR="00EF257B">
        <w:rPr>
          <w:rFonts w:ascii="Times New Roman" w:eastAsia="Times New Roman" w:hAnsi="Times New Roman" w:cs="Times New Roman"/>
          <w:color w:val="000000"/>
          <w:sz w:val="24"/>
          <w:szCs w:val="24"/>
          <w:lang w:val="en-US"/>
        </w:rPr>
        <w:t>performance monitoring</w:t>
      </w:r>
      <w:r w:rsidRPr="004642E0">
        <w:rPr>
          <w:rFonts w:ascii="Times New Roman" w:eastAsia="Times New Roman" w:hAnsi="Times New Roman" w:cs="Times New Roman"/>
          <w:color w:val="000000"/>
          <w:sz w:val="24"/>
          <w:szCs w:val="24"/>
          <w:lang w:val="en-US"/>
        </w:rPr>
        <w:t xml:space="preserve">, </w:t>
      </w:r>
      <w:r w:rsidR="00EF257B">
        <w:rPr>
          <w:rFonts w:ascii="Times New Roman" w:eastAsia="Times New Roman" w:hAnsi="Times New Roman" w:cs="Times New Roman"/>
          <w:color w:val="000000"/>
          <w:sz w:val="24"/>
          <w:szCs w:val="24"/>
          <w:lang w:val="en-US"/>
        </w:rPr>
        <w:t>coordinate-based</w:t>
      </w:r>
      <w:r w:rsidR="00EF257B" w:rsidRPr="004642E0">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color w:val="000000"/>
          <w:sz w:val="24"/>
          <w:szCs w:val="24"/>
          <w:lang w:val="en-US"/>
        </w:rPr>
        <w:t>meta-analysis,</w:t>
      </w:r>
      <w:r w:rsidR="002F3F14">
        <w:rPr>
          <w:rFonts w:ascii="Times New Roman" w:eastAsia="Times New Roman" w:hAnsi="Times New Roman" w:cs="Times New Roman"/>
          <w:color w:val="000000"/>
          <w:sz w:val="24"/>
          <w:szCs w:val="24"/>
          <w:lang w:val="en-US"/>
        </w:rPr>
        <w:t xml:space="preserve"> </w:t>
      </w:r>
      <w:r w:rsidR="00EF257B">
        <w:rPr>
          <w:rFonts w:ascii="Times New Roman" w:eastAsia="Times New Roman" w:hAnsi="Times New Roman" w:cs="Times New Roman"/>
          <w:color w:val="000000"/>
          <w:sz w:val="24"/>
          <w:szCs w:val="24"/>
          <w:lang w:val="en-US"/>
        </w:rPr>
        <w:t>ALE</w:t>
      </w:r>
      <w:r w:rsidR="002F3F14">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interference resolution,</w:t>
      </w:r>
      <w:r w:rsidR="00A672DB">
        <w:rPr>
          <w:rFonts w:ascii="Times New Roman" w:eastAsia="Times New Roman" w:hAnsi="Times New Roman" w:cs="Times New Roman"/>
          <w:color w:val="000000"/>
          <w:sz w:val="24"/>
          <w:szCs w:val="24"/>
          <w:lang w:val="en-US"/>
        </w:rPr>
        <w:t xml:space="preserve"> response</w:t>
      </w:r>
      <w:r w:rsidRPr="004642E0">
        <w:rPr>
          <w:rFonts w:ascii="Times New Roman" w:eastAsia="Times New Roman" w:hAnsi="Times New Roman" w:cs="Times New Roman"/>
          <w:color w:val="000000"/>
          <w:sz w:val="24"/>
          <w:szCs w:val="24"/>
          <w:lang w:val="en-US"/>
        </w:rPr>
        <w:t xml:space="preserve"> </w:t>
      </w:r>
      <w:r w:rsidR="00B40F68">
        <w:rPr>
          <w:rFonts w:ascii="Times New Roman" w:eastAsia="Times New Roman" w:hAnsi="Times New Roman" w:cs="Times New Roman"/>
          <w:color w:val="000000"/>
          <w:sz w:val="24"/>
          <w:szCs w:val="24"/>
          <w:lang w:val="en-US"/>
        </w:rPr>
        <w:t>conflict, go/no-go, stop s</w:t>
      </w:r>
      <w:r w:rsidR="002F3F14">
        <w:rPr>
          <w:rFonts w:ascii="Times New Roman" w:eastAsia="Times New Roman" w:hAnsi="Times New Roman" w:cs="Times New Roman"/>
          <w:color w:val="000000"/>
          <w:sz w:val="24"/>
          <w:szCs w:val="24"/>
          <w:lang w:val="en-US"/>
        </w:rPr>
        <w:t>ignal, Stroop, f</w:t>
      </w:r>
      <w:r w:rsidRPr="004642E0">
        <w:rPr>
          <w:rFonts w:ascii="Times New Roman" w:eastAsia="Times New Roman" w:hAnsi="Times New Roman" w:cs="Times New Roman"/>
          <w:color w:val="000000"/>
          <w:sz w:val="24"/>
          <w:szCs w:val="24"/>
          <w:lang w:val="en-US"/>
        </w:rPr>
        <w:t xml:space="preserve">lanker, </w:t>
      </w:r>
      <w:proofErr w:type="spellStart"/>
      <w:r w:rsidRPr="004642E0">
        <w:rPr>
          <w:rFonts w:ascii="Times New Roman" w:eastAsia="Times New Roman" w:hAnsi="Times New Roman" w:cs="Times New Roman"/>
          <w:color w:val="000000"/>
          <w:sz w:val="24"/>
          <w:szCs w:val="24"/>
          <w:lang w:val="en-US"/>
        </w:rPr>
        <w:t>antisaccade</w:t>
      </w:r>
      <w:proofErr w:type="spellEnd"/>
      <w:r w:rsidRPr="004642E0">
        <w:rPr>
          <w:rFonts w:ascii="Times New Roman" w:eastAsia="Times New Roman" w:hAnsi="Times New Roman" w:cs="Times New Roman"/>
          <w:color w:val="000000"/>
          <w:sz w:val="24"/>
          <w:szCs w:val="24"/>
          <w:lang w:val="en-US"/>
        </w:rPr>
        <w:t>,</w:t>
      </w:r>
      <w:r w:rsidR="00D1282B">
        <w:rPr>
          <w:rFonts w:ascii="Times New Roman" w:eastAsia="Times New Roman" w:hAnsi="Times New Roman" w:cs="Times New Roman"/>
          <w:color w:val="000000"/>
          <w:sz w:val="24"/>
          <w:szCs w:val="24"/>
          <w:lang w:val="en-US"/>
        </w:rPr>
        <w:t xml:space="preserve"> </w:t>
      </w:r>
      <w:r w:rsidR="002F3F14">
        <w:rPr>
          <w:rFonts w:ascii="Times New Roman" w:eastAsia="Times New Roman" w:hAnsi="Times New Roman" w:cs="Times New Roman"/>
          <w:color w:val="000000"/>
          <w:sz w:val="24"/>
          <w:szCs w:val="24"/>
          <w:lang w:val="en-US"/>
        </w:rPr>
        <w:t xml:space="preserve">Simon, </w:t>
      </w:r>
      <w:r w:rsidR="00D1282B">
        <w:rPr>
          <w:rFonts w:ascii="Times New Roman" w:eastAsia="Times New Roman" w:hAnsi="Times New Roman" w:cs="Times New Roman"/>
          <w:color w:val="000000"/>
          <w:sz w:val="24"/>
          <w:szCs w:val="24"/>
          <w:lang w:val="en-US"/>
        </w:rPr>
        <w:t>stimulus</w:t>
      </w:r>
      <w:r w:rsidR="009E13FF">
        <w:rPr>
          <w:rFonts w:ascii="Times New Roman" w:eastAsia="Times New Roman" w:hAnsi="Times New Roman" w:cs="Times New Roman"/>
          <w:color w:val="000000"/>
          <w:sz w:val="24"/>
          <w:szCs w:val="24"/>
          <w:lang w:val="en-US"/>
        </w:rPr>
        <w:t>–</w:t>
      </w:r>
      <w:r w:rsidR="00D1282B">
        <w:rPr>
          <w:rFonts w:ascii="Times New Roman" w:eastAsia="Times New Roman" w:hAnsi="Times New Roman" w:cs="Times New Roman"/>
          <w:color w:val="000000"/>
          <w:sz w:val="24"/>
          <w:szCs w:val="24"/>
          <w:lang w:val="en-US"/>
        </w:rPr>
        <w:t>response compatibility,</w:t>
      </w:r>
      <w:r w:rsidRPr="004642E0">
        <w:rPr>
          <w:rFonts w:ascii="Times New Roman" w:eastAsia="Times New Roman" w:hAnsi="Times New Roman" w:cs="Times New Roman"/>
          <w:color w:val="000000"/>
          <w:sz w:val="24"/>
          <w:szCs w:val="24"/>
          <w:lang w:val="en-US"/>
        </w:rPr>
        <w:t xml:space="preserve"> fMRI</w:t>
      </w:r>
    </w:p>
    <w:p w14:paraId="7B98DFFD" w14:textId="77777777" w:rsidR="003E5DC0" w:rsidRPr="004642E0" w:rsidRDefault="000604C2">
      <w:pPr>
        <w:spacing w:line="360" w:lineRule="auto"/>
        <w:jc w:val="both"/>
        <w:rPr>
          <w:rFonts w:ascii="Times New Roman" w:eastAsia="Times New Roman" w:hAnsi="Times New Roman" w:cs="Times New Roman"/>
          <w:b/>
          <w:sz w:val="24"/>
          <w:szCs w:val="24"/>
          <w:lang w:val="en-US"/>
        </w:rPr>
      </w:pPr>
      <w:r w:rsidRPr="004642E0">
        <w:rPr>
          <w:lang w:val="en-US"/>
        </w:rPr>
        <w:br w:type="page"/>
      </w:r>
    </w:p>
    <w:p w14:paraId="32D5E120" w14:textId="77777777" w:rsidR="003E5DC0" w:rsidRPr="00A645C9" w:rsidRDefault="000604C2">
      <w:pPr>
        <w:spacing w:line="360" w:lineRule="auto"/>
        <w:jc w:val="both"/>
        <w:rPr>
          <w:rFonts w:ascii="Times New Roman" w:eastAsia="Times New Roman" w:hAnsi="Times New Roman" w:cs="Times New Roman"/>
          <w:b/>
          <w:sz w:val="24"/>
          <w:szCs w:val="24"/>
          <w:lang w:val="en-US"/>
        </w:rPr>
      </w:pPr>
      <w:r w:rsidRPr="00A645C9">
        <w:rPr>
          <w:rFonts w:ascii="Times New Roman" w:eastAsia="Times New Roman" w:hAnsi="Times New Roman" w:cs="Times New Roman"/>
          <w:b/>
          <w:sz w:val="24"/>
          <w:szCs w:val="24"/>
          <w:lang w:val="en-US"/>
        </w:rPr>
        <w:lastRenderedPageBreak/>
        <w:t>1. Introduction</w:t>
      </w:r>
    </w:p>
    <w:p w14:paraId="522A57F9" w14:textId="11110024" w:rsidR="003E5DC0" w:rsidRPr="004642E0" w:rsidRDefault="001F45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Flexible, adaptive </w:t>
      </w:r>
      <w:proofErr w:type="spellStart"/>
      <w:r>
        <w:rPr>
          <w:rFonts w:ascii="Times New Roman" w:eastAsia="Times New Roman" w:hAnsi="Times New Roman" w:cs="Times New Roman"/>
          <w:sz w:val="24"/>
          <w:szCs w:val="24"/>
          <w:lang w:val="en-US"/>
        </w:rPr>
        <w:t>behaviour</w:t>
      </w:r>
      <w:proofErr w:type="spellEnd"/>
      <w:r w:rsidR="000604C2" w:rsidRPr="004642E0">
        <w:rPr>
          <w:rFonts w:ascii="Times New Roman" w:eastAsia="Times New Roman" w:hAnsi="Times New Roman" w:cs="Times New Roman"/>
          <w:sz w:val="24"/>
          <w:szCs w:val="24"/>
          <w:lang w:val="en-US"/>
        </w:rPr>
        <w:t xml:space="preserve"> requires monitoring the appropriate</w:t>
      </w:r>
      <w:r>
        <w:rPr>
          <w:rFonts w:ascii="Times New Roman" w:eastAsia="Times New Roman" w:hAnsi="Times New Roman" w:cs="Times New Roman"/>
          <w:sz w:val="24"/>
          <w:szCs w:val="24"/>
          <w:lang w:val="en-US"/>
        </w:rPr>
        <w:t>ness and outcome of our actions,</w:t>
      </w:r>
      <w:r w:rsidR="000604C2" w:rsidRPr="004642E0">
        <w:rPr>
          <w:rFonts w:ascii="Times New Roman" w:eastAsia="Times New Roman" w:hAnsi="Times New Roman" w:cs="Times New Roman"/>
          <w:sz w:val="24"/>
          <w:szCs w:val="24"/>
          <w:lang w:val="en-US"/>
        </w:rPr>
        <w:t xml:space="preserve"> includ</w:t>
      </w:r>
      <w:r>
        <w:rPr>
          <w:rFonts w:ascii="Times New Roman" w:eastAsia="Times New Roman" w:hAnsi="Times New Roman" w:cs="Times New Roman"/>
          <w:sz w:val="24"/>
          <w:szCs w:val="24"/>
          <w:lang w:val="en-US"/>
        </w:rPr>
        <w:t>ing</w:t>
      </w:r>
      <w:r w:rsidR="000604C2" w:rsidRPr="004642E0">
        <w:rPr>
          <w:rFonts w:ascii="Times New Roman" w:eastAsia="Times New Roman" w:hAnsi="Times New Roman" w:cs="Times New Roman"/>
          <w:sz w:val="24"/>
          <w:szCs w:val="24"/>
          <w:lang w:val="en-US"/>
        </w:rPr>
        <w:t xml:space="preserve"> the detection of erroneous responses (i.e. error monitoring) and adjustment of the following </w:t>
      </w:r>
      <w:proofErr w:type="spellStart"/>
      <w:r w:rsidR="000604C2" w:rsidRPr="004642E0">
        <w:rPr>
          <w:rFonts w:ascii="Times New Roman" w:eastAsia="Times New Roman" w:hAnsi="Times New Roman" w:cs="Times New Roman"/>
          <w:sz w:val="24"/>
          <w:szCs w:val="24"/>
          <w:lang w:val="en-US"/>
        </w:rPr>
        <w:t>behaviour</w:t>
      </w:r>
      <w:proofErr w:type="spellEnd"/>
      <w:r w:rsidR="000604C2" w:rsidRPr="004642E0">
        <w:rPr>
          <w:rFonts w:ascii="Times New Roman" w:eastAsia="Times New Roman" w:hAnsi="Times New Roman" w:cs="Times New Roman"/>
          <w:sz w:val="24"/>
          <w:szCs w:val="24"/>
          <w:lang w:val="en-US"/>
        </w:rPr>
        <w:t>. When errors inevitably occur</w:t>
      </w:r>
      <w:r w:rsidR="00C60239">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 xml:space="preserve"> they aid optimization by indicating where adjustments to </w:t>
      </w:r>
      <w:proofErr w:type="spellStart"/>
      <w:r w:rsidR="000604C2" w:rsidRPr="004642E0">
        <w:rPr>
          <w:rFonts w:ascii="Times New Roman" w:eastAsia="Times New Roman" w:hAnsi="Times New Roman" w:cs="Times New Roman"/>
          <w:sz w:val="24"/>
          <w:szCs w:val="24"/>
          <w:lang w:val="en-US"/>
        </w:rPr>
        <w:t>behaviour</w:t>
      </w:r>
      <w:proofErr w:type="spellEnd"/>
      <w:r w:rsidR="000604C2" w:rsidRPr="004642E0">
        <w:rPr>
          <w:rFonts w:ascii="Times New Roman" w:eastAsia="Times New Roman" w:hAnsi="Times New Roman" w:cs="Times New Roman"/>
          <w:sz w:val="24"/>
          <w:szCs w:val="24"/>
          <w:lang w:val="en-US"/>
        </w:rPr>
        <w:t xml:space="preserve"> are necessary (</w:t>
      </w:r>
      <w:proofErr w:type="spellStart"/>
      <w:r w:rsidR="000604C2" w:rsidRPr="004642E0">
        <w:rPr>
          <w:rFonts w:ascii="Times New Roman" w:eastAsia="Times New Roman" w:hAnsi="Times New Roman" w:cs="Times New Roman"/>
          <w:sz w:val="24"/>
          <w:szCs w:val="24"/>
          <w:lang w:val="en-US"/>
        </w:rPr>
        <w:t>Ullsperger</w:t>
      </w:r>
      <w:proofErr w:type="spellEnd"/>
      <w:r w:rsidR="000604C2" w:rsidRPr="004642E0">
        <w:rPr>
          <w:rFonts w:ascii="Times New Roman" w:eastAsia="Times New Roman" w:hAnsi="Times New Roman" w:cs="Times New Roman"/>
          <w:sz w:val="24"/>
          <w:szCs w:val="24"/>
          <w:lang w:val="en-US"/>
        </w:rPr>
        <w:t xml:space="preserve"> et al., 2014</w:t>
      </w:r>
      <w:r w:rsidR="00CA1BC1">
        <w:rPr>
          <w:rFonts w:ascii="Times New Roman" w:eastAsia="Times New Roman" w:hAnsi="Times New Roman" w:cs="Times New Roman"/>
          <w:sz w:val="24"/>
          <w:szCs w:val="24"/>
          <w:lang w:val="en-US"/>
        </w:rPr>
        <w:t>a</w:t>
      </w:r>
      <w:r w:rsidR="000604C2" w:rsidRPr="004642E0">
        <w:rPr>
          <w:rFonts w:ascii="Times New Roman" w:eastAsia="Times New Roman" w:hAnsi="Times New Roman" w:cs="Times New Roman"/>
          <w:sz w:val="24"/>
          <w:szCs w:val="24"/>
          <w:lang w:val="en-US"/>
        </w:rPr>
        <w:t>). Investigating error</w:t>
      </w:r>
      <w:r w:rsidR="00C60239">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related processes can thus offer a window into how performance is monitored in the brain. Conversely, failures of such a system result</w:t>
      </w:r>
      <w:r w:rsidR="005A24E7">
        <w:rPr>
          <w:rFonts w:ascii="Times New Roman" w:eastAsia="Times New Roman" w:hAnsi="Times New Roman" w:cs="Times New Roman"/>
          <w:sz w:val="24"/>
          <w:szCs w:val="24"/>
          <w:lang w:val="en-US"/>
        </w:rPr>
        <w:t xml:space="preserve">ing in increased error rates </w:t>
      </w:r>
      <w:r w:rsidR="000604C2" w:rsidRPr="004642E0">
        <w:rPr>
          <w:rFonts w:ascii="Times New Roman" w:eastAsia="Times New Roman" w:hAnsi="Times New Roman" w:cs="Times New Roman"/>
          <w:sz w:val="24"/>
          <w:szCs w:val="24"/>
          <w:lang w:val="en-US"/>
        </w:rPr>
        <w:t>have been described as impulsiv</w:t>
      </w:r>
      <w:r w:rsidR="00C83316">
        <w:rPr>
          <w:rFonts w:ascii="Times New Roman" w:eastAsia="Times New Roman" w:hAnsi="Times New Roman" w:cs="Times New Roman"/>
          <w:sz w:val="24"/>
          <w:szCs w:val="24"/>
          <w:lang w:val="en-US"/>
        </w:rPr>
        <w:t>ity</w:t>
      </w:r>
      <w:r w:rsidR="000604C2" w:rsidRPr="004642E0">
        <w:rPr>
          <w:rFonts w:ascii="Times New Roman" w:eastAsia="Times New Roman" w:hAnsi="Times New Roman" w:cs="Times New Roman"/>
          <w:sz w:val="24"/>
          <w:szCs w:val="24"/>
          <w:lang w:val="en-US"/>
        </w:rPr>
        <w:t xml:space="preserve"> (Moeller et al. 2001; Castellanos-Ryan et al., 2011), a </w:t>
      </w:r>
      <w:proofErr w:type="spellStart"/>
      <w:r w:rsidR="000604C2" w:rsidRPr="004642E0">
        <w:rPr>
          <w:rFonts w:ascii="Times New Roman" w:eastAsia="Times New Roman" w:hAnsi="Times New Roman" w:cs="Times New Roman"/>
          <w:sz w:val="24"/>
          <w:szCs w:val="24"/>
          <w:lang w:val="en-US"/>
        </w:rPr>
        <w:t>behavioural</w:t>
      </w:r>
      <w:proofErr w:type="spellEnd"/>
      <w:r w:rsidR="000604C2" w:rsidRPr="004642E0">
        <w:rPr>
          <w:rFonts w:ascii="Times New Roman" w:eastAsia="Times New Roman" w:hAnsi="Times New Roman" w:cs="Times New Roman"/>
          <w:sz w:val="24"/>
          <w:szCs w:val="24"/>
          <w:lang w:val="en-US"/>
        </w:rPr>
        <w:t xml:space="preserve"> tendency related to psychiatric conditions such as attention deficit hyperactivity disorder (ADHD) and linked with maladaptive </w:t>
      </w:r>
      <w:proofErr w:type="spellStart"/>
      <w:r w:rsidR="000604C2" w:rsidRPr="004642E0">
        <w:rPr>
          <w:rFonts w:ascii="Times New Roman" w:eastAsia="Times New Roman" w:hAnsi="Times New Roman" w:cs="Times New Roman"/>
          <w:sz w:val="24"/>
          <w:szCs w:val="24"/>
          <w:lang w:val="en-US"/>
        </w:rPr>
        <w:t>behaviours</w:t>
      </w:r>
      <w:proofErr w:type="spellEnd"/>
      <w:r w:rsidR="000604C2" w:rsidRPr="004642E0">
        <w:rPr>
          <w:rFonts w:ascii="Times New Roman" w:eastAsia="Times New Roman" w:hAnsi="Times New Roman" w:cs="Times New Roman"/>
          <w:sz w:val="24"/>
          <w:szCs w:val="24"/>
          <w:lang w:val="en-US"/>
        </w:rPr>
        <w:t xml:space="preserve"> such as smoking (Sharma et al., 2014).</w:t>
      </w:r>
    </w:p>
    <w:p w14:paraId="3D7DD302" w14:textId="6989083D"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According to Reason´s influential Generic error-modelling system (GEMS) (Reason, 1990)</w:t>
      </w:r>
      <w:r w:rsidR="00C8331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three different types of errors can be observed in humans</w:t>
      </w:r>
      <w:r w:rsidR="00C8331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w:t>
      </w:r>
      <w:r w:rsidR="00C83316">
        <w:rPr>
          <w:rFonts w:ascii="Times New Roman" w:eastAsia="Times New Roman" w:hAnsi="Times New Roman" w:cs="Times New Roman"/>
          <w:sz w:val="24"/>
          <w:szCs w:val="24"/>
          <w:lang w:val="en-US"/>
        </w:rPr>
        <w:t>(</w:t>
      </w:r>
      <w:proofErr w:type="spellStart"/>
      <w:r w:rsidRPr="004642E0">
        <w:rPr>
          <w:rFonts w:ascii="Times New Roman" w:eastAsia="Times New Roman" w:hAnsi="Times New Roman" w:cs="Times New Roman"/>
          <w:sz w:val="24"/>
          <w:szCs w:val="24"/>
          <w:lang w:val="en-US"/>
        </w:rPr>
        <w:t>i</w:t>
      </w:r>
      <w:proofErr w:type="spellEnd"/>
      <w:r w:rsidRPr="004642E0">
        <w:rPr>
          <w:rFonts w:ascii="Times New Roman" w:eastAsia="Times New Roman" w:hAnsi="Times New Roman" w:cs="Times New Roman"/>
          <w:sz w:val="24"/>
          <w:szCs w:val="24"/>
          <w:lang w:val="en-US"/>
        </w:rPr>
        <w:t xml:space="preserve">) skill-based slips and lapses, </w:t>
      </w:r>
      <w:r w:rsidR="00C8331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ii) rule-base</w:t>
      </w:r>
      <w:r w:rsidR="00C83316">
        <w:rPr>
          <w:rFonts w:ascii="Times New Roman" w:eastAsia="Times New Roman" w:hAnsi="Times New Roman" w:cs="Times New Roman"/>
          <w:sz w:val="24"/>
          <w:szCs w:val="24"/>
          <w:lang w:val="en-US"/>
        </w:rPr>
        <w:t>d</w:t>
      </w:r>
      <w:r w:rsidRPr="004642E0">
        <w:rPr>
          <w:rFonts w:ascii="Times New Roman" w:eastAsia="Times New Roman" w:hAnsi="Times New Roman" w:cs="Times New Roman"/>
          <w:sz w:val="24"/>
          <w:szCs w:val="24"/>
          <w:lang w:val="en-US"/>
        </w:rPr>
        <w:t xml:space="preserve"> mistakes</w:t>
      </w:r>
      <w:r w:rsidR="00C8331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and </w:t>
      </w:r>
      <w:r w:rsidR="00C8331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iii) knowledge-based mistakes. Skill-based errors occur when the intention is correct but carrying out the </w:t>
      </w:r>
      <w:r w:rsidR="00C83316" w:rsidRPr="004642E0">
        <w:rPr>
          <w:rFonts w:ascii="Times New Roman" w:eastAsia="Times New Roman" w:hAnsi="Times New Roman" w:cs="Times New Roman"/>
          <w:sz w:val="24"/>
          <w:szCs w:val="24"/>
          <w:lang w:val="en-US"/>
        </w:rPr>
        <w:t xml:space="preserve">required </w:t>
      </w:r>
      <w:r w:rsidRPr="004642E0">
        <w:rPr>
          <w:rFonts w:ascii="Times New Roman" w:eastAsia="Times New Roman" w:hAnsi="Times New Roman" w:cs="Times New Roman"/>
          <w:sz w:val="24"/>
          <w:szCs w:val="24"/>
          <w:lang w:val="en-US"/>
        </w:rPr>
        <w:t>action</w:t>
      </w:r>
      <w:r w:rsidR="00C83316">
        <w:rPr>
          <w:rFonts w:ascii="Times New Roman" w:eastAsia="Times New Roman" w:hAnsi="Times New Roman" w:cs="Times New Roman"/>
          <w:sz w:val="24"/>
          <w:szCs w:val="24"/>
          <w:lang w:val="en-US"/>
        </w:rPr>
        <w:t xml:space="preserve"> fails</w:t>
      </w:r>
      <w:r w:rsidRPr="004642E0">
        <w:rPr>
          <w:rFonts w:ascii="Times New Roman" w:eastAsia="Times New Roman" w:hAnsi="Times New Roman" w:cs="Times New Roman"/>
          <w:sz w:val="24"/>
          <w:szCs w:val="24"/>
          <w:lang w:val="en-US"/>
        </w:rPr>
        <w:t xml:space="preserve"> (cf. Norman, 1981). In contrast, mistakes are defined as actions that run according to plan, but the plan itself is inadequate to achieve a desired outcome. Mistakes are therefore often interpreted as problem solving failures.</w:t>
      </w:r>
    </w:p>
    <w:p w14:paraId="1F14CE9E" w14:textId="7C930496"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In </w:t>
      </w:r>
      <w:r w:rsidR="00C83316">
        <w:rPr>
          <w:rFonts w:ascii="Times New Roman" w:eastAsia="Times New Roman" w:hAnsi="Times New Roman" w:cs="Times New Roman"/>
          <w:sz w:val="24"/>
          <w:szCs w:val="24"/>
          <w:lang w:val="en-US"/>
        </w:rPr>
        <w:t>this</w:t>
      </w:r>
      <w:r w:rsidRPr="004642E0">
        <w:rPr>
          <w:rFonts w:ascii="Times New Roman" w:eastAsia="Times New Roman" w:hAnsi="Times New Roman" w:cs="Times New Roman"/>
          <w:sz w:val="24"/>
          <w:szCs w:val="24"/>
          <w:lang w:val="en-US"/>
        </w:rPr>
        <w:t xml:space="preserve"> study</w:t>
      </w:r>
      <w:r w:rsidR="00C83316">
        <w:rPr>
          <w:rFonts w:ascii="Times New Roman" w:eastAsia="Times New Roman" w:hAnsi="Times New Roman" w:cs="Times New Roman"/>
          <w:sz w:val="24"/>
          <w:szCs w:val="24"/>
          <w:lang w:val="en-US"/>
        </w:rPr>
        <w:t>,</w:t>
      </w:r>
      <w:r w:rsidR="00A7538B">
        <w:rPr>
          <w:rFonts w:ascii="Times New Roman" w:eastAsia="Times New Roman" w:hAnsi="Times New Roman" w:cs="Times New Roman"/>
          <w:sz w:val="24"/>
          <w:szCs w:val="24"/>
          <w:lang w:val="en-US"/>
        </w:rPr>
        <w:t xml:space="preserve"> we </w:t>
      </w:r>
      <w:r w:rsidRPr="004642E0">
        <w:rPr>
          <w:rFonts w:ascii="Times New Roman" w:eastAsia="Times New Roman" w:hAnsi="Times New Roman" w:cs="Times New Roman"/>
          <w:sz w:val="24"/>
          <w:szCs w:val="24"/>
          <w:lang w:val="en-US"/>
        </w:rPr>
        <w:t>focus on skill-based errors</w:t>
      </w:r>
      <w:r w:rsidR="00376C54">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w:t>
      </w:r>
      <w:r w:rsidR="00C83316">
        <w:rPr>
          <w:rFonts w:ascii="Times New Roman" w:eastAsia="Times New Roman" w:hAnsi="Times New Roman" w:cs="Times New Roman"/>
          <w:sz w:val="24"/>
          <w:szCs w:val="24"/>
          <w:lang w:val="en-US"/>
        </w:rPr>
        <w:t>which</w:t>
      </w:r>
      <w:r w:rsidR="00C83316"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in the psychological literature have often been studied using tasks in which two response tendencies collide. In such tasks, typically, a predominant but inadequate response tendency competes and interferes with a non-dominant but adequate (instructed) response. The conflict</w:t>
      </w:r>
      <w:r w:rsidR="00C8331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in</w:t>
      </w:r>
      <w:r w:rsidR="00C83316">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turn</w:t>
      </w:r>
      <w:r w:rsidR="00C8331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can lead to the execution of an inadequate response (i.e. </w:t>
      </w:r>
      <w:r w:rsidR="00CD6C9E">
        <w:rPr>
          <w:rFonts w:ascii="Times New Roman" w:eastAsia="Times New Roman" w:hAnsi="Times New Roman" w:cs="Times New Roman"/>
          <w:sz w:val="24"/>
          <w:szCs w:val="24"/>
          <w:lang w:val="en-US"/>
        </w:rPr>
        <w:t xml:space="preserve">a </w:t>
      </w:r>
      <w:r w:rsidRPr="004642E0">
        <w:rPr>
          <w:rFonts w:ascii="Times New Roman" w:eastAsia="Times New Roman" w:hAnsi="Times New Roman" w:cs="Times New Roman"/>
          <w:sz w:val="24"/>
          <w:szCs w:val="24"/>
          <w:lang w:val="en-US"/>
        </w:rPr>
        <w:t>commission error) on a substantial number of trials. Two of the most commonly employed tasks to study overriding a predominant motor response are the go/no-go (Donders, 1969) and stop</w:t>
      </w:r>
      <w:r w:rsidR="00CD6C9E">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signal tasks (Logan et al., 1997), </w:t>
      </w:r>
      <w:r w:rsidR="00CD6C9E">
        <w:rPr>
          <w:rFonts w:ascii="Times New Roman" w:eastAsia="Times New Roman" w:hAnsi="Times New Roman" w:cs="Times New Roman"/>
          <w:sz w:val="24"/>
          <w:szCs w:val="24"/>
          <w:lang w:val="en-US"/>
        </w:rPr>
        <w:t>which</w:t>
      </w:r>
      <w:r w:rsidR="00CD6C9E"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require to withhold or cancel the predominant go-response. In another set of tasks, such as the Stroop, flanker, Simon, or stimulus–response compatibility (SRC) tasks, a given stimulus property interferes with relevant stimulus and/or response information, impeding responses to the relevant information. Usually, responses are faster and more accurate if stimulus (S) and response (R) features correspond as compared to when they do not (e.g. Fitts and Seeger, 1953, Hallett, 1978; </w:t>
      </w:r>
      <w:proofErr w:type="spellStart"/>
      <w:r w:rsidRPr="004642E0">
        <w:rPr>
          <w:rFonts w:ascii="Times New Roman" w:eastAsia="Times New Roman" w:hAnsi="Times New Roman" w:cs="Times New Roman"/>
          <w:sz w:val="24"/>
          <w:szCs w:val="24"/>
          <w:lang w:val="en-US"/>
        </w:rPr>
        <w:t>Eimer</w:t>
      </w:r>
      <w:proofErr w:type="spellEnd"/>
      <w:r w:rsidRPr="004642E0">
        <w:rPr>
          <w:rFonts w:ascii="Times New Roman" w:eastAsia="Times New Roman" w:hAnsi="Times New Roman" w:cs="Times New Roman"/>
          <w:sz w:val="24"/>
          <w:szCs w:val="24"/>
          <w:lang w:val="en-US"/>
        </w:rPr>
        <w:t xml:space="preserve"> et al., 1995; Cieslik et al., 2010). Successful </w:t>
      </w:r>
      <w:proofErr w:type="spellStart"/>
      <w:r w:rsidRPr="004642E0">
        <w:rPr>
          <w:rFonts w:ascii="Times New Roman" w:eastAsia="Times New Roman" w:hAnsi="Times New Roman" w:cs="Times New Roman"/>
          <w:sz w:val="24"/>
          <w:szCs w:val="24"/>
          <w:lang w:val="en-US"/>
        </w:rPr>
        <w:t>behaviour</w:t>
      </w:r>
      <w:proofErr w:type="spellEnd"/>
      <w:r w:rsidRPr="004642E0">
        <w:rPr>
          <w:rFonts w:ascii="Times New Roman" w:eastAsia="Times New Roman" w:hAnsi="Times New Roman" w:cs="Times New Roman"/>
          <w:sz w:val="24"/>
          <w:szCs w:val="24"/>
          <w:lang w:val="en-US"/>
        </w:rPr>
        <w:t xml:space="preserve"> in all these tasks </w:t>
      </w:r>
      <w:r w:rsidR="00CD6C9E">
        <w:rPr>
          <w:rFonts w:ascii="Times New Roman" w:eastAsia="Times New Roman" w:hAnsi="Times New Roman" w:cs="Times New Roman"/>
          <w:sz w:val="24"/>
          <w:szCs w:val="24"/>
          <w:lang w:val="en-US"/>
        </w:rPr>
        <w:t>is therefore assumed to</w:t>
      </w:r>
      <w:r w:rsidR="00CD6C9E"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require the suppression of the automatically activated predominant response tendency, while concurrently implementing the context-appropriate one.</w:t>
      </w:r>
      <w:r w:rsidR="00C60239">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This can be either not responding at all or activating the schema for the incongruent alternative (cf. Cieslik et al., 2015). If activation of the context-appropriate response fails or is not achieved fast enough, commission errors occur. </w:t>
      </w:r>
    </w:p>
    <w:p w14:paraId="7C474389" w14:textId="7D98D88C"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lastRenderedPageBreak/>
        <w:t xml:space="preserve">The neural correlates of erroneous responding and subsequent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adjustments have been extensively studied using electroencephalography (EEG). Here, two event-related components are commonly observed after commission errors. First, the error</w:t>
      </w:r>
      <w:r w:rsidR="00C60239">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related negativity (ERN) (Gehring et al., 1993) or error negativity (Ne) (</w:t>
      </w:r>
      <w:proofErr w:type="spellStart"/>
      <w:r w:rsidRPr="004642E0">
        <w:rPr>
          <w:rFonts w:ascii="Times New Roman" w:eastAsia="Times New Roman" w:hAnsi="Times New Roman" w:cs="Times New Roman"/>
          <w:sz w:val="24"/>
          <w:szCs w:val="24"/>
          <w:lang w:val="en-US"/>
        </w:rPr>
        <w:t>Falkenstein</w:t>
      </w:r>
      <w:proofErr w:type="spellEnd"/>
      <w:r w:rsidRPr="004642E0">
        <w:rPr>
          <w:rFonts w:ascii="Times New Roman" w:eastAsia="Times New Roman" w:hAnsi="Times New Roman" w:cs="Times New Roman"/>
          <w:sz w:val="24"/>
          <w:szCs w:val="24"/>
          <w:lang w:val="en-US"/>
        </w:rPr>
        <w:t xml:space="preserve"> et al., 1990) can be observed, with a negative peak at 50-100 </w:t>
      </w:r>
      <w:proofErr w:type="spellStart"/>
      <w:r w:rsidRPr="004642E0">
        <w:rPr>
          <w:rFonts w:ascii="Times New Roman" w:eastAsia="Times New Roman" w:hAnsi="Times New Roman" w:cs="Times New Roman"/>
          <w:sz w:val="24"/>
          <w:szCs w:val="24"/>
          <w:lang w:val="en-US"/>
        </w:rPr>
        <w:t>ms</w:t>
      </w:r>
      <w:proofErr w:type="spellEnd"/>
      <w:r w:rsidRPr="004642E0">
        <w:rPr>
          <w:rFonts w:ascii="Times New Roman" w:eastAsia="Times New Roman" w:hAnsi="Times New Roman" w:cs="Times New Roman"/>
          <w:sz w:val="24"/>
          <w:szCs w:val="24"/>
          <w:lang w:val="en-US"/>
        </w:rPr>
        <w:t xml:space="preserve"> after the initiation of the error response. This component is most likely generated within the posterior medial frontal cortex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w:t>
      </w:r>
      <w:proofErr w:type="spellStart"/>
      <w:r w:rsidRPr="004642E0">
        <w:rPr>
          <w:rFonts w:ascii="Times New Roman" w:eastAsia="Times New Roman" w:hAnsi="Times New Roman" w:cs="Times New Roman"/>
          <w:sz w:val="24"/>
          <w:szCs w:val="24"/>
          <w:lang w:val="en-US"/>
        </w:rPr>
        <w:t>Dehaene</w:t>
      </w:r>
      <w:proofErr w:type="spellEnd"/>
      <w:r w:rsidRPr="004642E0">
        <w:rPr>
          <w:rFonts w:ascii="Times New Roman" w:eastAsia="Times New Roman" w:hAnsi="Times New Roman" w:cs="Times New Roman"/>
          <w:sz w:val="24"/>
          <w:szCs w:val="24"/>
          <w:lang w:val="en-US"/>
        </w:rPr>
        <w:t xml:space="preserve"> et al., 1994; </w:t>
      </w:r>
      <w:proofErr w:type="spellStart"/>
      <w:r w:rsidRPr="004642E0">
        <w:rPr>
          <w:rFonts w:ascii="Times New Roman" w:eastAsia="Times New Roman" w:hAnsi="Times New Roman" w:cs="Times New Roman"/>
          <w:sz w:val="24"/>
          <w:szCs w:val="24"/>
          <w:lang w:val="en-US"/>
        </w:rPr>
        <w:t>Debener</w:t>
      </w:r>
      <w:proofErr w:type="spellEnd"/>
      <w:r w:rsidRPr="004642E0">
        <w:rPr>
          <w:rFonts w:ascii="Times New Roman" w:eastAsia="Times New Roman" w:hAnsi="Times New Roman" w:cs="Times New Roman"/>
          <w:sz w:val="24"/>
          <w:szCs w:val="24"/>
          <w:lang w:val="en-US"/>
        </w:rPr>
        <w:t xml:space="preserve"> et al., 2005; </w:t>
      </w:r>
      <w:proofErr w:type="spellStart"/>
      <w:r w:rsidRPr="004642E0">
        <w:rPr>
          <w:rFonts w:ascii="Times New Roman" w:eastAsia="Times New Roman" w:hAnsi="Times New Roman" w:cs="Times New Roman"/>
          <w:sz w:val="24"/>
          <w:szCs w:val="24"/>
          <w:lang w:val="en-US"/>
        </w:rPr>
        <w:t>Ridderinkhof</w:t>
      </w:r>
      <w:proofErr w:type="spellEnd"/>
      <w:r w:rsidRPr="004642E0">
        <w:rPr>
          <w:rFonts w:ascii="Times New Roman" w:eastAsia="Times New Roman" w:hAnsi="Times New Roman" w:cs="Times New Roman"/>
          <w:sz w:val="24"/>
          <w:szCs w:val="24"/>
          <w:lang w:val="en-US"/>
        </w:rPr>
        <w:t xml:space="preserve"> et al., 2004; </w:t>
      </w:r>
      <w:proofErr w:type="spellStart"/>
      <w:r w:rsidRPr="004642E0">
        <w:rPr>
          <w:rFonts w:ascii="Times New Roman" w:eastAsia="Times New Roman" w:hAnsi="Times New Roman" w:cs="Times New Roman"/>
          <w:sz w:val="24"/>
          <w:szCs w:val="24"/>
          <w:lang w:val="en-US"/>
        </w:rPr>
        <w:t>Ullsperger</w:t>
      </w:r>
      <w:proofErr w:type="spellEnd"/>
      <w:r w:rsidRPr="004642E0">
        <w:rPr>
          <w:rFonts w:ascii="Times New Roman" w:eastAsia="Times New Roman" w:hAnsi="Times New Roman" w:cs="Times New Roman"/>
          <w:sz w:val="24"/>
          <w:szCs w:val="24"/>
          <w:lang w:val="en-US"/>
        </w:rPr>
        <w:t xml:space="preserve"> and von </w:t>
      </w:r>
      <w:proofErr w:type="spellStart"/>
      <w:r w:rsidRPr="004642E0">
        <w:rPr>
          <w:rFonts w:ascii="Times New Roman" w:eastAsia="Times New Roman" w:hAnsi="Times New Roman" w:cs="Times New Roman"/>
          <w:sz w:val="24"/>
          <w:szCs w:val="24"/>
          <w:lang w:val="en-US"/>
        </w:rPr>
        <w:t>Cramon</w:t>
      </w:r>
      <w:proofErr w:type="spellEnd"/>
      <w:r w:rsidRPr="004642E0">
        <w:rPr>
          <w:rFonts w:ascii="Times New Roman" w:eastAsia="Times New Roman" w:hAnsi="Times New Roman" w:cs="Times New Roman"/>
          <w:sz w:val="24"/>
          <w:szCs w:val="24"/>
          <w:lang w:val="en-US"/>
        </w:rPr>
        <w:t>, 2001</w:t>
      </w:r>
      <w:r w:rsidR="009530A5">
        <w:rPr>
          <w:rFonts w:ascii="Times New Roman" w:eastAsia="Times New Roman" w:hAnsi="Times New Roman" w:cs="Times New Roman"/>
          <w:sz w:val="24"/>
          <w:szCs w:val="24"/>
          <w:lang w:val="en-US"/>
        </w:rPr>
        <w:t>; Fu et al., 2022</w:t>
      </w:r>
      <w:r w:rsidRPr="00934678">
        <w:rPr>
          <w:rFonts w:ascii="Times New Roman" w:eastAsia="Times New Roman" w:hAnsi="Times New Roman" w:cs="Times New Roman"/>
          <w:sz w:val="24"/>
          <w:szCs w:val="24"/>
          <w:lang w:val="en-US"/>
        </w:rPr>
        <w:t>), including the anterior midcingulate cortex (</w:t>
      </w:r>
      <w:proofErr w:type="spellStart"/>
      <w:r w:rsidRPr="00934678">
        <w:rPr>
          <w:rFonts w:ascii="Times New Roman" w:eastAsia="Times New Roman" w:hAnsi="Times New Roman" w:cs="Times New Roman"/>
          <w:sz w:val="24"/>
          <w:szCs w:val="24"/>
          <w:lang w:val="en-US"/>
        </w:rPr>
        <w:t>aMCC</w:t>
      </w:r>
      <w:proofErr w:type="spellEnd"/>
      <w:r w:rsidRPr="00934678">
        <w:rPr>
          <w:rFonts w:ascii="Times New Roman" w:eastAsia="Times New Roman" w:hAnsi="Times New Roman" w:cs="Times New Roman"/>
          <w:sz w:val="24"/>
          <w:szCs w:val="24"/>
          <w:lang w:val="en-US"/>
        </w:rPr>
        <w:t>) and extending into the pre-supplementary motor area (</w:t>
      </w:r>
      <w:proofErr w:type="spellStart"/>
      <w:r w:rsidRPr="00934678">
        <w:rPr>
          <w:rFonts w:ascii="Times New Roman" w:eastAsia="Times New Roman" w:hAnsi="Times New Roman" w:cs="Times New Roman"/>
          <w:sz w:val="24"/>
          <w:szCs w:val="24"/>
          <w:lang w:val="en-US"/>
        </w:rPr>
        <w:t>preSMA</w:t>
      </w:r>
      <w:proofErr w:type="spellEnd"/>
      <w:r w:rsidRPr="004642E0">
        <w:rPr>
          <w:rFonts w:ascii="Times New Roman" w:eastAsia="Times New Roman" w:hAnsi="Times New Roman" w:cs="Times New Roman"/>
          <w:sz w:val="24"/>
          <w:szCs w:val="24"/>
          <w:lang w:val="en-US"/>
        </w:rPr>
        <w:t>). Functionally, the ERN has been argued to reflect processing a mismatch between correct and actual responses (</w:t>
      </w:r>
      <w:proofErr w:type="spellStart"/>
      <w:r w:rsidRPr="004642E0">
        <w:rPr>
          <w:rFonts w:ascii="Times New Roman" w:eastAsia="Times New Roman" w:hAnsi="Times New Roman" w:cs="Times New Roman"/>
          <w:sz w:val="24"/>
          <w:szCs w:val="24"/>
          <w:lang w:val="en-US"/>
        </w:rPr>
        <w:t>Scheffers</w:t>
      </w:r>
      <w:proofErr w:type="spellEnd"/>
      <w:r w:rsidRPr="004642E0">
        <w:rPr>
          <w:rFonts w:ascii="Times New Roman" w:eastAsia="Times New Roman" w:hAnsi="Times New Roman" w:cs="Times New Roman"/>
          <w:sz w:val="24"/>
          <w:szCs w:val="24"/>
          <w:lang w:val="en-US"/>
        </w:rPr>
        <w:t xml:space="preserve"> and Cole</w:t>
      </w:r>
      <w:r w:rsidR="004F4EF7">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2000), a post-response conflict (</w:t>
      </w:r>
      <w:proofErr w:type="spellStart"/>
      <w:r w:rsidRPr="004642E0">
        <w:rPr>
          <w:rFonts w:ascii="Times New Roman" w:eastAsia="Times New Roman" w:hAnsi="Times New Roman" w:cs="Times New Roman"/>
          <w:sz w:val="24"/>
          <w:szCs w:val="24"/>
          <w:lang w:val="en-US"/>
        </w:rPr>
        <w:t>Botvinick</w:t>
      </w:r>
      <w:proofErr w:type="spellEnd"/>
      <w:r w:rsidRPr="004642E0">
        <w:rPr>
          <w:rFonts w:ascii="Times New Roman" w:eastAsia="Times New Roman" w:hAnsi="Times New Roman" w:cs="Times New Roman"/>
          <w:sz w:val="24"/>
          <w:szCs w:val="24"/>
          <w:lang w:val="en-US"/>
        </w:rPr>
        <w:t xml:space="preserve"> et al., 2001; Yeung et al., 2004)</w:t>
      </w:r>
      <w:r w:rsidR="00CD6C9E">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or a reinforcement learning signal (Holroyd and Coles, 2002). All of these slightly different accounts share the idea that the ERN is based on detecting that the current response differs from the required (correct) one. In line with that, a recent study showed the ERN to depend on the representation of the correct response to emerge (</w:t>
      </w:r>
      <w:r w:rsidR="004F4EF7">
        <w:rPr>
          <w:rFonts w:ascii="Times New Roman" w:eastAsia="Times New Roman" w:hAnsi="Times New Roman" w:cs="Times New Roman"/>
          <w:sz w:val="24"/>
          <w:szCs w:val="24"/>
          <w:lang w:val="en-US"/>
        </w:rPr>
        <w:t xml:space="preserve">Di </w:t>
      </w:r>
      <w:r w:rsidRPr="004642E0">
        <w:rPr>
          <w:rFonts w:ascii="Times New Roman" w:eastAsia="Times New Roman" w:hAnsi="Times New Roman" w:cs="Times New Roman"/>
          <w:sz w:val="24"/>
          <w:szCs w:val="24"/>
          <w:lang w:val="en-US"/>
        </w:rPr>
        <w:t xml:space="preserve">Gregorio et al., 2018). This performance monitoring response is then thought to be conveyed to other regions, such as lateral PFC (MacDonald et al., 2000), for implementing adaptation processes to avoid the same error in the future. </w:t>
      </w:r>
    </w:p>
    <w:p w14:paraId="54F6CB31" w14:textId="307B1407"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These post-error adjustments show in different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phenomena (for a review, see </w:t>
      </w:r>
      <w:proofErr w:type="spellStart"/>
      <w:r w:rsidRPr="004642E0">
        <w:rPr>
          <w:rFonts w:ascii="Times New Roman" w:eastAsia="Times New Roman" w:hAnsi="Times New Roman" w:cs="Times New Roman"/>
          <w:sz w:val="24"/>
          <w:szCs w:val="24"/>
          <w:lang w:val="en-US"/>
        </w:rPr>
        <w:t>Danielmeier</w:t>
      </w:r>
      <w:proofErr w:type="spellEnd"/>
      <w:r w:rsidRPr="004642E0">
        <w:rPr>
          <w:rFonts w:ascii="Times New Roman" w:eastAsia="Times New Roman" w:hAnsi="Times New Roman" w:cs="Times New Roman"/>
          <w:sz w:val="24"/>
          <w:szCs w:val="24"/>
          <w:lang w:val="en-US"/>
        </w:rPr>
        <w:t xml:space="preserve"> and </w:t>
      </w:r>
      <w:proofErr w:type="spellStart"/>
      <w:r w:rsidRPr="004642E0">
        <w:rPr>
          <w:rFonts w:ascii="Times New Roman" w:eastAsia="Times New Roman" w:hAnsi="Times New Roman" w:cs="Times New Roman"/>
          <w:sz w:val="24"/>
          <w:szCs w:val="24"/>
          <w:lang w:val="en-US"/>
        </w:rPr>
        <w:t>Ullsperger</w:t>
      </w:r>
      <w:proofErr w:type="spellEnd"/>
      <w:r w:rsidRPr="004642E0">
        <w:rPr>
          <w:rFonts w:ascii="Times New Roman" w:eastAsia="Times New Roman" w:hAnsi="Times New Roman" w:cs="Times New Roman"/>
          <w:sz w:val="24"/>
          <w:szCs w:val="24"/>
          <w:lang w:val="en-US"/>
        </w:rPr>
        <w:t xml:space="preserve">, 2011): </w:t>
      </w:r>
      <w:r w:rsidR="00CD6C9E">
        <w:rPr>
          <w:rFonts w:ascii="Times New Roman" w:eastAsia="Times New Roman" w:hAnsi="Times New Roman" w:cs="Times New Roman"/>
          <w:sz w:val="24"/>
          <w:szCs w:val="24"/>
          <w:lang w:val="en-US"/>
        </w:rPr>
        <w:t>(</w:t>
      </w:r>
      <w:proofErr w:type="spellStart"/>
      <w:r w:rsidRPr="004642E0">
        <w:rPr>
          <w:rFonts w:ascii="Times New Roman" w:eastAsia="Times New Roman" w:hAnsi="Times New Roman" w:cs="Times New Roman"/>
          <w:sz w:val="24"/>
          <w:szCs w:val="24"/>
          <w:lang w:val="en-US"/>
        </w:rPr>
        <w:t>i</w:t>
      </w:r>
      <w:proofErr w:type="spellEnd"/>
      <w:r w:rsidRPr="004642E0">
        <w:rPr>
          <w:rFonts w:ascii="Times New Roman" w:eastAsia="Times New Roman" w:hAnsi="Times New Roman" w:cs="Times New Roman"/>
          <w:sz w:val="24"/>
          <w:szCs w:val="24"/>
          <w:lang w:val="en-US"/>
        </w:rPr>
        <w:t>) post-error slowing</w:t>
      </w:r>
      <w:r w:rsidR="00A7538B">
        <w:rPr>
          <w:rFonts w:ascii="Times New Roman" w:eastAsia="Times New Roman" w:hAnsi="Times New Roman" w:cs="Times New Roman"/>
          <w:sz w:val="24"/>
          <w:szCs w:val="24"/>
          <w:lang w:val="en-US"/>
        </w:rPr>
        <w:t xml:space="preserve"> (PES)</w:t>
      </w:r>
      <w:r w:rsidRPr="004642E0">
        <w:rPr>
          <w:rFonts w:ascii="Times New Roman" w:eastAsia="Times New Roman" w:hAnsi="Times New Roman" w:cs="Times New Roman"/>
          <w:sz w:val="24"/>
          <w:szCs w:val="24"/>
          <w:lang w:val="en-US"/>
        </w:rPr>
        <w:t>, i.e. longe</w:t>
      </w:r>
      <w:r w:rsidR="00CD6C9E">
        <w:rPr>
          <w:rFonts w:ascii="Times New Roman" w:eastAsia="Times New Roman" w:hAnsi="Times New Roman" w:cs="Times New Roman"/>
          <w:sz w:val="24"/>
          <w:szCs w:val="24"/>
          <w:lang w:val="en-US"/>
        </w:rPr>
        <w:t>r</w:t>
      </w:r>
      <w:r w:rsidRPr="004642E0">
        <w:rPr>
          <w:rFonts w:ascii="Times New Roman" w:eastAsia="Times New Roman" w:hAnsi="Times New Roman" w:cs="Times New Roman"/>
          <w:sz w:val="24"/>
          <w:szCs w:val="24"/>
          <w:lang w:val="en-US"/>
        </w:rPr>
        <w:t xml:space="preserve"> RT in trials after committing an error than</w:t>
      </w:r>
      <w:r w:rsidR="00CD6C9E">
        <w:rPr>
          <w:rFonts w:ascii="Times New Roman" w:eastAsia="Times New Roman" w:hAnsi="Times New Roman" w:cs="Times New Roman"/>
          <w:sz w:val="24"/>
          <w:szCs w:val="24"/>
          <w:lang w:val="en-US"/>
        </w:rPr>
        <w:t xml:space="preserve"> in</w:t>
      </w:r>
      <w:r w:rsidRPr="004642E0">
        <w:rPr>
          <w:rFonts w:ascii="Times New Roman" w:eastAsia="Times New Roman" w:hAnsi="Times New Roman" w:cs="Times New Roman"/>
          <w:sz w:val="24"/>
          <w:szCs w:val="24"/>
          <w:lang w:val="en-US"/>
        </w:rPr>
        <w:t xml:space="preserve"> trials after correct responding </w:t>
      </w:r>
      <w:r w:rsidRPr="00647CA1">
        <w:rPr>
          <w:rFonts w:ascii="Times New Roman" w:eastAsia="Times New Roman" w:hAnsi="Times New Roman" w:cs="Times New Roman"/>
          <w:sz w:val="24"/>
          <w:szCs w:val="24"/>
          <w:lang w:val="en-US"/>
        </w:rPr>
        <w:t>(</w:t>
      </w:r>
      <w:proofErr w:type="spellStart"/>
      <w:r w:rsidRPr="00647CA1">
        <w:rPr>
          <w:rFonts w:ascii="Times New Roman" w:eastAsia="Times New Roman" w:hAnsi="Times New Roman" w:cs="Times New Roman"/>
          <w:sz w:val="24"/>
          <w:szCs w:val="24"/>
          <w:lang w:val="en-US"/>
        </w:rPr>
        <w:t>Rabbitt</w:t>
      </w:r>
      <w:proofErr w:type="spellEnd"/>
      <w:r w:rsidRPr="00647CA1">
        <w:rPr>
          <w:rFonts w:ascii="Times New Roman" w:eastAsia="Times New Roman" w:hAnsi="Times New Roman" w:cs="Times New Roman"/>
          <w:sz w:val="24"/>
          <w:szCs w:val="24"/>
          <w:lang w:val="en-US"/>
        </w:rPr>
        <w:t>, 1966</w:t>
      </w:r>
      <w:r w:rsidR="00647CA1">
        <w:rPr>
          <w:rFonts w:ascii="Times New Roman" w:eastAsia="Times New Roman" w:hAnsi="Times New Roman" w:cs="Times New Roman"/>
          <w:sz w:val="24"/>
          <w:szCs w:val="24"/>
          <w:lang w:val="en-US"/>
        </w:rPr>
        <w:t>; Laming, 1968</w:t>
      </w:r>
      <w:r w:rsidRPr="004642E0">
        <w:rPr>
          <w:rFonts w:ascii="Times New Roman" w:eastAsia="Times New Roman" w:hAnsi="Times New Roman" w:cs="Times New Roman"/>
          <w:sz w:val="24"/>
          <w:szCs w:val="24"/>
          <w:lang w:val="en-US"/>
        </w:rPr>
        <w:t xml:space="preserve">); </w:t>
      </w:r>
      <w:r w:rsidR="00CD6C9E">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ii) post-error reduction of interference (PERI), i.e. smaller interference costs in trials following errors </w:t>
      </w:r>
      <w:r w:rsidR="00CD6C9E">
        <w:rPr>
          <w:rFonts w:ascii="Times New Roman" w:eastAsia="Times New Roman" w:hAnsi="Times New Roman" w:cs="Times New Roman"/>
          <w:sz w:val="24"/>
          <w:szCs w:val="24"/>
          <w:lang w:val="en-US"/>
        </w:rPr>
        <w:t>than in</w:t>
      </w:r>
      <w:r w:rsidRPr="004642E0">
        <w:rPr>
          <w:rFonts w:ascii="Times New Roman" w:eastAsia="Times New Roman" w:hAnsi="Times New Roman" w:cs="Times New Roman"/>
          <w:sz w:val="24"/>
          <w:szCs w:val="24"/>
          <w:lang w:val="en-US"/>
        </w:rPr>
        <w:t xml:space="preserve"> trials following correct responses (King et al., 2010; </w:t>
      </w:r>
      <w:proofErr w:type="spellStart"/>
      <w:r w:rsidRPr="004642E0">
        <w:rPr>
          <w:rFonts w:ascii="Times New Roman" w:eastAsia="Times New Roman" w:hAnsi="Times New Roman" w:cs="Times New Roman"/>
          <w:sz w:val="24"/>
          <w:szCs w:val="24"/>
          <w:lang w:val="en-US"/>
        </w:rPr>
        <w:t>Ridderinkhof</w:t>
      </w:r>
      <w:proofErr w:type="spellEnd"/>
      <w:r w:rsidRPr="004642E0">
        <w:rPr>
          <w:rFonts w:ascii="Times New Roman" w:eastAsia="Times New Roman" w:hAnsi="Times New Roman" w:cs="Times New Roman"/>
          <w:sz w:val="24"/>
          <w:szCs w:val="24"/>
          <w:lang w:val="en-US"/>
        </w:rPr>
        <w:t xml:space="preserve">, 2002); and </w:t>
      </w:r>
      <w:r w:rsidR="00CD6C9E">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iii) post-error improvement in accuracy (PIA), i.e. higher accuracy in trials after errors than after correct responses (</w:t>
      </w:r>
      <w:proofErr w:type="spellStart"/>
      <w:r w:rsidRPr="004642E0">
        <w:rPr>
          <w:rFonts w:ascii="Times New Roman" w:eastAsia="Times New Roman" w:hAnsi="Times New Roman" w:cs="Times New Roman"/>
          <w:sz w:val="24"/>
          <w:szCs w:val="24"/>
          <w:lang w:val="en-US"/>
        </w:rPr>
        <w:t>Danielmeier</w:t>
      </w:r>
      <w:proofErr w:type="spellEnd"/>
      <w:r w:rsidRPr="004642E0">
        <w:rPr>
          <w:rFonts w:ascii="Times New Roman" w:eastAsia="Times New Roman" w:hAnsi="Times New Roman" w:cs="Times New Roman"/>
          <w:sz w:val="24"/>
          <w:szCs w:val="24"/>
          <w:lang w:val="en-US"/>
        </w:rPr>
        <w:t xml:space="preserve"> et al., 2011, </w:t>
      </w:r>
      <w:r w:rsidRPr="00647CA1">
        <w:rPr>
          <w:rFonts w:ascii="Times New Roman" w:eastAsia="Times New Roman" w:hAnsi="Times New Roman" w:cs="Times New Roman"/>
          <w:sz w:val="24"/>
          <w:szCs w:val="24"/>
          <w:lang w:val="en-US"/>
        </w:rPr>
        <w:t>Laming, 1968</w:t>
      </w:r>
      <w:r w:rsidRPr="004642E0">
        <w:rPr>
          <w:rFonts w:ascii="Times New Roman" w:eastAsia="Times New Roman" w:hAnsi="Times New Roman" w:cs="Times New Roman"/>
          <w:sz w:val="24"/>
          <w:szCs w:val="24"/>
          <w:lang w:val="en-US"/>
        </w:rPr>
        <w:t xml:space="preserve">). </w:t>
      </w:r>
    </w:p>
    <w:p w14:paraId="1ADDEA59" w14:textId="03B99D53"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Following the ERN, a second, positive deflection, the error positivity (Pe) has been repeatedly observed, peaking around 200-500 </w:t>
      </w:r>
      <w:proofErr w:type="spellStart"/>
      <w:r w:rsidRPr="004642E0">
        <w:rPr>
          <w:rFonts w:ascii="Times New Roman" w:eastAsia="Times New Roman" w:hAnsi="Times New Roman" w:cs="Times New Roman"/>
          <w:sz w:val="24"/>
          <w:szCs w:val="24"/>
          <w:lang w:val="en-US"/>
        </w:rPr>
        <w:t>ms</w:t>
      </w:r>
      <w:proofErr w:type="spellEnd"/>
      <w:r w:rsidRPr="004642E0">
        <w:rPr>
          <w:rFonts w:ascii="Times New Roman" w:eastAsia="Times New Roman" w:hAnsi="Times New Roman" w:cs="Times New Roman"/>
          <w:sz w:val="24"/>
          <w:szCs w:val="24"/>
          <w:lang w:val="en-US"/>
        </w:rPr>
        <w:t xml:space="preserve"> after committing the error (</w:t>
      </w:r>
      <w:proofErr w:type="spellStart"/>
      <w:r w:rsidRPr="004642E0">
        <w:rPr>
          <w:rFonts w:ascii="Times New Roman" w:eastAsia="Times New Roman" w:hAnsi="Times New Roman" w:cs="Times New Roman"/>
          <w:sz w:val="24"/>
          <w:szCs w:val="24"/>
          <w:lang w:val="en-US"/>
        </w:rPr>
        <w:t>Falkenstein</w:t>
      </w:r>
      <w:proofErr w:type="spellEnd"/>
      <w:r w:rsidRPr="004642E0">
        <w:rPr>
          <w:rFonts w:ascii="Times New Roman" w:eastAsia="Times New Roman" w:hAnsi="Times New Roman" w:cs="Times New Roman"/>
          <w:sz w:val="24"/>
          <w:szCs w:val="24"/>
          <w:lang w:val="en-US"/>
        </w:rPr>
        <w:t xml:space="preserve"> et al., 1990). It has been argued that the Pe reflects a neural index of error awareness (</w:t>
      </w:r>
      <w:r w:rsidR="00A17FA5">
        <w:rPr>
          <w:rFonts w:ascii="Times New Roman" w:eastAsia="Times New Roman" w:hAnsi="Times New Roman" w:cs="Times New Roman"/>
          <w:sz w:val="24"/>
          <w:szCs w:val="24"/>
          <w:lang w:val="en-US"/>
        </w:rPr>
        <w:t xml:space="preserve">O’Connell et al., 2007; </w:t>
      </w:r>
      <w:r w:rsidRPr="004642E0">
        <w:rPr>
          <w:rFonts w:ascii="Times New Roman" w:eastAsia="Times New Roman" w:hAnsi="Times New Roman" w:cs="Times New Roman"/>
          <w:sz w:val="24"/>
          <w:szCs w:val="24"/>
          <w:lang w:val="en-US"/>
        </w:rPr>
        <w:t xml:space="preserve">Hughes and Yeung, 2011; </w:t>
      </w:r>
      <w:proofErr w:type="spellStart"/>
      <w:r w:rsidRPr="004642E0">
        <w:rPr>
          <w:rFonts w:ascii="Times New Roman" w:eastAsia="Times New Roman" w:hAnsi="Times New Roman" w:cs="Times New Roman"/>
          <w:sz w:val="24"/>
          <w:szCs w:val="24"/>
          <w:lang w:val="en-US"/>
        </w:rPr>
        <w:t>Steinhauser</w:t>
      </w:r>
      <w:proofErr w:type="spellEnd"/>
      <w:r w:rsidRPr="004642E0">
        <w:rPr>
          <w:rFonts w:ascii="Times New Roman" w:eastAsia="Times New Roman" w:hAnsi="Times New Roman" w:cs="Times New Roman"/>
          <w:sz w:val="24"/>
          <w:szCs w:val="24"/>
          <w:lang w:val="en-US"/>
        </w:rPr>
        <w:t xml:space="preserve"> and Yeung, 2010; </w:t>
      </w:r>
      <w:proofErr w:type="spellStart"/>
      <w:r w:rsidRPr="004642E0">
        <w:rPr>
          <w:rFonts w:ascii="Times New Roman" w:eastAsia="Times New Roman" w:hAnsi="Times New Roman" w:cs="Times New Roman"/>
          <w:sz w:val="24"/>
          <w:szCs w:val="24"/>
          <w:lang w:val="en-US"/>
        </w:rPr>
        <w:t>Ullsperger</w:t>
      </w:r>
      <w:proofErr w:type="spellEnd"/>
      <w:r w:rsidRPr="004642E0">
        <w:rPr>
          <w:rFonts w:ascii="Times New Roman" w:eastAsia="Times New Roman" w:hAnsi="Times New Roman" w:cs="Times New Roman"/>
          <w:sz w:val="24"/>
          <w:szCs w:val="24"/>
          <w:lang w:val="en-US"/>
        </w:rPr>
        <w:t xml:space="preserve"> et al., 2014</w:t>
      </w:r>
      <w:r w:rsidR="000F23D3">
        <w:rPr>
          <w:rFonts w:ascii="Times New Roman" w:eastAsia="Times New Roman" w:hAnsi="Times New Roman" w:cs="Times New Roman"/>
          <w:sz w:val="24"/>
          <w:szCs w:val="24"/>
          <w:lang w:val="en-US"/>
        </w:rPr>
        <w:t>b</w:t>
      </w:r>
      <w:r w:rsidRPr="004642E0">
        <w:rPr>
          <w:rFonts w:ascii="Times New Roman" w:eastAsia="Times New Roman" w:hAnsi="Times New Roman" w:cs="Times New Roman"/>
          <w:sz w:val="24"/>
          <w:szCs w:val="24"/>
          <w:lang w:val="en-US"/>
        </w:rPr>
        <w:t xml:space="preserve">; Kirschner et al., 2021). The localization of the neural generators of this component are, however, less clear, with some evidence pointing to multiple sources, including rostral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(van Veen and Carter, 2002), caudal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(Herrmann et al., 2004), the parietal cortex (Herrmann et al., 2004), and also the dorsolateral prefrontal cortex (cf. </w:t>
      </w:r>
      <w:proofErr w:type="spellStart"/>
      <w:r w:rsidRPr="004642E0">
        <w:rPr>
          <w:rFonts w:ascii="Times New Roman" w:eastAsia="Times New Roman" w:hAnsi="Times New Roman" w:cs="Times New Roman"/>
          <w:sz w:val="24"/>
          <w:szCs w:val="24"/>
          <w:lang w:val="en-US"/>
        </w:rPr>
        <w:t>Masina</w:t>
      </w:r>
      <w:proofErr w:type="spellEnd"/>
      <w:r w:rsidRPr="004642E0">
        <w:rPr>
          <w:rFonts w:ascii="Times New Roman" w:eastAsia="Times New Roman" w:hAnsi="Times New Roman" w:cs="Times New Roman"/>
          <w:sz w:val="24"/>
          <w:szCs w:val="24"/>
          <w:lang w:val="en-US"/>
        </w:rPr>
        <w:t xml:space="preserve"> et al., 2019). </w:t>
      </w:r>
    </w:p>
    <w:p w14:paraId="662C19B6" w14:textId="6A806923" w:rsidR="007D548D" w:rsidRDefault="000604C2" w:rsidP="007D548D">
      <w:pPr>
        <w:spacing w:after="0" w:line="360" w:lineRule="auto"/>
        <w:jc w:val="both"/>
        <w:rPr>
          <w:lang w:val="en-US"/>
        </w:rPr>
      </w:pPr>
      <w:r w:rsidRPr="004642E0">
        <w:rPr>
          <w:rFonts w:ascii="Times New Roman" w:eastAsia="Times New Roman" w:hAnsi="Times New Roman" w:cs="Times New Roman"/>
          <w:sz w:val="24"/>
          <w:szCs w:val="24"/>
          <w:lang w:val="en-US"/>
        </w:rPr>
        <w:t xml:space="preserve">Potential causes for erroneous </w:t>
      </w:r>
      <w:proofErr w:type="spellStart"/>
      <w:r w:rsidRPr="004642E0">
        <w:rPr>
          <w:rFonts w:ascii="Times New Roman" w:eastAsia="Times New Roman" w:hAnsi="Times New Roman" w:cs="Times New Roman"/>
          <w:sz w:val="24"/>
          <w:szCs w:val="24"/>
          <w:lang w:val="en-US"/>
        </w:rPr>
        <w:t>behaviour</w:t>
      </w:r>
      <w:proofErr w:type="spellEnd"/>
      <w:r w:rsidRPr="004642E0">
        <w:rPr>
          <w:rFonts w:ascii="Times New Roman" w:eastAsia="Times New Roman" w:hAnsi="Times New Roman" w:cs="Times New Roman"/>
          <w:sz w:val="24"/>
          <w:szCs w:val="24"/>
          <w:lang w:val="en-US"/>
        </w:rPr>
        <w:t xml:space="preserve"> have been related to attentional lapses or control failures, reflected</w:t>
      </w:r>
      <w:r w:rsidR="00C60239">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w:t>
      </w:r>
      <w:r w:rsidR="00CD6C9E">
        <w:rPr>
          <w:rFonts w:ascii="Times New Roman" w:eastAsia="Times New Roman" w:hAnsi="Times New Roman" w:cs="Times New Roman"/>
          <w:sz w:val="24"/>
          <w:szCs w:val="24"/>
          <w:lang w:val="en-US"/>
        </w:rPr>
        <w:t>for example</w:t>
      </w:r>
      <w:r w:rsidR="00C60239">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in increased activity of the default</w:t>
      </w:r>
      <w:r w:rsidR="006A1D3E">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mode network </w:t>
      </w:r>
      <w:r w:rsidR="00670497">
        <w:rPr>
          <w:rFonts w:ascii="Times New Roman" w:eastAsia="Times New Roman" w:hAnsi="Times New Roman" w:cs="Times New Roman"/>
          <w:sz w:val="24"/>
          <w:szCs w:val="24"/>
          <w:lang w:val="en-US"/>
        </w:rPr>
        <w:t xml:space="preserve">(DMN) </w:t>
      </w:r>
      <w:r w:rsidRPr="004642E0">
        <w:rPr>
          <w:rFonts w:ascii="Times New Roman" w:eastAsia="Times New Roman" w:hAnsi="Times New Roman" w:cs="Times New Roman"/>
          <w:sz w:val="24"/>
          <w:szCs w:val="24"/>
          <w:lang w:val="en-US"/>
        </w:rPr>
        <w:t xml:space="preserve">in </w:t>
      </w:r>
      <w:r w:rsidRPr="004642E0">
        <w:rPr>
          <w:rFonts w:ascii="Times New Roman" w:eastAsia="Times New Roman" w:hAnsi="Times New Roman" w:cs="Times New Roman"/>
          <w:sz w:val="24"/>
          <w:szCs w:val="24"/>
          <w:lang w:val="en-US"/>
        </w:rPr>
        <w:lastRenderedPageBreak/>
        <w:t xml:space="preserve">trials preceding an error (e.g. Li et al., 2007; Weissman et al., 2006; </w:t>
      </w:r>
      <w:proofErr w:type="spellStart"/>
      <w:r w:rsidRPr="004642E0">
        <w:rPr>
          <w:rFonts w:ascii="Times New Roman" w:eastAsia="Times New Roman" w:hAnsi="Times New Roman" w:cs="Times New Roman"/>
          <w:sz w:val="24"/>
          <w:szCs w:val="24"/>
          <w:lang w:val="en-US"/>
        </w:rPr>
        <w:t>Su</w:t>
      </w:r>
      <w:proofErr w:type="spellEnd"/>
      <w:r w:rsidRPr="004642E0">
        <w:rPr>
          <w:rFonts w:ascii="Times New Roman" w:eastAsia="Times New Roman" w:hAnsi="Times New Roman" w:cs="Times New Roman"/>
          <w:sz w:val="24"/>
          <w:szCs w:val="24"/>
          <w:lang w:val="en-US"/>
        </w:rPr>
        <w:t xml:space="preserve"> et al., 2020). There is, however, also evidence from event-related EEG that error-preceding activity may reflect an adaptive adjustment of cognitive contr</w:t>
      </w:r>
      <w:r w:rsidR="00A7538B">
        <w:rPr>
          <w:rFonts w:ascii="Times New Roman" w:eastAsia="Times New Roman" w:hAnsi="Times New Roman" w:cs="Times New Roman"/>
          <w:sz w:val="24"/>
          <w:szCs w:val="24"/>
          <w:lang w:val="en-US"/>
        </w:rPr>
        <w:t>ol (</w:t>
      </w:r>
      <w:proofErr w:type="spellStart"/>
      <w:r w:rsidR="00A7538B">
        <w:rPr>
          <w:rFonts w:ascii="Times New Roman" w:eastAsia="Times New Roman" w:hAnsi="Times New Roman" w:cs="Times New Roman"/>
          <w:sz w:val="24"/>
          <w:szCs w:val="24"/>
          <w:lang w:val="en-US"/>
        </w:rPr>
        <w:t>Eichele</w:t>
      </w:r>
      <w:proofErr w:type="spellEnd"/>
      <w:r w:rsidR="00A7538B">
        <w:rPr>
          <w:rFonts w:ascii="Times New Roman" w:eastAsia="Times New Roman" w:hAnsi="Times New Roman" w:cs="Times New Roman"/>
          <w:sz w:val="24"/>
          <w:szCs w:val="24"/>
          <w:lang w:val="en-US"/>
        </w:rPr>
        <w:t xml:space="preserve"> et al., 2008, 2010). This</w:t>
      </w:r>
      <w:r w:rsidRPr="004642E0">
        <w:rPr>
          <w:rFonts w:ascii="Times New Roman" w:eastAsia="Times New Roman" w:hAnsi="Times New Roman" w:cs="Times New Roman"/>
          <w:sz w:val="24"/>
          <w:szCs w:val="24"/>
          <w:lang w:val="en-US"/>
        </w:rPr>
        <w:t>, paradoxically, may itself contribute to the generation of error-prone states</w:t>
      </w:r>
      <w:r w:rsidR="00A7538B">
        <w:rPr>
          <w:rFonts w:ascii="Times New Roman" w:eastAsia="Times New Roman" w:hAnsi="Times New Roman" w:cs="Times New Roman"/>
          <w:sz w:val="24"/>
          <w:szCs w:val="24"/>
          <w:lang w:val="en-US"/>
        </w:rPr>
        <w:t xml:space="preserve"> because </w:t>
      </w:r>
      <w:r w:rsidRPr="004642E0">
        <w:rPr>
          <w:rFonts w:ascii="Times New Roman" w:eastAsia="Times New Roman" w:hAnsi="Times New Roman" w:cs="Times New Roman"/>
          <w:sz w:val="24"/>
          <w:szCs w:val="24"/>
          <w:lang w:val="en-US"/>
        </w:rPr>
        <w:t>a</w:t>
      </w:r>
      <w:r w:rsidR="00A7538B">
        <w:rPr>
          <w:rFonts w:ascii="Times New Roman" w:eastAsia="Times New Roman" w:hAnsi="Times New Roman" w:cs="Times New Roman"/>
          <w:sz w:val="24"/>
          <w:szCs w:val="24"/>
          <w:lang w:val="en-US"/>
        </w:rPr>
        <w:t xml:space="preserve"> strong</w:t>
      </w:r>
      <w:r w:rsidRPr="004642E0">
        <w:rPr>
          <w:rFonts w:ascii="Times New Roman" w:eastAsia="Times New Roman" w:hAnsi="Times New Roman" w:cs="Times New Roman"/>
          <w:sz w:val="24"/>
          <w:szCs w:val="24"/>
          <w:lang w:val="en-US"/>
        </w:rPr>
        <w:t xml:space="preserve"> reduction in cognitive control after presentation of several compatible trials may then </w:t>
      </w:r>
      <w:r w:rsidR="00A7538B">
        <w:rPr>
          <w:rFonts w:ascii="Times New Roman" w:eastAsia="Times New Roman" w:hAnsi="Times New Roman" w:cs="Times New Roman"/>
          <w:sz w:val="24"/>
          <w:szCs w:val="24"/>
          <w:lang w:val="en-US"/>
        </w:rPr>
        <w:t>lead to</w:t>
      </w:r>
      <w:r w:rsidRPr="004642E0">
        <w:rPr>
          <w:rFonts w:ascii="Times New Roman" w:eastAsia="Times New Roman" w:hAnsi="Times New Roman" w:cs="Times New Roman"/>
          <w:sz w:val="24"/>
          <w:szCs w:val="24"/>
          <w:lang w:val="en-US"/>
        </w:rPr>
        <w:t xml:space="preserve"> an error on a following incompatible trial (cf. </w:t>
      </w:r>
      <w:proofErr w:type="spellStart"/>
      <w:r w:rsidRPr="004642E0">
        <w:rPr>
          <w:rFonts w:ascii="Times New Roman" w:eastAsia="Times New Roman" w:hAnsi="Times New Roman" w:cs="Times New Roman"/>
          <w:sz w:val="24"/>
          <w:szCs w:val="24"/>
          <w:lang w:val="en-US"/>
        </w:rPr>
        <w:t>Steinhauser</w:t>
      </w:r>
      <w:proofErr w:type="spellEnd"/>
      <w:r w:rsidRPr="004642E0">
        <w:rPr>
          <w:rFonts w:ascii="Times New Roman" w:eastAsia="Times New Roman" w:hAnsi="Times New Roman" w:cs="Times New Roman"/>
          <w:sz w:val="24"/>
          <w:szCs w:val="24"/>
          <w:lang w:val="en-US"/>
        </w:rPr>
        <w:t xml:space="preserve"> et al., 2012).</w:t>
      </w:r>
      <w:r w:rsidRPr="004642E0">
        <w:rPr>
          <w:lang w:val="en-US"/>
        </w:rPr>
        <w:t xml:space="preserve"> </w:t>
      </w:r>
    </w:p>
    <w:p w14:paraId="108F2900" w14:textId="77777777" w:rsidR="004764C1" w:rsidRPr="004764C1" w:rsidRDefault="004764C1" w:rsidP="004764C1">
      <w:pPr>
        <w:spacing w:after="0" w:line="360" w:lineRule="auto"/>
        <w:jc w:val="both"/>
        <w:rPr>
          <w:rFonts w:ascii="Times New Roman" w:eastAsia="Times New Roman" w:hAnsi="Times New Roman" w:cs="Times New Roman"/>
          <w:color w:val="212121"/>
          <w:sz w:val="24"/>
          <w:szCs w:val="24"/>
          <w:lang w:val="en-US" w:eastAsia="en-GB"/>
        </w:rPr>
      </w:pPr>
      <w:r w:rsidRPr="006E73FE">
        <w:rPr>
          <w:rFonts w:ascii="Times New Roman" w:hAnsi="Times New Roman" w:cs="Times New Roman"/>
          <w:sz w:val="24"/>
          <w:szCs w:val="24"/>
          <w:lang w:val="en-US"/>
        </w:rPr>
        <w:t>Along the same lines it has been found that</w:t>
      </w:r>
      <w:r w:rsidRPr="006E73FE">
        <w:rPr>
          <w:rFonts w:ascii="Times New Roman" w:eastAsia="Times New Roman" w:hAnsi="Times New Roman" w:cs="Times New Roman"/>
          <w:sz w:val="24"/>
          <w:szCs w:val="24"/>
          <w:lang w:val="en-US"/>
        </w:rPr>
        <w:t xml:space="preserve"> not only failed responding but also successful behavior may lead to cognitive control processes that impact behavior on subsequent trials. In the stop-signal task, for example, research found increased RTs in go trials following erroneous responding but also following successful action cancellation, as compared to go trials that follow another </w:t>
      </w:r>
      <w:proofErr w:type="gramStart"/>
      <w:r w:rsidRPr="006E73FE">
        <w:rPr>
          <w:rFonts w:ascii="Times New Roman" w:eastAsia="Times New Roman" w:hAnsi="Times New Roman" w:cs="Times New Roman"/>
          <w:sz w:val="24"/>
          <w:szCs w:val="24"/>
          <w:lang w:val="en-US"/>
        </w:rPr>
        <w:t>go</w:t>
      </w:r>
      <w:proofErr w:type="gramEnd"/>
      <w:r w:rsidRPr="006E73FE">
        <w:rPr>
          <w:rFonts w:ascii="Times New Roman" w:eastAsia="Times New Roman" w:hAnsi="Times New Roman" w:cs="Times New Roman"/>
          <w:sz w:val="24"/>
          <w:szCs w:val="24"/>
          <w:lang w:val="en-US"/>
        </w:rPr>
        <w:t xml:space="preserve"> trial (e.g. Rieger and </w:t>
      </w:r>
      <w:proofErr w:type="spellStart"/>
      <w:r w:rsidRPr="006E73FE">
        <w:rPr>
          <w:rFonts w:ascii="Times New Roman" w:eastAsia="Times New Roman" w:hAnsi="Times New Roman" w:cs="Times New Roman"/>
          <w:sz w:val="24"/>
          <w:szCs w:val="24"/>
          <w:lang w:val="en-US"/>
        </w:rPr>
        <w:t>Gauggel</w:t>
      </w:r>
      <w:proofErr w:type="spellEnd"/>
      <w:r w:rsidRPr="006E73FE">
        <w:rPr>
          <w:rFonts w:ascii="Times New Roman" w:eastAsia="Times New Roman" w:hAnsi="Times New Roman" w:cs="Times New Roman"/>
          <w:sz w:val="24"/>
          <w:szCs w:val="24"/>
          <w:lang w:val="en-US"/>
        </w:rPr>
        <w:t>, 1999; Li et al., 2008). This post-success slowing (PSS) may even be stronger than the effect of PES, as found in a saccade countermanding task in humans and monkeys (</w:t>
      </w:r>
      <w:proofErr w:type="spellStart"/>
      <w:r w:rsidRPr="006E73FE">
        <w:rPr>
          <w:rFonts w:ascii="Times New Roman" w:eastAsia="Times New Roman" w:hAnsi="Times New Roman" w:cs="Times New Roman"/>
          <w:sz w:val="24"/>
          <w:szCs w:val="24"/>
          <w:lang w:val="en-US"/>
        </w:rPr>
        <w:t>Emeric</w:t>
      </w:r>
      <w:proofErr w:type="spellEnd"/>
      <w:r w:rsidRPr="006E73FE">
        <w:rPr>
          <w:rFonts w:ascii="Times New Roman" w:eastAsia="Times New Roman" w:hAnsi="Times New Roman" w:cs="Times New Roman"/>
          <w:sz w:val="24"/>
          <w:szCs w:val="24"/>
          <w:lang w:val="en-US"/>
        </w:rPr>
        <w:t xml:space="preserve"> et al., 2007). On the neural level, the cognitive control strategies following post-success and post-error trials may recruit different neural networks as the amplitude of N2, which can be observed after </w:t>
      </w:r>
      <w:proofErr w:type="gramStart"/>
      <w:r w:rsidRPr="006E73FE">
        <w:rPr>
          <w:rFonts w:ascii="Times New Roman" w:eastAsia="Times New Roman" w:hAnsi="Times New Roman" w:cs="Times New Roman"/>
          <w:sz w:val="24"/>
          <w:szCs w:val="24"/>
          <w:lang w:val="en-US"/>
        </w:rPr>
        <w:t>correct</w:t>
      </w:r>
      <w:proofErr w:type="gramEnd"/>
      <w:r w:rsidRPr="006E73FE">
        <w:rPr>
          <w:rFonts w:ascii="Times New Roman" w:eastAsia="Times New Roman" w:hAnsi="Times New Roman" w:cs="Times New Roman"/>
          <w:sz w:val="24"/>
          <w:szCs w:val="24"/>
          <w:lang w:val="en-US"/>
        </w:rPr>
        <w:t xml:space="preserve"> trials, is greater during PES than PSS, while the peak latency of N2 is longer for PSS (Chang et al., 2014). Further, fMRI studies revealed that non-error conflict activation of the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correlates with post-conflict prefrontal activation, while error-specific thalamic and insular activity correlates with post-conflict prefrontal activation, pointing towards distinct neural routes for cognitive adjustment processes (Hendrick et al., 2010). Similarly, a specific involvement of right ventrolateral prefrontal cortex for PES has been found (Li et al., 2008), while PSS seems to be associated with decreased activity in various regions, including left inferior frontal cortex (Zhang et al., 2017).</w:t>
      </w:r>
      <w:r w:rsidRPr="004764C1">
        <w:rPr>
          <w:rFonts w:ascii="Times New Roman" w:eastAsia="Times New Roman" w:hAnsi="Times New Roman" w:cs="Times New Roman"/>
          <w:sz w:val="24"/>
          <w:szCs w:val="24"/>
          <w:lang w:val="en-US"/>
        </w:rPr>
        <w:t xml:space="preserve"> </w:t>
      </w:r>
    </w:p>
    <w:p w14:paraId="5800D2D3" w14:textId="66B95A13" w:rsidR="003E5DC0" w:rsidRPr="004F1AD8" w:rsidRDefault="000604C2" w:rsidP="004764C1">
      <w:pPr>
        <w:spacing w:after="0" w:line="360" w:lineRule="auto"/>
        <w:jc w:val="both"/>
        <w:rPr>
          <w:rFonts w:ascii="Times New Roman" w:eastAsia="Times New Roman" w:hAnsi="Times New Roman" w:cs="Times New Roman"/>
          <w:color w:val="212121"/>
          <w:sz w:val="24"/>
          <w:szCs w:val="24"/>
          <w:lang w:val="en-US" w:eastAsia="en-GB"/>
        </w:rPr>
      </w:pPr>
      <w:r w:rsidRPr="004642E0">
        <w:rPr>
          <w:rFonts w:ascii="Times New Roman" w:eastAsia="Times New Roman" w:hAnsi="Times New Roman" w:cs="Times New Roman"/>
          <w:sz w:val="24"/>
          <w:szCs w:val="24"/>
          <w:lang w:val="en-US"/>
        </w:rPr>
        <w:t xml:space="preserve">To </w:t>
      </w:r>
      <w:proofErr w:type="spellStart"/>
      <w:r w:rsidRPr="004642E0">
        <w:rPr>
          <w:rFonts w:ascii="Times New Roman" w:eastAsia="Times New Roman" w:hAnsi="Times New Roman" w:cs="Times New Roman"/>
          <w:sz w:val="24"/>
          <w:szCs w:val="24"/>
          <w:lang w:val="en-US"/>
        </w:rPr>
        <w:t>summarise</w:t>
      </w:r>
      <w:proofErr w:type="spellEnd"/>
      <w:r w:rsidRPr="004642E0">
        <w:rPr>
          <w:rFonts w:ascii="Times New Roman" w:eastAsia="Times New Roman" w:hAnsi="Times New Roman" w:cs="Times New Roman"/>
          <w:sz w:val="24"/>
          <w:szCs w:val="24"/>
          <w:lang w:val="en-US"/>
        </w:rPr>
        <w:t xml:space="preserve">, there is evidence, </w:t>
      </w:r>
      <w:proofErr w:type="gramStart"/>
      <w:r w:rsidRPr="004642E0">
        <w:rPr>
          <w:rFonts w:ascii="Times New Roman" w:eastAsia="Times New Roman" w:hAnsi="Times New Roman" w:cs="Times New Roman"/>
          <w:sz w:val="24"/>
          <w:szCs w:val="24"/>
          <w:lang w:val="en-US"/>
        </w:rPr>
        <w:t>in particular from</w:t>
      </w:r>
      <w:proofErr w:type="gramEnd"/>
      <w:r w:rsidRPr="004642E0">
        <w:rPr>
          <w:rFonts w:ascii="Times New Roman" w:eastAsia="Times New Roman" w:hAnsi="Times New Roman" w:cs="Times New Roman"/>
          <w:sz w:val="24"/>
          <w:szCs w:val="24"/>
          <w:lang w:val="en-US"/>
        </w:rPr>
        <w:t xml:space="preserve"> EEG studies, about error-preceding processes as well as the neuronal generators of error-related activity. While electrophysiological recordings provide very high temporal resolution that help to better disentangle different processes on a temporal scale, spatial resolution is relatively coarse, unless combined with other approaches, such as functional magnetic resonance imaging (fMRI). In particular, the neural origins of Pe are not well understood, as multiple brain regions may contribute to this signal.</w:t>
      </w:r>
    </w:p>
    <w:p w14:paraId="7386E721" w14:textId="77777777" w:rsidR="004764C1" w:rsidRPr="006E73FE" w:rsidRDefault="004764C1" w:rsidP="00E91FDB">
      <w:pPr>
        <w:spacing w:line="360" w:lineRule="auto"/>
        <w:jc w:val="both"/>
        <w:rPr>
          <w:rFonts w:ascii="Times New Roman" w:eastAsia="Times New Roman" w:hAnsi="Times New Roman" w:cs="Times New Roman"/>
          <w:sz w:val="24"/>
          <w:szCs w:val="24"/>
          <w:lang w:val="en-US"/>
        </w:rPr>
      </w:pPr>
      <w:r w:rsidRPr="006E73FE">
        <w:rPr>
          <w:rFonts w:ascii="Times New Roman" w:eastAsia="Times New Roman" w:hAnsi="Times New Roman" w:cs="Times New Roman"/>
          <w:sz w:val="24"/>
          <w:szCs w:val="24"/>
          <w:lang w:val="en-US"/>
        </w:rPr>
        <w:t xml:space="preserve">Previous fMRI studies as well as an earlier neuroimaging meta-analysis, which, however, included only a relatively small number of experiments, have strongly </w:t>
      </w:r>
      <w:proofErr w:type="spellStart"/>
      <w:r w:rsidRPr="006E73FE">
        <w:rPr>
          <w:rFonts w:ascii="Times New Roman" w:eastAsia="Times New Roman" w:hAnsi="Times New Roman" w:cs="Times New Roman"/>
          <w:sz w:val="24"/>
          <w:szCs w:val="24"/>
          <w:lang w:val="en-US"/>
        </w:rPr>
        <w:t>focussed</w:t>
      </w:r>
      <w:proofErr w:type="spellEnd"/>
      <w:r w:rsidRPr="006E73FE">
        <w:rPr>
          <w:rFonts w:ascii="Times New Roman" w:eastAsia="Times New Roman" w:hAnsi="Times New Roman" w:cs="Times New Roman"/>
          <w:sz w:val="24"/>
          <w:szCs w:val="24"/>
          <w:lang w:val="en-US"/>
        </w:rPr>
        <w:t xml:space="preserve"> on the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(Carter et al., 1998; </w:t>
      </w:r>
      <w:proofErr w:type="spellStart"/>
      <w:r w:rsidRPr="006E73FE">
        <w:rPr>
          <w:rFonts w:ascii="Times New Roman" w:eastAsia="Times New Roman" w:hAnsi="Times New Roman" w:cs="Times New Roman"/>
          <w:sz w:val="24"/>
          <w:szCs w:val="24"/>
          <w:lang w:val="en-US"/>
        </w:rPr>
        <w:t>Garavan</w:t>
      </w:r>
      <w:proofErr w:type="spellEnd"/>
      <w:r w:rsidRPr="006E73FE">
        <w:rPr>
          <w:rFonts w:ascii="Times New Roman" w:eastAsia="Times New Roman" w:hAnsi="Times New Roman" w:cs="Times New Roman"/>
          <w:sz w:val="24"/>
          <w:szCs w:val="24"/>
          <w:lang w:val="en-US"/>
        </w:rPr>
        <w:t xml:space="preserve"> et al., 2003; Critchley et al., 2005; Sharp et al., 2010; </w:t>
      </w:r>
      <w:proofErr w:type="spellStart"/>
      <w:r w:rsidRPr="006E73FE">
        <w:rPr>
          <w:rFonts w:ascii="Times New Roman" w:eastAsia="Times New Roman" w:hAnsi="Times New Roman" w:cs="Times New Roman"/>
          <w:sz w:val="24"/>
          <w:szCs w:val="24"/>
          <w:lang w:val="en-US"/>
        </w:rPr>
        <w:t>Ullsperger</w:t>
      </w:r>
      <w:proofErr w:type="spellEnd"/>
      <w:r w:rsidRPr="006E73FE">
        <w:rPr>
          <w:rFonts w:ascii="Times New Roman" w:eastAsia="Times New Roman" w:hAnsi="Times New Roman" w:cs="Times New Roman"/>
          <w:sz w:val="24"/>
          <w:szCs w:val="24"/>
          <w:lang w:val="en-US"/>
        </w:rPr>
        <w:t xml:space="preserve"> and von </w:t>
      </w:r>
      <w:proofErr w:type="spellStart"/>
      <w:r w:rsidRPr="006E73FE">
        <w:rPr>
          <w:rFonts w:ascii="Times New Roman" w:eastAsia="Times New Roman" w:hAnsi="Times New Roman" w:cs="Times New Roman"/>
          <w:sz w:val="24"/>
          <w:szCs w:val="24"/>
          <w:lang w:val="en-US"/>
        </w:rPr>
        <w:t>Cramon</w:t>
      </w:r>
      <w:proofErr w:type="spellEnd"/>
      <w:r w:rsidRPr="006E73FE">
        <w:rPr>
          <w:rFonts w:ascii="Times New Roman" w:eastAsia="Times New Roman" w:hAnsi="Times New Roman" w:cs="Times New Roman"/>
          <w:sz w:val="24"/>
          <w:szCs w:val="24"/>
          <w:lang w:val="en-US"/>
        </w:rPr>
        <w:t>, 2001; Klein et al., 2007) and the anterior insula (</w:t>
      </w:r>
      <w:proofErr w:type="spellStart"/>
      <w:r w:rsidRPr="006E73FE">
        <w:rPr>
          <w:rFonts w:ascii="Times New Roman" w:eastAsia="Times New Roman" w:hAnsi="Times New Roman" w:cs="Times New Roman"/>
          <w:sz w:val="24"/>
          <w:szCs w:val="24"/>
          <w:lang w:val="en-US"/>
        </w:rPr>
        <w:t>aI</w:t>
      </w:r>
      <w:proofErr w:type="spellEnd"/>
      <w:r w:rsidRPr="006E73FE">
        <w:rPr>
          <w:rFonts w:ascii="Times New Roman" w:eastAsia="Times New Roman" w:hAnsi="Times New Roman" w:cs="Times New Roman"/>
          <w:sz w:val="24"/>
          <w:szCs w:val="24"/>
          <w:lang w:val="en-US"/>
        </w:rPr>
        <w:t>) (</w:t>
      </w:r>
      <w:proofErr w:type="spellStart"/>
      <w:r w:rsidRPr="006E73FE">
        <w:rPr>
          <w:rFonts w:ascii="Times New Roman" w:eastAsia="Times New Roman" w:hAnsi="Times New Roman" w:cs="Times New Roman"/>
          <w:sz w:val="24"/>
          <w:szCs w:val="24"/>
          <w:lang w:val="en-US"/>
        </w:rPr>
        <w:t>Magno</w:t>
      </w:r>
      <w:proofErr w:type="spellEnd"/>
      <w:r w:rsidRPr="006E73FE">
        <w:rPr>
          <w:rFonts w:ascii="Times New Roman" w:eastAsia="Times New Roman" w:hAnsi="Times New Roman" w:cs="Times New Roman"/>
          <w:sz w:val="24"/>
          <w:szCs w:val="24"/>
          <w:lang w:val="en-US"/>
        </w:rPr>
        <w:t xml:space="preserve"> et al., 2006; </w:t>
      </w:r>
      <w:proofErr w:type="spellStart"/>
      <w:r w:rsidRPr="006E73FE">
        <w:rPr>
          <w:rFonts w:ascii="Times New Roman" w:eastAsia="Times New Roman" w:hAnsi="Times New Roman" w:cs="Times New Roman"/>
          <w:sz w:val="24"/>
          <w:szCs w:val="24"/>
          <w:lang w:val="en-US"/>
        </w:rPr>
        <w:t>Ullsperger</w:t>
      </w:r>
      <w:proofErr w:type="spellEnd"/>
      <w:r w:rsidRPr="006E73FE">
        <w:rPr>
          <w:rFonts w:ascii="Times New Roman" w:eastAsia="Times New Roman" w:hAnsi="Times New Roman" w:cs="Times New Roman"/>
          <w:sz w:val="24"/>
          <w:szCs w:val="24"/>
          <w:lang w:val="en-US"/>
        </w:rPr>
        <w:t xml:space="preserve"> et al., 2010), often glossing over the roles that other brain regions with significant </w:t>
      </w:r>
      <w:r w:rsidRPr="006E73FE">
        <w:rPr>
          <w:rFonts w:ascii="Times New Roman" w:eastAsia="Times New Roman" w:hAnsi="Times New Roman" w:cs="Times New Roman"/>
          <w:sz w:val="24"/>
          <w:szCs w:val="24"/>
          <w:lang w:val="en-US"/>
        </w:rPr>
        <w:lastRenderedPageBreak/>
        <w:t xml:space="preserve">error-related activity may play. In line with the hypothetical role of the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as the neural generator of the ERN, combined EEG and fMRI recordings revealed a direct link between ERN amplitude and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activity on the single-subject level (</w:t>
      </w:r>
      <w:proofErr w:type="spellStart"/>
      <w:r w:rsidRPr="006E73FE">
        <w:rPr>
          <w:rFonts w:ascii="Times New Roman" w:eastAsia="Times New Roman" w:hAnsi="Times New Roman" w:cs="Times New Roman"/>
          <w:sz w:val="24"/>
          <w:szCs w:val="24"/>
          <w:lang w:val="en-US"/>
        </w:rPr>
        <w:t>Debener</w:t>
      </w:r>
      <w:proofErr w:type="spellEnd"/>
      <w:r w:rsidRPr="006E73FE">
        <w:rPr>
          <w:rFonts w:ascii="Times New Roman" w:eastAsia="Times New Roman" w:hAnsi="Times New Roman" w:cs="Times New Roman"/>
          <w:sz w:val="24"/>
          <w:szCs w:val="24"/>
          <w:lang w:val="en-US"/>
        </w:rPr>
        <w:t xml:space="preserve"> et al., 2005; </w:t>
      </w:r>
      <w:proofErr w:type="spellStart"/>
      <w:r w:rsidRPr="006E73FE">
        <w:rPr>
          <w:rFonts w:ascii="Times New Roman" w:eastAsia="Times New Roman" w:hAnsi="Times New Roman" w:cs="Times New Roman"/>
          <w:sz w:val="24"/>
          <w:szCs w:val="24"/>
          <w:lang w:val="en-US"/>
        </w:rPr>
        <w:t>Iannocone</w:t>
      </w:r>
      <w:proofErr w:type="spellEnd"/>
      <w:r w:rsidRPr="006E73FE">
        <w:rPr>
          <w:rFonts w:ascii="Times New Roman" w:eastAsia="Times New Roman" w:hAnsi="Times New Roman" w:cs="Times New Roman"/>
          <w:sz w:val="24"/>
          <w:szCs w:val="24"/>
          <w:lang w:val="en-US"/>
        </w:rPr>
        <w:t xml:space="preserve"> et al., 2015). However, it is still being debated which specific cognitive process is implemented by the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and if the neural response to errors can be localized within a subregion different from those linked to conflict processing in general. Some fMRI studies provided evidence for the more anterior part of the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being specifically involved in error processing, while more posterior parts may subserve conflict processing irrespective of successful or erroneous responding (e.g., </w:t>
      </w:r>
      <w:proofErr w:type="spellStart"/>
      <w:r w:rsidRPr="006E73FE">
        <w:rPr>
          <w:rFonts w:ascii="Times New Roman" w:eastAsia="Times New Roman" w:hAnsi="Times New Roman" w:cs="Times New Roman"/>
          <w:sz w:val="24"/>
          <w:szCs w:val="24"/>
          <w:lang w:val="en-US"/>
        </w:rPr>
        <w:t>Ullsperger</w:t>
      </w:r>
      <w:proofErr w:type="spellEnd"/>
      <w:r w:rsidRPr="006E73FE">
        <w:rPr>
          <w:rFonts w:ascii="Times New Roman" w:eastAsia="Times New Roman" w:hAnsi="Times New Roman" w:cs="Times New Roman"/>
          <w:sz w:val="24"/>
          <w:szCs w:val="24"/>
          <w:lang w:val="en-US"/>
        </w:rPr>
        <w:t xml:space="preserve"> and van </w:t>
      </w:r>
      <w:proofErr w:type="spellStart"/>
      <w:r w:rsidRPr="006E73FE">
        <w:rPr>
          <w:rFonts w:ascii="Times New Roman" w:eastAsia="Times New Roman" w:hAnsi="Times New Roman" w:cs="Times New Roman"/>
          <w:sz w:val="24"/>
          <w:szCs w:val="24"/>
          <w:lang w:val="en-US"/>
        </w:rPr>
        <w:t>Cramon</w:t>
      </w:r>
      <w:proofErr w:type="spellEnd"/>
      <w:r w:rsidRPr="006E73FE">
        <w:rPr>
          <w:rFonts w:ascii="Times New Roman" w:eastAsia="Times New Roman" w:hAnsi="Times New Roman" w:cs="Times New Roman"/>
          <w:sz w:val="24"/>
          <w:szCs w:val="24"/>
          <w:lang w:val="en-US"/>
        </w:rPr>
        <w:t xml:space="preserve">, 2001; </w:t>
      </w:r>
      <w:proofErr w:type="spellStart"/>
      <w:r w:rsidRPr="006E73FE">
        <w:rPr>
          <w:rFonts w:ascii="Times New Roman" w:eastAsia="Times New Roman" w:hAnsi="Times New Roman" w:cs="Times New Roman"/>
          <w:sz w:val="24"/>
          <w:szCs w:val="24"/>
          <w:lang w:val="en-US"/>
        </w:rPr>
        <w:t>Kiehl</w:t>
      </w:r>
      <w:proofErr w:type="spellEnd"/>
      <w:r w:rsidRPr="006E73FE">
        <w:rPr>
          <w:rFonts w:ascii="Times New Roman" w:eastAsia="Times New Roman" w:hAnsi="Times New Roman" w:cs="Times New Roman"/>
          <w:sz w:val="24"/>
          <w:szCs w:val="24"/>
          <w:lang w:val="en-US"/>
        </w:rPr>
        <w:t xml:space="preserve"> et al, 2000). The anterior insula, on the other hand, has been hypothesized to play a specific role for error awareness as increased BOLD responses for consciously perceived compared to unperceived errors has been observed (Klein et al., 2007; Hester et al., 2009). </w:t>
      </w:r>
    </w:p>
    <w:p w14:paraId="32A4BDC6" w14:textId="46ACF02E" w:rsidR="003E5DC0" w:rsidRPr="00E91FDB" w:rsidRDefault="00E91FDB" w:rsidP="00E91FDB">
      <w:pPr>
        <w:spacing w:line="360" w:lineRule="auto"/>
        <w:jc w:val="both"/>
        <w:rPr>
          <w:rFonts w:ascii="Times New Roman" w:eastAsia="Times New Roman" w:hAnsi="Times New Roman" w:cs="Times New Roman"/>
          <w:lang w:val="en-US"/>
        </w:rPr>
      </w:pPr>
      <w:r w:rsidRPr="006E73FE">
        <w:rPr>
          <w:rFonts w:ascii="Times New Roman" w:eastAsia="Times New Roman" w:hAnsi="Times New Roman" w:cs="Times New Roman"/>
          <w:sz w:val="24"/>
          <w:szCs w:val="24"/>
          <w:lang w:val="en-US"/>
        </w:rPr>
        <w:t xml:space="preserve">The aim of the present study was twofold. First, we aimed to identify the whole set of regions consistently involved when errors occur by isolating and functionally </w:t>
      </w:r>
      <w:proofErr w:type="spellStart"/>
      <w:r w:rsidRPr="006E73FE">
        <w:rPr>
          <w:rFonts w:ascii="Times New Roman" w:eastAsia="Times New Roman" w:hAnsi="Times New Roman" w:cs="Times New Roman"/>
          <w:sz w:val="24"/>
          <w:szCs w:val="24"/>
          <w:lang w:val="en-US"/>
        </w:rPr>
        <w:t>characterising</w:t>
      </w:r>
      <w:proofErr w:type="spellEnd"/>
      <w:r w:rsidRPr="006E73FE">
        <w:rPr>
          <w:rFonts w:ascii="Times New Roman" w:eastAsia="Times New Roman" w:hAnsi="Times New Roman" w:cs="Times New Roman"/>
          <w:sz w:val="24"/>
          <w:szCs w:val="24"/>
          <w:lang w:val="en-US"/>
        </w:rPr>
        <w:t xml:space="preserve"> brain regions that are consistently linked to the detection of errors and feeding this information on to other brain regions associated with adaptation processes in subsequent trials.</w:t>
      </w:r>
      <w:r w:rsidRPr="006E73FE">
        <w:rPr>
          <w:rFonts w:ascii="Times New Roman" w:eastAsia="Times New Roman" w:hAnsi="Times New Roman" w:cs="Times New Roman"/>
          <w:lang w:val="en-US"/>
        </w:rPr>
        <w:t xml:space="preserve"> </w:t>
      </w:r>
      <w:r w:rsidRPr="006E73FE">
        <w:rPr>
          <w:rFonts w:ascii="Times New Roman" w:eastAsia="Times New Roman" w:hAnsi="Times New Roman" w:cs="Times New Roman"/>
          <w:sz w:val="24"/>
          <w:szCs w:val="24"/>
          <w:lang w:val="en-US"/>
        </w:rPr>
        <w:t xml:space="preserve">Moreover, a systematic comparison to the network involved when the task at hand is performed correctly is missing. This comparison, however, is crucial for a better understanding of which regions are generally involved in interference resolution and which regions are specific to error processing or successful responding. </w:t>
      </w:r>
      <w:r w:rsidRPr="006E73FE">
        <w:rPr>
          <w:rFonts w:ascii="Times New Roman" w:eastAsia="Times New Roman" w:hAnsi="Times New Roman" w:cs="Times New Roman"/>
          <w:lang w:val="en-US"/>
        </w:rPr>
        <w:t>W</w:t>
      </w:r>
      <w:r w:rsidRPr="006E73FE">
        <w:rPr>
          <w:rFonts w:ascii="Times New Roman" w:eastAsia="Times New Roman" w:hAnsi="Times New Roman" w:cs="Times New Roman"/>
          <w:sz w:val="24"/>
          <w:szCs w:val="24"/>
          <w:lang w:val="en-US"/>
        </w:rPr>
        <w:t xml:space="preserve">e </w:t>
      </w:r>
      <w:r w:rsidRPr="006E73FE">
        <w:rPr>
          <w:rFonts w:ascii="Times New Roman" w:eastAsia="Times New Roman" w:hAnsi="Times New Roman" w:cs="Times New Roman"/>
          <w:lang w:val="en-US"/>
        </w:rPr>
        <w:t>therefore</w:t>
      </w:r>
      <w:r w:rsidRPr="006E73FE">
        <w:rPr>
          <w:rFonts w:ascii="Times New Roman" w:eastAsia="Times New Roman" w:hAnsi="Times New Roman" w:cs="Times New Roman"/>
          <w:sz w:val="24"/>
          <w:szCs w:val="24"/>
          <w:lang w:val="en-US"/>
        </w:rPr>
        <w:t xml:space="preserve"> compared the network for error processing with the network consistently involved in performing the above-mentioned interference tasks successfully</w:t>
      </w:r>
      <w:r w:rsidRPr="006E73FE">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006A1D3E">
        <w:rPr>
          <w:rFonts w:ascii="Times New Roman" w:eastAsia="Times New Roman" w:hAnsi="Times New Roman" w:cs="Times New Roman"/>
          <w:sz w:val="24"/>
          <w:szCs w:val="24"/>
          <w:lang w:val="en-US"/>
        </w:rPr>
        <w:t>To this end</w:t>
      </w:r>
      <w:r w:rsidR="000604C2" w:rsidRPr="004642E0">
        <w:rPr>
          <w:rFonts w:ascii="Times New Roman" w:eastAsia="Times New Roman" w:hAnsi="Times New Roman" w:cs="Times New Roman"/>
          <w:sz w:val="24"/>
          <w:szCs w:val="24"/>
          <w:lang w:val="en-US"/>
        </w:rPr>
        <w:t>, coordinate-based activation likeliho</w:t>
      </w:r>
      <w:r w:rsidR="00306BA4">
        <w:rPr>
          <w:rFonts w:ascii="Times New Roman" w:eastAsia="Times New Roman" w:hAnsi="Times New Roman" w:cs="Times New Roman"/>
          <w:sz w:val="24"/>
          <w:szCs w:val="24"/>
          <w:lang w:val="en-US"/>
        </w:rPr>
        <w:t>od estimation (ALE) meta-analys</w:t>
      </w:r>
      <w:r w:rsidR="00B836A9">
        <w:rPr>
          <w:rFonts w:ascii="Times New Roman" w:eastAsia="Times New Roman" w:hAnsi="Times New Roman" w:cs="Times New Roman"/>
          <w:sz w:val="24"/>
          <w:szCs w:val="24"/>
          <w:lang w:val="en-US"/>
        </w:rPr>
        <w:t>es</w:t>
      </w:r>
      <w:r w:rsidR="000604C2" w:rsidRPr="004642E0">
        <w:rPr>
          <w:rFonts w:ascii="Times New Roman" w:eastAsia="Times New Roman" w:hAnsi="Times New Roman" w:cs="Times New Roman"/>
          <w:sz w:val="24"/>
          <w:szCs w:val="24"/>
          <w:lang w:val="en-US"/>
        </w:rPr>
        <w:t xml:space="preserve"> (Eickhoff et al., 2012; Eickhoff et al., 2009; </w:t>
      </w:r>
      <w:proofErr w:type="spellStart"/>
      <w:r w:rsidR="000604C2" w:rsidRPr="004642E0">
        <w:rPr>
          <w:rFonts w:ascii="Times New Roman" w:eastAsia="Times New Roman" w:hAnsi="Times New Roman" w:cs="Times New Roman"/>
          <w:sz w:val="24"/>
          <w:szCs w:val="24"/>
          <w:lang w:val="en-US"/>
        </w:rPr>
        <w:t>Turkeltaub</w:t>
      </w:r>
      <w:proofErr w:type="spellEnd"/>
      <w:r w:rsidR="000604C2" w:rsidRPr="004642E0">
        <w:rPr>
          <w:rFonts w:ascii="Times New Roman" w:eastAsia="Times New Roman" w:hAnsi="Times New Roman" w:cs="Times New Roman"/>
          <w:sz w:val="24"/>
          <w:szCs w:val="24"/>
          <w:lang w:val="en-US"/>
        </w:rPr>
        <w:t xml:space="preserve"> et al., 2</w:t>
      </w:r>
      <w:r w:rsidR="00306BA4">
        <w:rPr>
          <w:rFonts w:ascii="Times New Roman" w:eastAsia="Times New Roman" w:hAnsi="Times New Roman" w:cs="Times New Roman"/>
          <w:sz w:val="24"/>
          <w:szCs w:val="24"/>
          <w:lang w:val="en-US"/>
        </w:rPr>
        <w:t xml:space="preserve">002; </w:t>
      </w:r>
      <w:proofErr w:type="spellStart"/>
      <w:r w:rsidR="00306BA4">
        <w:rPr>
          <w:rFonts w:ascii="Times New Roman" w:eastAsia="Times New Roman" w:hAnsi="Times New Roman" w:cs="Times New Roman"/>
          <w:sz w:val="24"/>
          <w:szCs w:val="24"/>
          <w:lang w:val="en-US"/>
        </w:rPr>
        <w:t>Turkeltaub</w:t>
      </w:r>
      <w:proofErr w:type="spellEnd"/>
      <w:r w:rsidR="00306BA4">
        <w:rPr>
          <w:rFonts w:ascii="Times New Roman" w:eastAsia="Times New Roman" w:hAnsi="Times New Roman" w:cs="Times New Roman"/>
          <w:sz w:val="24"/>
          <w:szCs w:val="24"/>
          <w:lang w:val="en-US"/>
        </w:rPr>
        <w:t xml:space="preserve"> et al., 2012) w</w:t>
      </w:r>
      <w:r w:rsidR="00B836A9">
        <w:rPr>
          <w:rFonts w:ascii="Times New Roman" w:eastAsia="Times New Roman" w:hAnsi="Times New Roman" w:cs="Times New Roman"/>
          <w:sz w:val="24"/>
          <w:szCs w:val="24"/>
          <w:lang w:val="en-US"/>
        </w:rPr>
        <w:t>ere</w:t>
      </w:r>
      <w:r w:rsidR="000604C2" w:rsidRPr="004642E0">
        <w:rPr>
          <w:rFonts w:ascii="Times New Roman" w:eastAsia="Times New Roman" w:hAnsi="Times New Roman" w:cs="Times New Roman"/>
          <w:sz w:val="24"/>
          <w:szCs w:val="24"/>
          <w:lang w:val="en-US"/>
        </w:rPr>
        <w:t xml:space="preserve"> used to integrate results from a diverse range of neuroimaging studies investigating </w:t>
      </w:r>
      <w:r w:rsidR="006A1D3E">
        <w:rPr>
          <w:rFonts w:ascii="Times New Roman" w:eastAsia="Times New Roman" w:hAnsi="Times New Roman" w:cs="Times New Roman"/>
          <w:sz w:val="24"/>
          <w:szCs w:val="24"/>
          <w:lang w:val="en-US"/>
        </w:rPr>
        <w:t>(</w:t>
      </w:r>
      <w:proofErr w:type="spellStart"/>
      <w:r w:rsidR="00B836A9">
        <w:rPr>
          <w:rFonts w:ascii="Times New Roman" w:eastAsia="Times New Roman" w:hAnsi="Times New Roman" w:cs="Times New Roman"/>
          <w:sz w:val="24"/>
          <w:szCs w:val="24"/>
          <w:lang w:val="en-US"/>
        </w:rPr>
        <w:t>i</w:t>
      </w:r>
      <w:proofErr w:type="spellEnd"/>
      <w:r w:rsidR="00B836A9">
        <w:rPr>
          <w:rFonts w:ascii="Times New Roman" w:eastAsia="Times New Roman" w:hAnsi="Times New Roman" w:cs="Times New Roman"/>
          <w:sz w:val="24"/>
          <w:szCs w:val="24"/>
          <w:lang w:val="en-US"/>
        </w:rPr>
        <w:t xml:space="preserve">) </w:t>
      </w:r>
      <w:r w:rsidR="000604C2" w:rsidRPr="00B836A9">
        <w:rPr>
          <w:rFonts w:ascii="Times New Roman" w:eastAsia="Times New Roman" w:hAnsi="Times New Roman" w:cs="Times New Roman"/>
          <w:i/>
          <w:sz w:val="24"/>
          <w:szCs w:val="24"/>
          <w:lang w:val="en-US"/>
        </w:rPr>
        <w:t>commission errors</w:t>
      </w:r>
      <w:r w:rsidR="000604C2" w:rsidRPr="004642E0">
        <w:rPr>
          <w:rFonts w:ascii="Times New Roman" w:eastAsia="Times New Roman" w:hAnsi="Times New Roman" w:cs="Times New Roman"/>
          <w:sz w:val="24"/>
          <w:szCs w:val="24"/>
          <w:lang w:val="en-US"/>
        </w:rPr>
        <w:t xml:space="preserve"> </w:t>
      </w:r>
      <w:r w:rsidR="00B836A9">
        <w:rPr>
          <w:rFonts w:ascii="Times New Roman" w:eastAsia="Times New Roman" w:hAnsi="Times New Roman" w:cs="Times New Roman"/>
          <w:sz w:val="24"/>
          <w:szCs w:val="24"/>
          <w:lang w:val="en-US"/>
        </w:rPr>
        <w:t xml:space="preserve">and </w:t>
      </w:r>
      <w:r w:rsidR="006A1D3E">
        <w:rPr>
          <w:rFonts w:ascii="Times New Roman" w:eastAsia="Times New Roman" w:hAnsi="Times New Roman" w:cs="Times New Roman"/>
          <w:sz w:val="24"/>
          <w:szCs w:val="24"/>
          <w:lang w:val="en-US"/>
        </w:rPr>
        <w:t>(</w:t>
      </w:r>
      <w:r w:rsidR="00B836A9">
        <w:rPr>
          <w:rFonts w:ascii="Times New Roman" w:eastAsia="Times New Roman" w:hAnsi="Times New Roman" w:cs="Times New Roman"/>
          <w:sz w:val="24"/>
          <w:szCs w:val="24"/>
          <w:lang w:val="en-US"/>
        </w:rPr>
        <w:t xml:space="preserve">ii) </w:t>
      </w:r>
      <w:r w:rsidR="00B836A9" w:rsidRPr="00B836A9">
        <w:rPr>
          <w:rFonts w:ascii="Times New Roman" w:eastAsia="Times New Roman" w:hAnsi="Times New Roman" w:cs="Times New Roman"/>
          <w:i/>
          <w:sz w:val="24"/>
          <w:szCs w:val="24"/>
          <w:lang w:val="en-US"/>
        </w:rPr>
        <w:t xml:space="preserve">successful </w:t>
      </w:r>
      <w:r w:rsidR="0061324E">
        <w:rPr>
          <w:rFonts w:ascii="Times New Roman" w:eastAsia="Times New Roman" w:hAnsi="Times New Roman" w:cs="Times New Roman"/>
          <w:i/>
          <w:sz w:val="24"/>
          <w:szCs w:val="24"/>
          <w:lang w:val="en-US"/>
        </w:rPr>
        <w:t>interference control</w:t>
      </w:r>
      <w:r w:rsidR="00B836A9">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in tasks</w:t>
      </w:r>
      <w:r w:rsidR="006A1D3E">
        <w:rPr>
          <w:rFonts w:ascii="Times New Roman" w:eastAsia="Times New Roman" w:hAnsi="Times New Roman" w:cs="Times New Roman"/>
          <w:sz w:val="24"/>
          <w:szCs w:val="24"/>
          <w:lang w:val="en-US"/>
        </w:rPr>
        <w:t xml:space="preserve"> requiring speeded responding</w:t>
      </w:r>
      <w:r w:rsidR="000604C2" w:rsidRPr="004642E0">
        <w:rPr>
          <w:rFonts w:ascii="Times New Roman" w:eastAsia="Times New Roman" w:hAnsi="Times New Roman" w:cs="Times New Roman"/>
          <w:sz w:val="24"/>
          <w:szCs w:val="24"/>
          <w:lang w:val="en-US"/>
        </w:rPr>
        <w:t xml:space="preserve">, in particular the go/no-go, stop-signal, Stroop, flanker, manual SRC, </w:t>
      </w:r>
      <w:proofErr w:type="spellStart"/>
      <w:r w:rsidR="000604C2" w:rsidRPr="004642E0">
        <w:rPr>
          <w:rFonts w:ascii="Times New Roman" w:eastAsia="Times New Roman" w:hAnsi="Times New Roman" w:cs="Times New Roman"/>
          <w:sz w:val="24"/>
          <w:szCs w:val="24"/>
          <w:lang w:val="en-US"/>
        </w:rPr>
        <w:t>antisaccade</w:t>
      </w:r>
      <w:proofErr w:type="spellEnd"/>
      <w:r w:rsidR="000604C2" w:rsidRPr="004642E0">
        <w:rPr>
          <w:rFonts w:ascii="Times New Roman" w:eastAsia="Times New Roman" w:hAnsi="Times New Roman" w:cs="Times New Roman"/>
          <w:sz w:val="24"/>
          <w:szCs w:val="24"/>
          <w:lang w:val="en-US"/>
        </w:rPr>
        <w:t xml:space="preserve">, and Simon tasks. ALE meta-analysis allows testing for brain regions consistently involved in a mental function across different studies, independent of specific task variants (cf. Müller et al., 2018). Due to the rather coarse temporal resolution of fMRI, activity </w:t>
      </w:r>
      <w:r w:rsidR="00B836A9">
        <w:rPr>
          <w:rFonts w:ascii="Times New Roman" w:eastAsia="Times New Roman" w:hAnsi="Times New Roman" w:cs="Times New Roman"/>
          <w:sz w:val="24"/>
          <w:szCs w:val="24"/>
          <w:lang w:val="en-US"/>
        </w:rPr>
        <w:t xml:space="preserve">during commission error trials </w:t>
      </w:r>
      <w:r w:rsidR="000604C2" w:rsidRPr="004642E0">
        <w:rPr>
          <w:rFonts w:ascii="Times New Roman" w:eastAsia="Times New Roman" w:hAnsi="Times New Roman" w:cs="Times New Roman"/>
          <w:sz w:val="24"/>
          <w:szCs w:val="24"/>
          <w:lang w:val="en-US"/>
        </w:rPr>
        <w:t xml:space="preserve">does most likely not only reflect error detection per se but also processes </w:t>
      </w:r>
      <w:proofErr w:type="spellStart"/>
      <w:r w:rsidR="000604C2" w:rsidRPr="004642E0">
        <w:rPr>
          <w:rFonts w:ascii="Times New Roman" w:eastAsia="Times New Roman" w:hAnsi="Times New Roman" w:cs="Times New Roman"/>
          <w:sz w:val="24"/>
          <w:szCs w:val="24"/>
          <w:lang w:val="en-US"/>
        </w:rPr>
        <w:t>signalling</w:t>
      </w:r>
      <w:proofErr w:type="spellEnd"/>
      <w:r w:rsidR="000604C2" w:rsidRPr="004642E0">
        <w:rPr>
          <w:rFonts w:ascii="Times New Roman" w:eastAsia="Times New Roman" w:hAnsi="Times New Roman" w:cs="Times New Roman"/>
          <w:sz w:val="24"/>
          <w:szCs w:val="24"/>
          <w:lang w:val="en-US"/>
        </w:rPr>
        <w:t xml:space="preserve"> the need for subsequent cognitive adjustments to other brain regions and potentially also the implementation of these processes. </w:t>
      </w:r>
    </w:p>
    <w:p w14:paraId="75111597" w14:textId="1DE69022"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lastRenderedPageBreak/>
        <w:t>Performing a minimum c</w:t>
      </w:r>
      <w:r w:rsidR="00B836A9">
        <w:rPr>
          <w:rFonts w:ascii="Times New Roman" w:eastAsia="Times New Roman" w:hAnsi="Times New Roman" w:cs="Times New Roman"/>
          <w:sz w:val="24"/>
          <w:szCs w:val="24"/>
          <w:lang w:val="en-US"/>
        </w:rPr>
        <w:t xml:space="preserve">onjunction analysis across the </w:t>
      </w:r>
      <w:r w:rsidRPr="004642E0">
        <w:rPr>
          <w:rFonts w:ascii="Times New Roman" w:eastAsia="Times New Roman" w:hAnsi="Times New Roman" w:cs="Times New Roman"/>
          <w:sz w:val="24"/>
          <w:szCs w:val="24"/>
          <w:lang w:val="en-US"/>
        </w:rPr>
        <w:t xml:space="preserve">meta-analyses </w:t>
      </w:r>
      <w:r w:rsidR="00B836A9">
        <w:rPr>
          <w:rFonts w:ascii="Times New Roman" w:eastAsia="Times New Roman" w:hAnsi="Times New Roman" w:cs="Times New Roman"/>
          <w:sz w:val="24"/>
          <w:szCs w:val="24"/>
          <w:lang w:val="en-US"/>
        </w:rPr>
        <w:t xml:space="preserve">on </w:t>
      </w:r>
      <w:r w:rsidR="00B836A9" w:rsidRPr="00B836A9">
        <w:rPr>
          <w:rFonts w:ascii="Times New Roman" w:eastAsia="Times New Roman" w:hAnsi="Times New Roman" w:cs="Times New Roman"/>
          <w:i/>
          <w:sz w:val="24"/>
          <w:szCs w:val="24"/>
          <w:lang w:val="en-US"/>
        </w:rPr>
        <w:t>commission errors</w:t>
      </w:r>
      <w:r w:rsidR="00B836A9">
        <w:rPr>
          <w:rFonts w:ascii="Times New Roman" w:eastAsia="Times New Roman" w:hAnsi="Times New Roman" w:cs="Times New Roman"/>
          <w:sz w:val="24"/>
          <w:szCs w:val="24"/>
          <w:lang w:val="en-US"/>
        </w:rPr>
        <w:t xml:space="preserve"> and </w:t>
      </w:r>
      <w:r w:rsidR="00B836A9" w:rsidRPr="00B836A9">
        <w:rPr>
          <w:rFonts w:ascii="Times New Roman" w:eastAsia="Times New Roman" w:hAnsi="Times New Roman" w:cs="Times New Roman"/>
          <w:i/>
          <w:sz w:val="24"/>
          <w:szCs w:val="24"/>
          <w:lang w:val="en-US"/>
        </w:rPr>
        <w:t xml:space="preserve">successful </w:t>
      </w:r>
      <w:r w:rsidR="0061324E">
        <w:rPr>
          <w:rFonts w:ascii="Times New Roman" w:eastAsia="Times New Roman" w:hAnsi="Times New Roman" w:cs="Times New Roman"/>
          <w:i/>
          <w:sz w:val="24"/>
          <w:szCs w:val="24"/>
          <w:lang w:val="en-US"/>
        </w:rPr>
        <w:t>interference control</w:t>
      </w:r>
      <w:r w:rsidR="00B836A9">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allowed us to reveal brain regions consistently activated whenever the task context requires inhibiting the predominant response and concurrently activating the appropriate task goal for initiating the adequate </w:t>
      </w:r>
      <w:proofErr w:type="spellStart"/>
      <w:r w:rsidRPr="004642E0">
        <w:rPr>
          <w:rFonts w:ascii="Times New Roman" w:eastAsia="Times New Roman" w:hAnsi="Times New Roman" w:cs="Times New Roman"/>
          <w:sz w:val="24"/>
          <w:szCs w:val="24"/>
          <w:lang w:val="en-US"/>
        </w:rPr>
        <w:t>behaviour</w:t>
      </w:r>
      <w:proofErr w:type="spellEnd"/>
      <w:r w:rsidRPr="004642E0">
        <w:rPr>
          <w:rFonts w:ascii="Times New Roman" w:eastAsia="Times New Roman" w:hAnsi="Times New Roman" w:cs="Times New Roman"/>
          <w:sz w:val="24"/>
          <w:szCs w:val="24"/>
          <w:lang w:val="en-US"/>
        </w:rPr>
        <w:t xml:space="preserve">, independent of </w:t>
      </w:r>
      <w:r w:rsidR="00D63488">
        <w:rPr>
          <w:rFonts w:ascii="Times New Roman" w:eastAsia="Times New Roman" w:hAnsi="Times New Roman" w:cs="Times New Roman"/>
          <w:sz w:val="24"/>
          <w:szCs w:val="24"/>
          <w:lang w:val="en-US"/>
        </w:rPr>
        <w:t xml:space="preserve">the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outcome. In contrast, meta-analytic contrast analyses would reveal those brain regions specifically involved during commission errors or successful interference resolution, respectively. Using this approach, we tried to </w:t>
      </w:r>
      <w:r w:rsidR="001349F5">
        <w:rPr>
          <w:rFonts w:ascii="Times New Roman" w:eastAsia="Times New Roman" w:hAnsi="Times New Roman" w:cs="Times New Roman"/>
          <w:sz w:val="24"/>
          <w:szCs w:val="24"/>
          <w:lang w:val="en-US"/>
        </w:rPr>
        <w:t>improve our</w:t>
      </w:r>
      <w:r w:rsidRPr="004642E0">
        <w:rPr>
          <w:rFonts w:ascii="Times New Roman" w:eastAsia="Times New Roman" w:hAnsi="Times New Roman" w:cs="Times New Roman"/>
          <w:sz w:val="24"/>
          <w:szCs w:val="24"/>
          <w:lang w:val="en-US"/>
        </w:rPr>
        <w:t xml:space="preserve"> understanding of which regions </w:t>
      </w:r>
      <w:r w:rsidR="001349F5">
        <w:rPr>
          <w:rFonts w:ascii="Times New Roman" w:eastAsia="Times New Roman" w:hAnsi="Times New Roman" w:cs="Times New Roman"/>
          <w:sz w:val="24"/>
          <w:szCs w:val="24"/>
          <w:lang w:val="en-US"/>
        </w:rPr>
        <w:t>are</w:t>
      </w:r>
      <w:r w:rsidRPr="004642E0">
        <w:rPr>
          <w:rFonts w:ascii="Times New Roman" w:eastAsia="Times New Roman" w:hAnsi="Times New Roman" w:cs="Times New Roman"/>
          <w:sz w:val="24"/>
          <w:szCs w:val="24"/>
          <w:lang w:val="en-US"/>
        </w:rPr>
        <w:t xml:space="preserve"> more specifically involved in error-related processes </w:t>
      </w:r>
      <w:r w:rsidR="001349F5">
        <w:rPr>
          <w:rFonts w:ascii="Times New Roman" w:eastAsia="Times New Roman" w:hAnsi="Times New Roman" w:cs="Times New Roman"/>
          <w:sz w:val="24"/>
          <w:szCs w:val="24"/>
          <w:lang w:val="en-US"/>
        </w:rPr>
        <w:t>and</w:t>
      </w:r>
      <w:r w:rsidRPr="004642E0">
        <w:rPr>
          <w:rFonts w:ascii="Times New Roman" w:eastAsia="Times New Roman" w:hAnsi="Times New Roman" w:cs="Times New Roman"/>
          <w:sz w:val="24"/>
          <w:szCs w:val="24"/>
          <w:lang w:val="en-US"/>
        </w:rPr>
        <w:t xml:space="preserve"> which brain regions may be crucial for activating the correct, non-automatic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alternative.</w:t>
      </w:r>
    </w:p>
    <w:p w14:paraId="2B7638B1" w14:textId="77777777"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lang w:val="en-US"/>
        </w:rPr>
        <w:br w:type="page"/>
      </w:r>
    </w:p>
    <w:p w14:paraId="7169BB6F" w14:textId="77777777" w:rsidR="003E5DC0" w:rsidRPr="004642E0" w:rsidRDefault="000604C2">
      <w:pPr>
        <w:spacing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lastRenderedPageBreak/>
        <w:t>2. Methods</w:t>
      </w:r>
    </w:p>
    <w:p w14:paraId="00488910" w14:textId="77777777" w:rsidR="003E5DC0" w:rsidRPr="004642E0" w:rsidRDefault="000604C2">
      <w:pPr>
        <w:spacing w:line="360" w:lineRule="auto"/>
        <w:jc w:val="both"/>
        <w:rPr>
          <w:rFonts w:ascii="Times New Roman" w:eastAsia="Times New Roman" w:hAnsi="Times New Roman" w:cs="Times New Roman"/>
          <w:b/>
          <w:color w:val="231F20"/>
          <w:sz w:val="24"/>
          <w:szCs w:val="24"/>
          <w:lang w:val="en-US"/>
        </w:rPr>
      </w:pPr>
      <w:r w:rsidRPr="004642E0">
        <w:rPr>
          <w:rFonts w:ascii="Times New Roman" w:eastAsia="Times New Roman" w:hAnsi="Times New Roman" w:cs="Times New Roman"/>
          <w:b/>
          <w:color w:val="231F20"/>
          <w:sz w:val="24"/>
          <w:szCs w:val="24"/>
          <w:lang w:val="en-US"/>
        </w:rPr>
        <w:t>2.1 Paradigms included:</w:t>
      </w:r>
    </w:p>
    <w:p w14:paraId="79BEE87A" w14:textId="2AE9D80E" w:rsidR="003E5DC0" w:rsidRPr="004642E0" w:rsidRDefault="000604C2">
      <w:pPr>
        <w:spacing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color w:val="231F20"/>
          <w:sz w:val="24"/>
          <w:szCs w:val="24"/>
          <w:lang w:val="en-US"/>
        </w:rPr>
        <w:t xml:space="preserve">For our meta-analysis, neuroimaging results on the neural correlates of correct as well as erroneous responses in seven different tasks investigating interference control were included, namely the go/no-go, stop-signal (Logan, 1997), Stroop (Stroop, 1935), flanker </w:t>
      </w:r>
      <w:r w:rsidRPr="004642E0">
        <w:rPr>
          <w:rFonts w:ascii="Times New Roman" w:eastAsia="Times New Roman" w:hAnsi="Times New Roman" w:cs="Times New Roman"/>
          <w:sz w:val="24"/>
          <w:szCs w:val="24"/>
          <w:lang w:val="en-US"/>
        </w:rPr>
        <w:t>(Eriksen, 1974)</w:t>
      </w:r>
      <w:r w:rsidRPr="004642E0">
        <w:rPr>
          <w:rFonts w:ascii="Times New Roman" w:eastAsia="Times New Roman" w:hAnsi="Times New Roman" w:cs="Times New Roman"/>
          <w:color w:val="231F20"/>
          <w:sz w:val="24"/>
          <w:szCs w:val="24"/>
          <w:lang w:val="en-US"/>
        </w:rPr>
        <w:t xml:space="preserve">, Simon </w:t>
      </w:r>
      <w:r w:rsidRPr="004642E0">
        <w:rPr>
          <w:rFonts w:ascii="Times New Roman" w:eastAsia="Times New Roman" w:hAnsi="Times New Roman" w:cs="Times New Roman"/>
          <w:sz w:val="24"/>
          <w:szCs w:val="24"/>
          <w:lang w:val="en-US"/>
        </w:rPr>
        <w:t>(Simon, 1990)</w:t>
      </w:r>
      <w:r w:rsidRPr="004642E0">
        <w:rPr>
          <w:rFonts w:ascii="Times New Roman" w:eastAsia="Times New Roman" w:hAnsi="Times New Roman" w:cs="Times New Roman"/>
          <w:color w:val="231F20"/>
          <w:sz w:val="24"/>
          <w:szCs w:val="24"/>
          <w:lang w:val="en-US"/>
        </w:rPr>
        <w:t xml:space="preserve">, </w:t>
      </w:r>
      <w:proofErr w:type="spellStart"/>
      <w:r w:rsidRPr="004642E0">
        <w:rPr>
          <w:rFonts w:ascii="Times New Roman" w:eastAsia="Times New Roman" w:hAnsi="Times New Roman" w:cs="Times New Roman"/>
          <w:color w:val="231F20"/>
          <w:sz w:val="24"/>
          <w:szCs w:val="24"/>
          <w:lang w:val="en-US"/>
        </w:rPr>
        <w:t>antisaccade</w:t>
      </w:r>
      <w:proofErr w:type="spellEnd"/>
      <w:r w:rsidRPr="004642E0">
        <w:rPr>
          <w:rFonts w:ascii="Times New Roman" w:eastAsia="Times New Roman" w:hAnsi="Times New Roman" w:cs="Times New Roman"/>
          <w:color w:val="231F20"/>
          <w:sz w:val="24"/>
          <w:szCs w:val="24"/>
          <w:lang w:val="en-US"/>
        </w:rPr>
        <w:t xml:space="preserve"> </w:t>
      </w:r>
      <w:r w:rsidRPr="004642E0">
        <w:rPr>
          <w:rFonts w:ascii="Times New Roman" w:eastAsia="Times New Roman" w:hAnsi="Times New Roman" w:cs="Times New Roman"/>
          <w:sz w:val="24"/>
          <w:szCs w:val="24"/>
          <w:lang w:val="en-US"/>
        </w:rPr>
        <w:t>(Hallett, 1978)</w:t>
      </w:r>
      <w:r w:rsidRPr="004642E0">
        <w:rPr>
          <w:rFonts w:ascii="Times New Roman" w:eastAsia="Times New Roman" w:hAnsi="Times New Roman" w:cs="Times New Roman"/>
          <w:color w:val="231F20"/>
          <w:sz w:val="24"/>
          <w:szCs w:val="24"/>
          <w:lang w:val="en-US"/>
        </w:rPr>
        <w:t xml:space="preserve"> and manual SRC task. Importantly, all of these tasks require </w:t>
      </w:r>
      <w:r w:rsidRPr="004642E0">
        <w:rPr>
          <w:rFonts w:ascii="Times New Roman" w:eastAsia="Times New Roman" w:hAnsi="Times New Roman" w:cs="Times New Roman"/>
          <w:sz w:val="24"/>
          <w:szCs w:val="24"/>
          <w:lang w:val="en-US"/>
        </w:rPr>
        <w:t xml:space="preserve">the implementation of a non-dominant, context-dependent </w:t>
      </w:r>
      <w:proofErr w:type="spellStart"/>
      <w:r w:rsidRPr="004642E0">
        <w:rPr>
          <w:rFonts w:ascii="Times New Roman" w:eastAsia="Times New Roman" w:hAnsi="Times New Roman" w:cs="Times New Roman"/>
          <w:sz w:val="24"/>
          <w:szCs w:val="24"/>
          <w:lang w:val="en-US"/>
        </w:rPr>
        <w:t>behaviour</w:t>
      </w:r>
      <w:proofErr w:type="spellEnd"/>
      <w:r w:rsidRPr="004642E0">
        <w:rPr>
          <w:rFonts w:ascii="Times New Roman" w:eastAsia="Times New Roman" w:hAnsi="Times New Roman" w:cs="Times New Roman"/>
          <w:sz w:val="24"/>
          <w:szCs w:val="24"/>
          <w:lang w:val="en-US"/>
        </w:rPr>
        <w:t xml:space="preserve"> against a competing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alternative. In the go/no-go and stop-signal tasks, a dominant tendency for a speeded response (versus inhibiting an overt response) is commonly achieved by presenting go (or no-stopping) trials with a higher frequency than inhibition (i.e.</w:t>
      </w:r>
      <w:r w:rsidR="00EE452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no-go or stop) trials (cf. Eagle et al., 2008; </w:t>
      </w:r>
      <w:proofErr w:type="spellStart"/>
      <w:r w:rsidRPr="004642E0">
        <w:rPr>
          <w:rFonts w:ascii="Times New Roman" w:eastAsia="Times New Roman" w:hAnsi="Times New Roman" w:cs="Times New Roman"/>
          <w:sz w:val="24"/>
          <w:szCs w:val="24"/>
          <w:lang w:val="en-US"/>
        </w:rPr>
        <w:t>Schachar</w:t>
      </w:r>
      <w:proofErr w:type="spellEnd"/>
      <w:r w:rsidRPr="004642E0">
        <w:rPr>
          <w:rFonts w:ascii="Times New Roman" w:eastAsia="Times New Roman" w:hAnsi="Times New Roman" w:cs="Times New Roman"/>
          <w:sz w:val="24"/>
          <w:szCs w:val="24"/>
          <w:lang w:val="en-US"/>
        </w:rPr>
        <w:t xml:space="preserve"> et al., 2007). In the Stroop, flanker, Simon, </w:t>
      </w:r>
      <w:proofErr w:type="spellStart"/>
      <w:r w:rsidRPr="004642E0">
        <w:rPr>
          <w:rFonts w:ascii="Times New Roman" w:eastAsia="Times New Roman" w:hAnsi="Times New Roman" w:cs="Times New Roman"/>
          <w:sz w:val="24"/>
          <w:szCs w:val="24"/>
          <w:lang w:val="en-US"/>
        </w:rPr>
        <w:t>antisaccade</w:t>
      </w:r>
      <w:proofErr w:type="spellEnd"/>
      <w:r w:rsidRPr="004642E0">
        <w:rPr>
          <w:rFonts w:ascii="Times New Roman" w:eastAsia="Times New Roman" w:hAnsi="Times New Roman" w:cs="Times New Roman"/>
          <w:sz w:val="24"/>
          <w:szCs w:val="24"/>
          <w:lang w:val="en-US"/>
        </w:rPr>
        <w:t xml:space="preserve"> and manual SRC tasks, a given stimulus dimension interferes with relevant stimulus and/or response information, impeding responses to the relevant dimension.</w:t>
      </w:r>
    </w:p>
    <w:p w14:paraId="2BE97CF8" w14:textId="77777777" w:rsidR="003E5DC0" w:rsidRPr="004642E0" w:rsidRDefault="000604C2">
      <w:pPr>
        <w:spacing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2.2. Selection criteria for the experiments included in the meta-analyses</w:t>
      </w:r>
    </w:p>
    <w:p w14:paraId="376C067E" w14:textId="63FEADAC" w:rsidR="003E5DC0" w:rsidRPr="004764C1" w:rsidRDefault="000604C2" w:rsidP="004764C1">
      <w:pPr>
        <w:spacing w:after="0" w:line="360" w:lineRule="auto"/>
        <w:jc w:val="both"/>
        <w:rPr>
          <w:rFonts w:ascii="Times New Roman" w:eastAsia="Times New Roman" w:hAnsi="Times New Roman" w:cs="Times New Roman"/>
          <w:i/>
          <w:iCs/>
          <w:color w:val="212121"/>
          <w:lang w:val="en-US" w:eastAsia="en-GB"/>
        </w:rPr>
      </w:pPr>
      <w:r w:rsidRPr="004642E0">
        <w:rPr>
          <w:rFonts w:ascii="Times New Roman" w:eastAsia="Times New Roman" w:hAnsi="Times New Roman" w:cs="Times New Roman"/>
          <w:sz w:val="24"/>
          <w:szCs w:val="24"/>
          <w:lang w:val="en-US"/>
        </w:rPr>
        <w:t xml:space="preserve">The present meta-analyses were based on the database of a previous meta-analytic study on interference control (Cieslik et al., 2015). Publications within this database were screened for experiments </w:t>
      </w:r>
      <w:proofErr w:type="spellStart"/>
      <w:r w:rsidRPr="004642E0">
        <w:rPr>
          <w:rFonts w:ascii="Times New Roman" w:eastAsia="Times New Roman" w:hAnsi="Times New Roman" w:cs="Times New Roman"/>
          <w:sz w:val="24"/>
          <w:szCs w:val="24"/>
          <w:lang w:val="en-US"/>
        </w:rPr>
        <w:t>focussing</w:t>
      </w:r>
      <w:proofErr w:type="spellEnd"/>
      <w:r w:rsidRPr="004642E0">
        <w:rPr>
          <w:rFonts w:ascii="Times New Roman" w:eastAsia="Times New Roman" w:hAnsi="Times New Roman" w:cs="Times New Roman"/>
          <w:sz w:val="24"/>
          <w:szCs w:val="24"/>
          <w:lang w:val="en-US"/>
        </w:rPr>
        <w:t xml:space="preserve"> on commission errors as well as successful interference control. </w:t>
      </w:r>
      <w:r w:rsidR="004764C1" w:rsidRPr="006E73FE">
        <w:rPr>
          <w:rFonts w:ascii="Times New Roman" w:eastAsia="Times New Roman" w:hAnsi="Times New Roman" w:cs="Times New Roman"/>
          <w:sz w:val="24"/>
          <w:szCs w:val="24"/>
          <w:lang w:val="en-US"/>
        </w:rPr>
        <w:t xml:space="preserve">Additionally, a </w:t>
      </w:r>
      <w:r w:rsidR="004764C1" w:rsidRPr="006E73FE">
        <w:rPr>
          <w:rFonts w:ascii="Times New Roman" w:eastAsia="Times New Roman" w:hAnsi="Times New Roman" w:cs="Times New Roman"/>
          <w:color w:val="231F20"/>
          <w:sz w:val="24"/>
          <w:szCs w:val="24"/>
          <w:lang w:val="en-US"/>
        </w:rPr>
        <w:t>literature search using PubMed (https://pubmed.ncbi.nlm.nih.gov/) and Google Scholar (</w:t>
      </w:r>
      <w:hyperlink r:id="rId9" w:history="1">
        <w:r w:rsidR="004764C1" w:rsidRPr="006E73FE">
          <w:rPr>
            <w:rStyle w:val="Hyperlink"/>
            <w:rFonts w:ascii="Times New Roman" w:eastAsia="Times New Roman" w:hAnsi="Times New Roman" w:cs="Times New Roman"/>
            <w:sz w:val="24"/>
            <w:szCs w:val="24"/>
            <w:lang w:val="en-US"/>
          </w:rPr>
          <w:t>https://scholar.google.de</w:t>
        </w:r>
      </w:hyperlink>
      <w:r w:rsidR="004764C1" w:rsidRPr="006E73FE">
        <w:rPr>
          <w:rFonts w:ascii="Times New Roman" w:eastAsia="Times New Roman" w:hAnsi="Times New Roman" w:cs="Times New Roman"/>
          <w:color w:val="231F20"/>
          <w:sz w:val="24"/>
          <w:szCs w:val="24"/>
          <w:lang w:val="en-US"/>
        </w:rPr>
        <w:t xml:space="preserve">) was performed to obtain additional relevant </w:t>
      </w:r>
      <w:r w:rsidR="004764C1" w:rsidRPr="006E73FE">
        <w:rPr>
          <w:rFonts w:ascii="Times New Roman" w:eastAsia="Times New Roman" w:hAnsi="Times New Roman" w:cs="Times New Roman"/>
          <w:sz w:val="24"/>
          <w:szCs w:val="24"/>
          <w:lang w:val="en-US"/>
        </w:rPr>
        <w:t>neuroimaging experiments using the following search strings: “error”, “commission error”, “erroneous responding”, “flanker task”, “Stroop task”, “Simon task”, “</w:t>
      </w:r>
      <w:proofErr w:type="spellStart"/>
      <w:r w:rsidR="004764C1" w:rsidRPr="006E73FE">
        <w:rPr>
          <w:rFonts w:ascii="Times New Roman" w:eastAsia="Times New Roman" w:hAnsi="Times New Roman" w:cs="Times New Roman"/>
          <w:sz w:val="24"/>
          <w:szCs w:val="24"/>
          <w:lang w:val="en-US"/>
        </w:rPr>
        <w:t>antisaccade</w:t>
      </w:r>
      <w:proofErr w:type="spellEnd"/>
      <w:r w:rsidR="004764C1" w:rsidRPr="006E73FE">
        <w:rPr>
          <w:rFonts w:ascii="Times New Roman" w:eastAsia="Times New Roman" w:hAnsi="Times New Roman" w:cs="Times New Roman"/>
          <w:sz w:val="24"/>
          <w:szCs w:val="24"/>
          <w:lang w:val="en-US"/>
        </w:rPr>
        <w:t xml:space="preserve"> task”, “stop-signal task”, “go/no-go task”, “stimulus response compatibility”, “interference </w:t>
      </w:r>
      <w:proofErr w:type="spellStart"/>
      <w:r w:rsidR="004764C1" w:rsidRPr="006E73FE">
        <w:rPr>
          <w:rFonts w:ascii="Times New Roman" w:eastAsia="Times New Roman" w:hAnsi="Times New Roman" w:cs="Times New Roman"/>
          <w:sz w:val="24"/>
          <w:szCs w:val="24"/>
          <w:lang w:val="en-US"/>
        </w:rPr>
        <w:t>control”,”conflict</w:t>
      </w:r>
      <w:proofErr w:type="spellEnd"/>
      <w:r w:rsidR="004764C1" w:rsidRPr="006E73FE">
        <w:rPr>
          <w:rFonts w:ascii="Times New Roman" w:eastAsia="Times New Roman" w:hAnsi="Times New Roman" w:cs="Times New Roman"/>
          <w:sz w:val="24"/>
          <w:szCs w:val="24"/>
          <w:lang w:val="en-US"/>
        </w:rPr>
        <w:t xml:space="preserve"> processing”, “inhibition” together with either “fMRI” or “neuroimaging”. Further experiments were detected by reference tracing in the retrieved papers and in review articles.</w:t>
      </w:r>
      <w:r w:rsidR="004764C1" w:rsidRPr="006E73FE">
        <w:rPr>
          <w:rFonts w:ascii="Times New Roman" w:hAnsi="Times New Roman" w:cs="Times New Roman"/>
          <w:sz w:val="24"/>
          <w:szCs w:val="24"/>
          <w:lang w:val="en-US"/>
        </w:rPr>
        <w:t xml:space="preserve"> If the outcome of the contrast of interest was not included in the publication, we also contacted authors to retrieve additional results.</w:t>
      </w:r>
      <w:r w:rsidR="004764C1" w:rsidRPr="007D45AD">
        <w:rPr>
          <w:rFonts w:ascii="Times New Roman" w:hAnsi="Times New Roman" w:cs="Times New Roman"/>
          <w:i/>
          <w:iCs/>
          <w:lang w:val="en-US"/>
        </w:rPr>
        <w:t xml:space="preserve"> </w:t>
      </w:r>
    </w:p>
    <w:p w14:paraId="37B14254" w14:textId="0C415D90" w:rsidR="009B50D8" w:rsidRDefault="000604C2">
      <w:pPr>
        <w:spacing w:after="0" w:line="360" w:lineRule="auto"/>
        <w:jc w:val="both"/>
        <w:rPr>
          <w:rFonts w:ascii="Times New Roman" w:eastAsia="Gungsuh" w:hAnsi="Times New Roman" w:cs="Times New Roman"/>
          <w:color w:val="231F20"/>
          <w:sz w:val="24"/>
          <w:szCs w:val="24"/>
          <w:lang w:val="en-US"/>
        </w:rPr>
      </w:pPr>
      <w:r w:rsidRPr="001B4AC0">
        <w:rPr>
          <w:rFonts w:ascii="Times New Roman" w:eastAsia="Times New Roman" w:hAnsi="Times New Roman" w:cs="Times New Roman"/>
          <w:sz w:val="24"/>
          <w:szCs w:val="24"/>
          <w:lang w:val="en-US"/>
        </w:rPr>
        <w:t>We only included</w:t>
      </w:r>
      <w:r w:rsidR="00675BB2">
        <w:rPr>
          <w:rFonts w:ascii="Times New Roman" w:eastAsia="Times New Roman" w:hAnsi="Times New Roman" w:cs="Times New Roman"/>
          <w:sz w:val="24"/>
          <w:szCs w:val="24"/>
          <w:lang w:val="en-US"/>
        </w:rPr>
        <w:t xml:space="preserve"> results </w:t>
      </w:r>
      <w:r w:rsidR="00675BB2" w:rsidRPr="00EA0F43">
        <w:rPr>
          <w:rFonts w:ascii="Times New Roman" w:eastAsia="Gungsuh" w:hAnsi="Times New Roman" w:cs="Times New Roman"/>
          <w:color w:val="231F20"/>
          <w:sz w:val="24"/>
          <w:szCs w:val="24"/>
          <w:lang w:val="en-US"/>
        </w:rPr>
        <w:t>from whole-brain group analyses based on data from healthy adults (age ≥ 18 years) reported as coordinates in a standard reference space (</w:t>
      </w:r>
      <w:proofErr w:type="spellStart"/>
      <w:r w:rsidR="00675BB2" w:rsidRPr="00EA0F43">
        <w:rPr>
          <w:rFonts w:ascii="Times New Roman" w:eastAsia="Gungsuh" w:hAnsi="Times New Roman" w:cs="Times New Roman"/>
          <w:color w:val="231F20"/>
          <w:sz w:val="24"/>
          <w:szCs w:val="24"/>
          <w:lang w:val="en-US"/>
        </w:rPr>
        <w:t>Talairach</w:t>
      </w:r>
      <w:proofErr w:type="spellEnd"/>
      <w:r w:rsidR="00675BB2" w:rsidRPr="00EA0F43">
        <w:rPr>
          <w:rFonts w:ascii="Times New Roman" w:eastAsia="Gungsuh" w:hAnsi="Times New Roman" w:cs="Times New Roman"/>
          <w:color w:val="231F20"/>
          <w:sz w:val="24"/>
          <w:szCs w:val="24"/>
          <w:lang w:val="en-US"/>
        </w:rPr>
        <w:t>/</w:t>
      </w:r>
      <w:proofErr w:type="spellStart"/>
      <w:r w:rsidR="00675BB2" w:rsidRPr="00EA0F43">
        <w:rPr>
          <w:rFonts w:ascii="Times New Roman" w:eastAsia="Gungsuh" w:hAnsi="Times New Roman" w:cs="Times New Roman"/>
          <w:color w:val="231F20"/>
          <w:sz w:val="24"/>
          <w:szCs w:val="24"/>
          <w:lang w:val="en-US"/>
        </w:rPr>
        <w:t>Tournoux</w:t>
      </w:r>
      <w:proofErr w:type="spellEnd"/>
      <w:r w:rsidR="00675BB2" w:rsidRPr="00EA0F43">
        <w:rPr>
          <w:rFonts w:ascii="Times New Roman" w:eastAsia="Gungsuh" w:hAnsi="Times New Roman" w:cs="Times New Roman"/>
          <w:color w:val="231F20"/>
          <w:sz w:val="24"/>
          <w:szCs w:val="24"/>
          <w:lang w:val="en-US"/>
        </w:rPr>
        <w:t xml:space="preserve"> or Montreal Neurological Institute (MNI)).</w:t>
      </w:r>
      <w:r w:rsidR="009B50D8">
        <w:rPr>
          <w:rFonts w:ascii="Times New Roman" w:eastAsia="Gungsuh" w:hAnsi="Times New Roman" w:cs="Times New Roman"/>
          <w:color w:val="231F20"/>
          <w:sz w:val="24"/>
          <w:szCs w:val="24"/>
          <w:lang w:val="en-US"/>
        </w:rPr>
        <w:t xml:space="preserve"> Reported co</w:t>
      </w:r>
      <w:r w:rsidR="00FE0F96">
        <w:rPr>
          <w:rFonts w:ascii="Times New Roman" w:eastAsia="Gungsuh" w:hAnsi="Times New Roman" w:cs="Times New Roman"/>
          <w:color w:val="231F20"/>
          <w:sz w:val="24"/>
          <w:szCs w:val="24"/>
          <w:lang w:val="en-US"/>
        </w:rPr>
        <w:t>ordinates of experiments using FSL</w:t>
      </w:r>
      <w:r w:rsidR="009B50D8">
        <w:rPr>
          <w:rFonts w:ascii="Times New Roman" w:eastAsia="Gungsuh" w:hAnsi="Times New Roman" w:cs="Times New Roman"/>
          <w:color w:val="231F20"/>
          <w:sz w:val="24"/>
          <w:szCs w:val="24"/>
          <w:lang w:val="en-US"/>
        </w:rPr>
        <w:t xml:space="preserve"> or SPM were treated as MNI coordinates as this is the standard space in these</w:t>
      </w:r>
      <w:r w:rsidR="00FE0F96">
        <w:rPr>
          <w:rFonts w:ascii="Times New Roman" w:eastAsia="Gungsuh" w:hAnsi="Times New Roman" w:cs="Times New Roman"/>
          <w:color w:val="231F20"/>
          <w:sz w:val="24"/>
          <w:szCs w:val="24"/>
          <w:lang w:val="en-US"/>
        </w:rPr>
        <w:t xml:space="preserve"> </w:t>
      </w:r>
      <w:proofErr w:type="spellStart"/>
      <w:r w:rsidR="00FE0F96">
        <w:rPr>
          <w:rFonts w:ascii="Times New Roman" w:eastAsia="Gungsuh" w:hAnsi="Times New Roman" w:cs="Times New Roman"/>
          <w:color w:val="231F20"/>
          <w:sz w:val="24"/>
          <w:szCs w:val="24"/>
          <w:lang w:val="en-US"/>
        </w:rPr>
        <w:t>softwares</w:t>
      </w:r>
      <w:proofErr w:type="spellEnd"/>
      <w:r w:rsidR="00FE0F96">
        <w:rPr>
          <w:rFonts w:ascii="Times New Roman" w:eastAsia="Gungsuh" w:hAnsi="Times New Roman" w:cs="Times New Roman"/>
          <w:color w:val="231F20"/>
          <w:sz w:val="24"/>
          <w:szCs w:val="24"/>
          <w:lang w:val="en-US"/>
        </w:rPr>
        <w:t>.</w:t>
      </w:r>
      <w:r w:rsidR="009B50D8">
        <w:rPr>
          <w:rFonts w:ascii="Times New Roman" w:eastAsia="Gungsuh" w:hAnsi="Times New Roman" w:cs="Times New Roman"/>
          <w:color w:val="231F20"/>
          <w:sz w:val="24"/>
          <w:szCs w:val="24"/>
          <w:lang w:val="en-US"/>
        </w:rPr>
        <w:t xml:space="preserve"> Only in cases when authors </w:t>
      </w:r>
      <w:proofErr w:type="spellStart"/>
      <w:r w:rsidR="009B50D8">
        <w:rPr>
          <w:rFonts w:ascii="Times New Roman" w:eastAsia="Gungsuh" w:hAnsi="Times New Roman" w:cs="Times New Roman"/>
          <w:color w:val="231F20"/>
          <w:sz w:val="24"/>
          <w:szCs w:val="24"/>
          <w:lang w:val="en-US"/>
        </w:rPr>
        <w:t>explicitely</w:t>
      </w:r>
      <w:proofErr w:type="spellEnd"/>
      <w:r w:rsidR="009B50D8">
        <w:rPr>
          <w:rFonts w:ascii="Times New Roman" w:eastAsia="Gungsuh" w:hAnsi="Times New Roman" w:cs="Times New Roman"/>
          <w:color w:val="231F20"/>
          <w:sz w:val="24"/>
          <w:szCs w:val="24"/>
          <w:lang w:val="en-US"/>
        </w:rPr>
        <w:t xml:space="preserve"> reported a transformation of MNI in T</w:t>
      </w:r>
      <w:r w:rsidR="00FE0F96">
        <w:rPr>
          <w:rFonts w:ascii="Times New Roman" w:eastAsia="Gungsuh" w:hAnsi="Times New Roman" w:cs="Times New Roman"/>
          <w:color w:val="231F20"/>
          <w:sz w:val="24"/>
          <w:szCs w:val="24"/>
          <w:lang w:val="en-US"/>
        </w:rPr>
        <w:t>AL</w:t>
      </w:r>
      <w:r w:rsidR="009B50D8">
        <w:rPr>
          <w:rFonts w:ascii="Times New Roman" w:eastAsia="Gungsuh" w:hAnsi="Times New Roman" w:cs="Times New Roman"/>
          <w:color w:val="231F20"/>
          <w:sz w:val="24"/>
          <w:szCs w:val="24"/>
          <w:lang w:val="en-US"/>
        </w:rPr>
        <w:t xml:space="preserve"> space, the coordinates </w:t>
      </w:r>
      <w:r w:rsidR="009B50D8">
        <w:rPr>
          <w:rFonts w:ascii="Times New Roman" w:eastAsia="Gungsuh" w:hAnsi="Times New Roman" w:cs="Times New Roman"/>
          <w:color w:val="231F20"/>
          <w:sz w:val="24"/>
          <w:szCs w:val="24"/>
          <w:lang w:val="en-US"/>
        </w:rPr>
        <w:lastRenderedPageBreak/>
        <w:t>were considered to be in T</w:t>
      </w:r>
      <w:r w:rsidR="00FE0F96">
        <w:rPr>
          <w:rFonts w:ascii="Times New Roman" w:eastAsia="Gungsuh" w:hAnsi="Times New Roman" w:cs="Times New Roman"/>
          <w:color w:val="231F20"/>
          <w:sz w:val="24"/>
          <w:szCs w:val="24"/>
          <w:lang w:val="en-US"/>
        </w:rPr>
        <w:t>AL space when using FSL</w:t>
      </w:r>
      <w:r w:rsidR="009B50D8">
        <w:rPr>
          <w:rFonts w:ascii="Times New Roman" w:eastAsia="Gungsuh" w:hAnsi="Times New Roman" w:cs="Times New Roman"/>
          <w:color w:val="231F20"/>
          <w:sz w:val="24"/>
          <w:szCs w:val="24"/>
          <w:lang w:val="en-US"/>
        </w:rPr>
        <w:t xml:space="preserve"> or SPM. Otherwise</w:t>
      </w:r>
      <w:r w:rsidR="001242C6">
        <w:rPr>
          <w:rFonts w:ascii="Times New Roman" w:eastAsia="Gungsuh" w:hAnsi="Times New Roman" w:cs="Times New Roman"/>
          <w:color w:val="231F20"/>
          <w:sz w:val="24"/>
          <w:szCs w:val="24"/>
          <w:lang w:val="en-US"/>
        </w:rPr>
        <w:t>,</w:t>
      </w:r>
      <w:r w:rsidR="009B50D8">
        <w:rPr>
          <w:rFonts w:ascii="Times New Roman" w:eastAsia="Gungsuh" w:hAnsi="Times New Roman" w:cs="Times New Roman"/>
          <w:color w:val="231F20"/>
          <w:sz w:val="24"/>
          <w:szCs w:val="24"/>
          <w:lang w:val="en-US"/>
        </w:rPr>
        <w:t xml:space="preserve"> the coordinate space was </w:t>
      </w:r>
      <w:r w:rsidR="00FE0F96">
        <w:rPr>
          <w:rFonts w:ascii="Times New Roman" w:eastAsia="Gungsuh" w:hAnsi="Times New Roman" w:cs="Times New Roman"/>
          <w:color w:val="231F20"/>
          <w:sz w:val="24"/>
          <w:szCs w:val="24"/>
          <w:lang w:val="en-US"/>
        </w:rPr>
        <w:t>treated</w:t>
      </w:r>
      <w:r w:rsidR="009B50D8">
        <w:rPr>
          <w:rFonts w:ascii="Times New Roman" w:eastAsia="Gungsuh" w:hAnsi="Times New Roman" w:cs="Times New Roman"/>
          <w:color w:val="231F20"/>
          <w:sz w:val="24"/>
          <w:szCs w:val="24"/>
          <w:lang w:val="en-US"/>
        </w:rPr>
        <w:t xml:space="preserve"> as MNI</w:t>
      </w:r>
      <w:r w:rsidR="00FE0F96">
        <w:rPr>
          <w:rFonts w:ascii="Times New Roman" w:eastAsia="Gungsuh" w:hAnsi="Times New Roman" w:cs="Times New Roman"/>
          <w:color w:val="231F20"/>
          <w:sz w:val="24"/>
          <w:szCs w:val="24"/>
          <w:lang w:val="en-US"/>
        </w:rPr>
        <w:t xml:space="preserve"> (cf. Müller et al., 2018)</w:t>
      </w:r>
      <w:r w:rsidR="009B50D8">
        <w:rPr>
          <w:rFonts w:ascii="Times New Roman" w:eastAsia="Gungsuh" w:hAnsi="Times New Roman" w:cs="Times New Roman"/>
          <w:color w:val="231F20"/>
          <w:sz w:val="24"/>
          <w:szCs w:val="24"/>
          <w:lang w:val="en-US"/>
        </w:rPr>
        <w:t>.</w:t>
      </w:r>
    </w:p>
    <w:p w14:paraId="41170E41" w14:textId="07730D7E" w:rsidR="00675BB2" w:rsidRDefault="00675BB2">
      <w:pPr>
        <w:spacing w:after="0" w:line="360" w:lineRule="auto"/>
        <w:jc w:val="both"/>
        <w:rPr>
          <w:rFonts w:ascii="Times New Roman" w:eastAsia="Gungsuh" w:hAnsi="Times New Roman" w:cs="Times New Roman"/>
          <w:color w:val="231F20"/>
          <w:sz w:val="24"/>
          <w:szCs w:val="24"/>
          <w:lang w:val="en-US"/>
        </w:rPr>
      </w:pPr>
      <w:r w:rsidRPr="00EA0F43">
        <w:rPr>
          <w:rFonts w:ascii="Times New Roman" w:eastAsia="Gungsuh" w:hAnsi="Times New Roman" w:cs="Times New Roman"/>
          <w:color w:val="231F20"/>
          <w:sz w:val="24"/>
          <w:szCs w:val="24"/>
          <w:lang w:val="en-US"/>
        </w:rPr>
        <w:t xml:space="preserve">Results of region-of-interest (ROI) analyses were excluded. When </w:t>
      </w:r>
      <w:r w:rsidR="001349F5">
        <w:rPr>
          <w:rFonts w:ascii="Times New Roman" w:eastAsia="Gungsuh" w:hAnsi="Times New Roman" w:cs="Times New Roman"/>
          <w:color w:val="231F20"/>
          <w:sz w:val="24"/>
          <w:szCs w:val="24"/>
          <w:lang w:val="en-US"/>
        </w:rPr>
        <w:t>clinical</w:t>
      </w:r>
      <w:r w:rsidR="001349F5" w:rsidRPr="00EA0F43">
        <w:rPr>
          <w:rFonts w:ascii="Times New Roman" w:eastAsia="Gungsuh" w:hAnsi="Times New Roman" w:cs="Times New Roman"/>
          <w:color w:val="231F20"/>
          <w:sz w:val="24"/>
          <w:szCs w:val="24"/>
          <w:lang w:val="en-US"/>
        </w:rPr>
        <w:t xml:space="preserve"> </w:t>
      </w:r>
      <w:r w:rsidRPr="00EA0F43">
        <w:rPr>
          <w:rFonts w:ascii="Times New Roman" w:eastAsia="Gungsuh" w:hAnsi="Times New Roman" w:cs="Times New Roman"/>
          <w:color w:val="231F20"/>
          <w:sz w:val="24"/>
          <w:szCs w:val="24"/>
          <w:lang w:val="en-US"/>
        </w:rPr>
        <w:t>studies separately reported results from a healthy control group</w:t>
      </w:r>
      <w:r w:rsidR="001349F5">
        <w:rPr>
          <w:rFonts w:ascii="Times New Roman" w:eastAsia="Gungsuh" w:hAnsi="Times New Roman" w:cs="Times New Roman"/>
          <w:color w:val="231F20"/>
          <w:sz w:val="24"/>
          <w:szCs w:val="24"/>
          <w:lang w:val="en-US"/>
        </w:rPr>
        <w:t xml:space="preserve"> (i.e., excluding data from patients)</w:t>
      </w:r>
      <w:r w:rsidRPr="00EA0F43">
        <w:rPr>
          <w:rFonts w:ascii="Times New Roman" w:eastAsia="Gungsuh" w:hAnsi="Times New Roman" w:cs="Times New Roman"/>
          <w:color w:val="231F20"/>
          <w:sz w:val="24"/>
          <w:szCs w:val="24"/>
          <w:lang w:val="en-US"/>
        </w:rPr>
        <w:t>, the</w:t>
      </w:r>
      <w:r w:rsidR="001349F5">
        <w:rPr>
          <w:rFonts w:ascii="Times New Roman" w:eastAsia="Gungsuh" w:hAnsi="Times New Roman" w:cs="Times New Roman"/>
          <w:color w:val="231F20"/>
          <w:sz w:val="24"/>
          <w:szCs w:val="24"/>
          <w:lang w:val="en-US"/>
        </w:rPr>
        <w:t>se</w:t>
      </w:r>
      <w:r w:rsidRPr="00EA0F43">
        <w:rPr>
          <w:rFonts w:ascii="Times New Roman" w:eastAsia="Gungsuh" w:hAnsi="Times New Roman" w:cs="Times New Roman"/>
          <w:color w:val="231F20"/>
          <w:sz w:val="24"/>
          <w:szCs w:val="24"/>
          <w:lang w:val="en-US"/>
        </w:rPr>
        <w:t xml:space="preserve"> results were included. Data from conditions with pharmacological or non-invasive manipulations such as Transcranial Magnetic Stimulation were excluded. Importantly, if the same participants or a subsample of the same participants was used in several studies, only one of the studies was included (e.g. Ray Li et al., 2006</w:t>
      </w:r>
      <w:proofErr w:type="gramStart"/>
      <w:r w:rsidRPr="00EA0F43">
        <w:rPr>
          <w:rFonts w:ascii="Times New Roman" w:eastAsia="Gungsuh" w:hAnsi="Times New Roman" w:cs="Times New Roman"/>
          <w:color w:val="231F20"/>
          <w:sz w:val="24"/>
          <w:szCs w:val="24"/>
          <w:lang w:val="en-US"/>
        </w:rPr>
        <w:t>a,b</w:t>
      </w:r>
      <w:proofErr w:type="gramEnd"/>
      <w:r w:rsidRPr="00EA0F43">
        <w:rPr>
          <w:rFonts w:ascii="Times New Roman" w:eastAsia="Gungsuh" w:hAnsi="Times New Roman" w:cs="Times New Roman"/>
          <w:color w:val="231F20"/>
          <w:sz w:val="24"/>
          <w:szCs w:val="24"/>
          <w:lang w:val="en-US"/>
        </w:rPr>
        <w:t>) to control for possible sample-specific effects</w:t>
      </w:r>
      <w:r w:rsidRPr="00AF34D5">
        <w:rPr>
          <w:rFonts w:ascii="Times New Roman" w:eastAsia="Gungsuh" w:hAnsi="Times New Roman" w:cs="Times New Roman"/>
          <w:color w:val="231F20"/>
          <w:sz w:val="24"/>
          <w:szCs w:val="24"/>
          <w:lang w:val="en-US"/>
        </w:rPr>
        <w:t xml:space="preserve">. </w:t>
      </w:r>
      <w:r w:rsidR="00AF34D5" w:rsidRPr="00AF34D5">
        <w:rPr>
          <w:rFonts w:ascii="Times New Roman" w:eastAsia="Gungsuh" w:hAnsi="Times New Roman" w:cs="Times New Roman"/>
          <w:color w:val="231F20"/>
          <w:sz w:val="24"/>
          <w:szCs w:val="24"/>
          <w:lang w:val="en-US"/>
        </w:rPr>
        <w:t>If, however, one publication separately reported results from different participant samples, such as young and old particip</w:t>
      </w:r>
      <w:r w:rsidR="00AF34D5">
        <w:rPr>
          <w:rFonts w:ascii="Times New Roman" w:eastAsia="Gungsuh" w:hAnsi="Times New Roman" w:cs="Times New Roman"/>
          <w:color w:val="231F20"/>
          <w:sz w:val="24"/>
          <w:szCs w:val="24"/>
          <w:lang w:val="en-US"/>
        </w:rPr>
        <w:t xml:space="preserve">ants (e.g. </w:t>
      </w:r>
      <w:proofErr w:type="spellStart"/>
      <w:r w:rsidR="00AF34D5">
        <w:rPr>
          <w:rFonts w:ascii="Times New Roman" w:eastAsia="Gungsuh" w:hAnsi="Times New Roman" w:cs="Times New Roman"/>
          <w:color w:val="231F20"/>
          <w:sz w:val="24"/>
          <w:szCs w:val="24"/>
          <w:lang w:val="en-US"/>
        </w:rPr>
        <w:t>Korsch</w:t>
      </w:r>
      <w:proofErr w:type="spellEnd"/>
      <w:r w:rsidR="00AF34D5">
        <w:rPr>
          <w:rFonts w:ascii="Times New Roman" w:eastAsia="Gungsuh" w:hAnsi="Times New Roman" w:cs="Times New Roman"/>
          <w:color w:val="231F20"/>
          <w:sz w:val="24"/>
          <w:szCs w:val="24"/>
          <w:lang w:val="en-US"/>
        </w:rPr>
        <w:t xml:space="preserve"> et al., 2014),</w:t>
      </w:r>
      <w:r w:rsidR="00AF34D5" w:rsidRPr="00AF34D5">
        <w:rPr>
          <w:rFonts w:ascii="Times New Roman" w:eastAsia="Gungsuh" w:hAnsi="Times New Roman" w:cs="Times New Roman"/>
          <w:color w:val="231F20"/>
          <w:sz w:val="24"/>
          <w:szCs w:val="24"/>
          <w:lang w:val="en-US"/>
        </w:rPr>
        <w:t xml:space="preserve"> the respective contrasts were handled as two independent experiments in the meta-analysis</w:t>
      </w:r>
      <w:r w:rsidR="00AF34D5">
        <w:rPr>
          <w:rFonts w:ascii="Times New Roman" w:eastAsia="Gungsuh" w:hAnsi="Times New Roman" w:cs="Times New Roman"/>
          <w:color w:val="231F20"/>
          <w:sz w:val="24"/>
          <w:szCs w:val="24"/>
          <w:lang w:val="en-US"/>
        </w:rPr>
        <w:t xml:space="preserve">. </w:t>
      </w:r>
      <w:r w:rsidRPr="00EA0F43">
        <w:rPr>
          <w:rFonts w:ascii="Times New Roman" w:eastAsia="Gungsuh" w:hAnsi="Times New Roman" w:cs="Times New Roman"/>
          <w:color w:val="231F20"/>
          <w:sz w:val="24"/>
          <w:szCs w:val="24"/>
          <w:lang w:val="en-US"/>
        </w:rPr>
        <w:t>Further detail</w:t>
      </w:r>
      <w:r w:rsidR="001349F5">
        <w:rPr>
          <w:rFonts w:ascii="Times New Roman" w:eastAsia="Gungsuh" w:hAnsi="Times New Roman" w:cs="Times New Roman"/>
          <w:color w:val="231F20"/>
          <w:sz w:val="24"/>
          <w:szCs w:val="24"/>
          <w:lang w:val="en-US"/>
        </w:rPr>
        <w:t>s on</w:t>
      </w:r>
      <w:r w:rsidRPr="00EA0F43">
        <w:rPr>
          <w:rFonts w:ascii="Times New Roman" w:eastAsia="Gungsuh" w:hAnsi="Times New Roman" w:cs="Times New Roman"/>
          <w:color w:val="231F20"/>
          <w:sz w:val="24"/>
          <w:szCs w:val="24"/>
          <w:lang w:val="en-US"/>
        </w:rPr>
        <w:t xml:space="preserve"> inclusion and exclusion criteria </w:t>
      </w:r>
      <w:r w:rsidR="001349F5">
        <w:rPr>
          <w:rFonts w:ascii="Times New Roman" w:eastAsia="Gungsuh" w:hAnsi="Times New Roman" w:cs="Times New Roman"/>
          <w:color w:val="231F20"/>
          <w:sz w:val="24"/>
          <w:szCs w:val="24"/>
          <w:lang w:val="en-US"/>
        </w:rPr>
        <w:t>are</w:t>
      </w:r>
      <w:r w:rsidRPr="00EA0F43">
        <w:rPr>
          <w:rFonts w:ascii="Times New Roman" w:eastAsia="Gungsuh" w:hAnsi="Times New Roman" w:cs="Times New Roman"/>
          <w:color w:val="231F20"/>
          <w:sz w:val="24"/>
          <w:szCs w:val="24"/>
          <w:lang w:val="en-US"/>
        </w:rPr>
        <w:t xml:space="preserve"> provided in the checklist in the supplementary material</w:t>
      </w:r>
      <w:r>
        <w:rPr>
          <w:rFonts w:ascii="Times New Roman" w:eastAsia="Gungsuh" w:hAnsi="Times New Roman" w:cs="Times New Roman"/>
          <w:color w:val="231F20"/>
          <w:sz w:val="24"/>
          <w:szCs w:val="24"/>
          <w:lang w:val="en-US"/>
        </w:rPr>
        <w:t>.</w:t>
      </w:r>
    </w:p>
    <w:p w14:paraId="6919644D" w14:textId="5FB4C2DC"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color w:val="231F20"/>
          <w:sz w:val="24"/>
          <w:szCs w:val="24"/>
          <w:lang w:val="en-US"/>
        </w:rPr>
        <w:t xml:space="preserve">For </w:t>
      </w:r>
      <w:r w:rsidRPr="004642E0">
        <w:rPr>
          <w:rFonts w:ascii="Times New Roman" w:eastAsia="Times New Roman" w:hAnsi="Times New Roman" w:cs="Times New Roman"/>
          <w:sz w:val="24"/>
          <w:szCs w:val="24"/>
          <w:lang w:val="en-US"/>
        </w:rPr>
        <w:t>the meta-analyses on error processing</w:t>
      </w:r>
      <w:r w:rsidR="001349F5">
        <w:rPr>
          <w:rFonts w:ascii="Times New Roman" w:eastAsia="Times New Roman" w:hAnsi="Times New Roman" w:cs="Times New Roman"/>
          <w:sz w:val="24"/>
          <w:szCs w:val="24"/>
          <w:lang w:val="en-US"/>
        </w:rPr>
        <w:t>, we included</w:t>
      </w:r>
      <w:r w:rsidRPr="004642E0">
        <w:rPr>
          <w:rFonts w:ascii="Times New Roman" w:eastAsia="Times New Roman" w:hAnsi="Times New Roman" w:cs="Times New Roman"/>
          <w:sz w:val="24"/>
          <w:szCs w:val="24"/>
          <w:lang w:val="en-US"/>
        </w:rPr>
        <w:t xml:space="preserve"> contrasts reporting commission errors &gt; successful interference resolution </w:t>
      </w:r>
      <w:r w:rsidR="001349F5">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e.g.</w:t>
      </w:r>
      <w:r w:rsidR="00EE452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commission error &gt; successful incongruent trials in the Stroop task, or commission error &gt; successful stop trials in the </w:t>
      </w:r>
      <w:r w:rsidR="00B40F68">
        <w:rPr>
          <w:rFonts w:ascii="Times New Roman" w:eastAsia="Times New Roman" w:hAnsi="Times New Roman" w:cs="Times New Roman"/>
          <w:sz w:val="24"/>
          <w:szCs w:val="24"/>
          <w:lang w:val="en-US"/>
        </w:rPr>
        <w:t>stop-signal task</w:t>
      </w:r>
      <w:r w:rsidR="001349F5">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as well as contrasts reporting commission errors &gt; a control</w:t>
      </w:r>
      <w:r w:rsidR="00B40F68">
        <w:rPr>
          <w:rFonts w:ascii="Times New Roman" w:eastAsia="Times New Roman" w:hAnsi="Times New Roman" w:cs="Times New Roman"/>
          <w:sz w:val="24"/>
          <w:szCs w:val="24"/>
          <w:lang w:val="en-US"/>
        </w:rPr>
        <w:t xml:space="preserve"> condition</w:t>
      </w:r>
      <w:r w:rsidRPr="004642E0">
        <w:rPr>
          <w:rFonts w:ascii="Times New Roman" w:eastAsia="Times New Roman" w:hAnsi="Times New Roman" w:cs="Times New Roman"/>
          <w:sz w:val="24"/>
          <w:szCs w:val="24"/>
          <w:lang w:val="en-US"/>
        </w:rPr>
        <w:t xml:space="preserve"> </w:t>
      </w:r>
      <w:r w:rsidR="001349F5">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e.g.</w:t>
      </w:r>
      <w:r w:rsidR="00EE452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commission errors &gt; congruent, commission errors &gt; go, or commission errors &gt; low-level baseline condition</w:t>
      </w:r>
      <w:r w:rsidR="001349F5">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For the meta-analysis on successful interference resolution</w:t>
      </w:r>
      <w:r w:rsidR="001349F5">
        <w:rPr>
          <w:rFonts w:ascii="Times New Roman" w:eastAsia="Times New Roman" w:hAnsi="Times New Roman" w:cs="Times New Roman"/>
          <w:sz w:val="24"/>
          <w:szCs w:val="24"/>
          <w:lang w:val="en-US"/>
        </w:rPr>
        <w:t>, we</w:t>
      </w:r>
      <w:r w:rsidR="001349F5" w:rsidRPr="004642E0">
        <w:rPr>
          <w:rFonts w:ascii="Times New Roman" w:eastAsia="Times New Roman" w:hAnsi="Times New Roman" w:cs="Times New Roman"/>
          <w:sz w:val="24"/>
          <w:szCs w:val="24"/>
          <w:lang w:val="en-US"/>
        </w:rPr>
        <w:t xml:space="preserve"> included</w:t>
      </w:r>
      <w:r w:rsidRPr="004642E0">
        <w:rPr>
          <w:rFonts w:ascii="Times New Roman" w:eastAsia="Times New Roman" w:hAnsi="Times New Roman" w:cs="Times New Roman"/>
          <w:sz w:val="24"/>
          <w:szCs w:val="24"/>
          <w:lang w:val="en-US"/>
        </w:rPr>
        <w:t xml:space="preserve"> experiments contrasting correct interference resolution &gt; no interference </w:t>
      </w:r>
      <w:r w:rsidR="007A196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i.e.</w:t>
      </w:r>
      <w:r w:rsidR="00EE452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correct stop &gt; go, or correct incongruent &gt; congruent</w:t>
      </w:r>
      <w:r w:rsidR="007A196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Experimental effects compared with a resting baseline </w:t>
      </w:r>
      <w:r w:rsidR="007A1966">
        <w:rPr>
          <w:rFonts w:ascii="Times New Roman" w:eastAsia="Times New Roman" w:hAnsi="Times New Roman" w:cs="Times New Roman"/>
          <w:sz w:val="24"/>
          <w:szCs w:val="24"/>
          <w:lang w:val="en-US"/>
        </w:rPr>
        <w:t>as well as</w:t>
      </w:r>
      <w:r w:rsidR="007A1966"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the reverse contrasts (i.e.</w:t>
      </w:r>
      <w:r w:rsidR="00EE452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“deactivations”) were not considered for inclusion. However, in some of the go/no-go experiments, go trials were not modelled explicitly, but included in an “active” baseline. We included these experiments as we consider</w:t>
      </w:r>
      <w:r w:rsidR="007A1966">
        <w:rPr>
          <w:rFonts w:ascii="Times New Roman" w:eastAsia="Times New Roman" w:hAnsi="Times New Roman" w:cs="Times New Roman"/>
          <w:sz w:val="24"/>
          <w:szCs w:val="24"/>
          <w:lang w:val="en-US"/>
        </w:rPr>
        <w:t>ed</w:t>
      </w:r>
      <w:r w:rsidRPr="004642E0">
        <w:rPr>
          <w:rFonts w:ascii="Times New Roman" w:eastAsia="Times New Roman" w:hAnsi="Times New Roman" w:cs="Times New Roman"/>
          <w:sz w:val="24"/>
          <w:szCs w:val="24"/>
          <w:lang w:val="en-US"/>
        </w:rPr>
        <w:t xml:space="preserve"> the “baseline” as an active control condition in these </w:t>
      </w:r>
      <w:r w:rsidR="007A1966">
        <w:rPr>
          <w:rFonts w:ascii="Times New Roman" w:eastAsia="Times New Roman" w:hAnsi="Times New Roman" w:cs="Times New Roman"/>
          <w:sz w:val="24"/>
          <w:szCs w:val="24"/>
          <w:lang w:val="en-US"/>
        </w:rPr>
        <w:t>experiments</w:t>
      </w:r>
      <w:r w:rsidRPr="004642E0">
        <w:rPr>
          <w:rFonts w:ascii="Times New Roman" w:eastAsia="Times New Roman" w:hAnsi="Times New Roman" w:cs="Times New Roman"/>
          <w:sz w:val="24"/>
          <w:szCs w:val="24"/>
          <w:lang w:val="en-US"/>
        </w:rPr>
        <w:t>.</w:t>
      </w:r>
      <w:r w:rsidR="00EC391D">
        <w:rPr>
          <w:rFonts w:ascii="Times New Roman" w:eastAsia="Times New Roman" w:hAnsi="Times New Roman" w:cs="Times New Roman"/>
          <w:sz w:val="24"/>
          <w:szCs w:val="24"/>
          <w:lang w:val="en-US"/>
        </w:rPr>
        <w:t xml:space="preserve"> </w:t>
      </w:r>
      <w:r w:rsidR="00EC391D" w:rsidRPr="00AF34D5">
        <w:rPr>
          <w:rFonts w:ascii="Times New Roman" w:eastAsia="Times New Roman" w:hAnsi="Times New Roman" w:cs="Times New Roman"/>
          <w:sz w:val="24"/>
          <w:szCs w:val="24"/>
          <w:lang w:val="en-US"/>
        </w:rPr>
        <w:t>Importantly, we here focused on commission errors as omission errors are very rare in these paradigms and</w:t>
      </w:r>
      <w:r w:rsidR="007344B4" w:rsidRPr="00AF34D5">
        <w:rPr>
          <w:rFonts w:ascii="Times New Roman" w:eastAsia="Times New Roman" w:hAnsi="Times New Roman" w:cs="Times New Roman"/>
          <w:sz w:val="24"/>
          <w:szCs w:val="24"/>
          <w:lang w:val="en-US"/>
        </w:rPr>
        <w:t xml:space="preserve"> are usually modelled as a regressor of no interest</w:t>
      </w:r>
      <w:r w:rsidR="007A1966">
        <w:rPr>
          <w:rFonts w:ascii="Times New Roman" w:eastAsia="Times New Roman" w:hAnsi="Times New Roman" w:cs="Times New Roman"/>
          <w:sz w:val="24"/>
          <w:szCs w:val="24"/>
          <w:lang w:val="en-US"/>
        </w:rPr>
        <w:t xml:space="preserve"> at the single-subject level only</w:t>
      </w:r>
      <w:r w:rsidR="007344B4" w:rsidRPr="00AF34D5">
        <w:rPr>
          <w:rFonts w:ascii="Times New Roman" w:eastAsia="Times New Roman" w:hAnsi="Times New Roman" w:cs="Times New Roman"/>
          <w:sz w:val="24"/>
          <w:szCs w:val="24"/>
          <w:lang w:val="en-US"/>
        </w:rPr>
        <w:t>.</w:t>
      </w:r>
    </w:p>
    <w:p w14:paraId="0E29C9B9" w14:textId="21E8A4D7" w:rsidR="003E5DC0" w:rsidRPr="004642E0" w:rsidRDefault="000604C2">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color w:val="000000"/>
          <w:sz w:val="24"/>
          <w:szCs w:val="24"/>
          <w:lang w:val="en-US"/>
        </w:rPr>
        <w:t xml:space="preserve">Based on the criteria defined above, 43 experiments on commission errors and 142 experiments on successful interference control </w:t>
      </w:r>
      <w:r w:rsidR="00A7122A">
        <w:rPr>
          <w:rFonts w:ascii="Times New Roman" w:eastAsia="Times New Roman" w:hAnsi="Times New Roman" w:cs="Times New Roman"/>
          <w:color w:val="000000"/>
          <w:sz w:val="24"/>
          <w:szCs w:val="24"/>
          <w:lang w:val="en-US"/>
        </w:rPr>
        <w:t xml:space="preserve">(i.e., response conflict processing) </w:t>
      </w:r>
      <w:r w:rsidRPr="004642E0">
        <w:rPr>
          <w:rFonts w:ascii="Times New Roman" w:eastAsia="Times New Roman" w:hAnsi="Times New Roman" w:cs="Times New Roman"/>
          <w:color w:val="000000"/>
          <w:sz w:val="24"/>
          <w:szCs w:val="24"/>
          <w:lang w:val="en-US"/>
        </w:rPr>
        <w:t>were included in the meta-analyses. Experiments from the same publication were pooled to account for sample overlap (</w:t>
      </w:r>
      <w:proofErr w:type="spellStart"/>
      <w:r w:rsidRPr="004642E0">
        <w:rPr>
          <w:rFonts w:ascii="Times New Roman" w:eastAsia="Times New Roman" w:hAnsi="Times New Roman" w:cs="Times New Roman"/>
          <w:color w:val="000000"/>
          <w:sz w:val="24"/>
          <w:szCs w:val="24"/>
          <w:lang w:val="en-US"/>
        </w:rPr>
        <w:t>Turkeltaub</w:t>
      </w:r>
      <w:proofErr w:type="spellEnd"/>
      <w:r w:rsidRPr="004642E0">
        <w:rPr>
          <w:rFonts w:ascii="Times New Roman" w:eastAsia="Times New Roman" w:hAnsi="Times New Roman" w:cs="Times New Roman"/>
          <w:color w:val="000000"/>
          <w:sz w:val="24"/>
          <w:szCs w:val="24"/>
          <w:lang w:val="en-US"/>
        </w:rPr>
        <w:t xml:space="preserve"> et al., 2012). To account for differen</w:t>
      </w:r>
      <w:r w:rsidRPr="004642E0">
        <w:rPr>
          <w:rFonts w:ascii="Times New Roman" w:eastAsia="Times New Roman" w:hAnsi="Times New Roman" w:cs="Times New Roman"/>
          <w:sz w:val="24"/>
          <w:szCs w:val="24"/>
          <w:lang w:val="en-US"/>
        </w:rPr>
        <w:t xml:space="preserve">ces in coordinate space (MNI vs. </w:t>
      </w:r>
      <w:proofErr w:type="spellStart"/>
      <w:r w:rsidRPr="004642E0">
        <w:rPr>
          <w:rFonts w:ascii="Times New Roman" w:eastAsia="Times New Roman" w:hAnsi="Times New Roman" w:cs="Times New Roman"/>
          <w:sz w:val="24"/>
          <w:szCs w:val="24"/>
          <w:lang w:val="en-US"/>
        </w:rPr>
        <w:t>Talairach</w:t>
      </w:r>
      <w:proofErr w:type="spellEnd"/>
      <w:r w:rsidRPr="004642E0">
        <w:rPr>
          <w:rFonts w:ascii="Times New Roman" w:eastAsia="Times New Roman" w:hAnsi="Times New Roman" w:cs="Times New Roman"/>
          <w:sz w:val="24"/>
          <w:szCs w:val="24"/>
          <w:lang w:val="en-US"/>
        </w:rPr>
        <w:t xml:space="preserve"> space), coordinates reported in </w:t>
      </w:r>
      <w:proofErr w:type="spellStart"/>
      <w:r w:rsidRPr="004642E0">
        <w:rPr>
          <w:rFonts w:ascii="Times New Roman" w:eastAsia="Times New Roman" w:hAnsi="Times New Roman" w:cs="Times New Roman"/>
          <w:sz w:val="24"/>
          <w:szCs w:val="24"/>
          <w:lang w:val="en-US"/>
        </w:rPr>
        <w:t>Talairach</w:t>
      </w:r>
      <w:proofErr w:type="spellEnd"/>
      <w:r w:rsidRPr="004642E0">
        <w:rPr>
          <w:rFonts w:ascii="Times New Roman" w:eastAsia="Times New Roman" w:hAnsi="Times New Roman" w:cs="Times New Roman"/>
          <w:sz w:val="24"/>
          <w:szCs w:val="24"/>
          <w:lang w:val="en-US"/>
        </w:rPr>
        <w:t xml:space="preserve"> space were converted into MNI coordinates using a linear transformation (Lancaster et al., 2007).</w:t>
      </w:r>
      <w:r w:rsidR="00A76F1B">
        <w:rPr>
          <w:rFonts w:ascii="Times New Roman" w:eastAsia="Times New Roman" w:hAnsi="Times New Roman" w:cs="Times New Roman"/>
          <w:sz w:val="24"/>
          <w:szCs w:val="24"/>
          <w:lang w:val="en-US"/>
        </w:rPr>
        <w:t xml:space="preserve"> See table S1 and S2 for a full overview of all included studies and further information such as number of participants or which contrast was used in the respective study.</w:t>
      </w:r>
      <w:r w:rsidRPr="004642E0">
        <w:rPr>
          <w:rFonts w:ascii="Times New Roman" w:eastAsia="Times New Roman" w:hAnsi="Times New Roman" w:cs="Times New Roman"/>
          <w:sz w:val="24"/>
          <w:szCs w:val="24"/>
          <w:lang w:val="en-US"/>
        </w:rPr>
        <w:t xml:space="preserve"> </w:t>
      </w:r>
    </w:p>
    <w:p w14:paraId="02CC3971" w14:textId="046BDE2D" w:rsidR="009A795E" w:rsidRDefault="000604C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lastRenderedPageBreak/>
        <w:t xml:space="preserve">We performed two meta-analyses: </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1) </w:t>
      </w:r>
      <w:r w:rsidR="0078544D">
        <w:rPr>
          <w:rFonts w:ascii="Times New Roman" w:eastAsia="Times New Roman" w:hAnsi="Times New Roman" w:cs="Times New Roman"/>
          <w:color w:val="000000"/>
          <w:sz w:val="24"/>
          <w:szCs w:val="24"/>
          <w:lang w:val="en-US"/>
        </w:rPr>
        <w:t xml:space="preserve">a meta-analysis on </w:t>
      </w:r>
      <w:r w:rsidR="0078544D" w:rsidRPr="00905D3C">
        <w:rPr>
          <w:rFonts w:ascii="Times New Roman" w:eastAsia="Times New Roman" w:hAnsi="Times New Roman" w:cs="Times New Roman"/>
          <w:i/>
          <w:color w:val="000000"/>
          <w:sz w:val="24"/>
          <w:szCs w:val="24"/>
          <w:lang w:val="en-US"/>
        </w:rPr>
        <w:t>commission error</w:t>
      </w:r>
      <w:r w:rsidR="00905D3C">
        <w:rPr>
          <w:rFonts w:ascii="Times New Roman" w:eastAsia="Times New Roman" w:hAnsi="Times New Roman" w:cs="Times New Roman"/>
          <w:i/>
          <w:color w:val="000000"/>
          <w:sz w:val="24"/>
          <w:szCs w:val="24"/>
          <w:lang w:val="en-US"/>
        </w:rPr>
        <w:t>s</w:t>
      </w:r>
      <w:r w:rsidR="0078544D">
        <w:rPr>
          <w:rFonts w:ascii="Times New Roman" w:eastAsia="Times New Roman" w:hAnsi="Times New Roman" w:cs="Times New Roman"/>
          <w:color w:val="000000"/>
          <w:sz w:val="24"/>
          <w:szCs w:val="24"/>
          <w:lang w:val="en-US"/>
        </w:rPr>
        <w:t xml:space="preserve"> including experiments contrasting</w:t>
      </w:r>
      <w:r w:rsidR="003C444C">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color w:val="000000"/>
          <w:sz w:val="24"/>
          <w:szCs w:val="24"/>
          <w:lang w:val="en-US"/>
        </w:rPr>
        <w:t xml:space="preserve">commission errors versus successful interference control or versus control condition or baseline (n = 43 experiments), and </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2)</w:t>
      </w:r>
      <w:r w:rsidR="0078544D">
        <w:rPr>
          <w:rFonts w:ascii="Times New Roman" w:eastAsia="Times New Roman" w:hAnsi="Times New Roman" w:cs="Times New Roman"/>
          <w:color w:val="000000"/>
          <w:sz w:val="24"/>
          <w:szCs w:val="24"/>
          <w:lang w:val="en-US"/>
        </w:rPr>
        <w:t xml:space="preserve"> a meta-analysis on</w:t>
      </w:r>
      <w:r w:rsidRPr="004642E0">
        <w:rPr>
          <w:rFonts w:ascii="Times New Roman" w:eastAsia="Times New Roman" w:hAnsi="Times New Roman" w:cs="Times New Roman"/>
          <w:color w:val="000000"/>
          <w:sz w:val="24"/>
          <w:szCs w:val="24"/>
          <w:lang w:val="en-US"/>
        </w:rPr>
        <w:t xml:space="preserve"> </w:t>
      </w:r>
      <w:r w:rsidRPr="00905D3C">
        <w:rPr>
          <w:rFonts w:ascii="Times New Roman" w:eastAsia="Times New Roman" w:hAnsi="Times New Roman" w:cs="Times New Roman"/>
          <w:i/>
          <w:color w:val="000000"/>
          <w:sz w:val="24"/>
          <w:szCs w:val="24"/>
          <w:lang w:val="en-US"/>
        </w:rPr>
        <w:t>successful interference control</w:t>
      </w:r>
      <w:r w:rsidR="0078544D">
        <w:rPr>
          <w:rFonts w:ascii="Times New Roman" w:eastAsia="Times New Roman" w:hAnsi="Times New Roman" w:cs="Times New Roman"/>
          <w:color w:val="000000"/>
          <w:sz w:val="24"/>
          <w:szCs w:val="24"/>
          <w:lang w:val="en-US"/>
        </w:rPr>
        <w:t xml:space="preserve"> including experiments contrasting correct</w:t>
      </w:r>
      <w:r w:rsidR="00446BAF">
        <w:rPr>
          <w:rFonts w:ascii="Times New Roman" w:eastAsia="Times New Roman" w:hAnsi="Times New Roman" w:cs="Times New Roman"/>
          <w:color w:val="000000"/>
          <w:sz w:val="24"/>
          <w:szCs w:val="24"/>
          <w:lang w:val="en-US"/>
        </w:rPr>
        <w:t xml:space="preserve"> int</w:t>
      </w:r>
      <w:r w:rsidR="0078544D">
        <w:rPr>
          <w:rFonts w:ascii="Times New Roman" w:eastAsia="Times New Roman" w:hAnsi="Times New Roman" w:cs="Times New Roman"/>
          <w:color w:val="000000"/>
          <w:sz w:val="24"/>
          <w:szCs w:val="24"/>
          <w:lang w:val="en-US"/>
        </w:rPr>
        <w:t>erference responses</w:t>
      </w:r>
      <w:r w:rsidRPr="004642E0">
        <w:rPr>
          <w:rFonts w:ascii="Times New Roman" w:eastAsia="Times New Roman" w:hAnsi="Times New Roman" w:cs="Times New Roman"/>
          <w:color w:val="000000"/>
          <w:sz w:val="24"/>
          <w:szCs w:val="24"/>
          <w:lang w:val="en-US"/>
        </w:rPr>
        <w:t xml:space="preserve"> &gt; no-interference responses (n= 142 experiments). </w:t>
      </w:r>
      <w:r w:rsidR="00317B2C">
        <w:rPr>
          <w:rFonts w:ascii="Times New Roman" w:eastAsia="Times New Roman" w:hAnsi="Times New Roman" w:cs="Times New Roman"/>
          <w:color w:val="000000"/>
          <w:sz w:val="24"/>
          <w:szCs w:val="24"/>
          <w:lang w:val="en-US"/>
        </w:rPr>
        <w:t>Further, all resulting cluster</w:t>
      </w:r>
      <w:r w:rsidR="007A1966">
        <w:rPr>
          <w:rFonts w:ascii="Times New Roman" w:eastAsia="Times New Roman" w:hAnsi="Times New Roman" w:cs="Times New Roman"/>
          <w:color w:val="000000"/>
          <w:sz w:val="24"/>
          <w:szCs w:val="24"/>
          <w:lang w:val="en-US"/>
        </w:rPr>
        <w:t>s</w:t>
      </w:r>
      <w:r w:rsidR="00317B2C">
        <w:rPr>
          <w:rFonts w:ascii="Times New Roman" w:eastAsia="Times New Roman" w:hAnsi="Times New Roman" w:cs="Times New Roman"/>
          <w:color w:val="000000"/>
          <w:sz w:val="24"/>
          <w:szCs w:val="24"/>
          <w:lang w:val="en-US"/>
        </w:rPr>
        <w:t xml:space="preserve"> of convergence were analyzed with regard to which experiments contributed to the specific effect. An overview of the contributing experiments</w:t>
      </w:r>
      <w:r w:rsidR="006172C7">
        <w:rPr>
          <w:rFonts w:ascii="Times New Roman" w:eastAsia="Times New Roman" w:hAnsi="Times New Roman" w:cs="Times New Roman"/>
          <w:color w:val="000000"/>
          <w:sz w:val="24"/>
          <w:szCs w:val="24"/>
          <w:lang w:val="en-US"/>
        </w:rPr>
        <w:t xml:space="preserve"> </w:t>
      </w:r>
      <w:r w:rsidR="00317B2C">
        <w:rPr>
          <w:rFonts w:ascii="Times New Roman" w:eastAsia="Times New Roman" w:hAnsi="Times New Roman" w:cs="Times New Roman"/>
          <w:color w:val="000000"/>
          <w:sz w:val="24"/>
          <w:szCs w:val="24"/>
          <w:lang w:val="en-US"/>
        </w:rPr>
        <w:t xml:space="preserve">is provided in the supplementary material. </w:t>
      </w:r>
    </w:p>
    <w:p w14:paraId="742C7953" w14:textId="39371640" w:rsidR="003E5DC0" w:rsidRPr="004642E0" w:rsidRDefault="000604C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To identify regions consistently involved in both processes</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a minimum conjunction analysis was performed, while a meta-analytic contrast analysis between these two meta-analyses was calculated to look for consistent differences between conditions. </w:t>
      </w:r>
      <w:r w:rsidRPr="004642E0">
        <w:rPr>
          <w:rFonts w:ascii="Times New Roman" w:eastAsia="Times New Roman" w:hAnsi="Times New Roman" w:cs="Times New Roman"/>
          <w:sz w:val="24"/>
          <w:szCs w:val="24"/>
          <w:lang w:val="en-US"/>
        </w:rPr>
        <w:t>A full overview of the workflow is provided in the flowchart in the supplementary material (Fig. S1)</w:t>
      </w:r>
      <w:r w:rsidR="009A795E">
        <w:rPr>
          <w:rFonts w:ascii="Times New Roman" w:eastAsia="Times New Roman" w:hAnsi="Times New Roman" w:cs="Times New Roman"/>
          <w:sz w:val="24"/>
          <w:szCs w:val="24"/>
          <w:lang w:val="en-US"/>
        </w:rPr>
        <w:t xml:space="preserve">. </w:t>
      </w:r>
    </w:p>
    <w:p w14:paraId="69374B0D" w14:textId="0E790678" w:rsidR="003E5DC0" w:rsidRPr="0061324E" w:rsidRDefault="000604C2">
      <w:p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To account for the difference in sample size</w:t>
      </w:r>
      <w:r w:rsidR="007A1966">
        <w:rPr>
          <w:rFonts w:ascii="Times New Roman" w:eastAsia="Times New Roman" w:hAnsi="Times New Roman" w:cs="Times New Roman"/>
          <w:color w:val="000000"/>
          <w:sz w:val="24"/>
          <w:szCs w:val="24"/>
          <w:lang w:val="en-US"/>
        </w:rPr>
        <w:t xml:space="preserve"> between the two analyses</w:t>
      </w:r>
      <w:r w:rsidRPr="004642E0">
        <w:rPr>
          <w:rFonts w:ascii="Times New Roman" w:eastAsia="Times New Roman" w:hAnsi="Times New Roman" w:cs="Times New Roman"/>
          <w:color w:val="000000"/>
          <w:sz w:val="24"/>
          <w:szCs w:val="24"/>
          <w:lang w:val="en-US"/>
        </w:rPr>
        <w:t xml:space="preserve">, we replicated the approach with a reduced, matched sample, only including experiments from publications that reported both contrasts, resulting in 30 experiments for commission error and 30 experiments for correct interference resolution, respectively. </w:t>
      </w:r>
      <w:r w:rsidRPr="0061324E">
        <w:rPr>
          <w:rFonts w:ascii="Times New Roman" w:eastAsia="Times New Roman" w:hAnsi="Times New Roman" w:cs="Times New Roman"/>
          <w:color w:val="000000"/>
          <w:sz w:val="24"/>
          <w:szCs w:val="24"/>
          <w:lang w:val="en-US"/>
        </w:rPr>
        <w:t xml:space="preserve">These results are provided </w:t>
      </w:r>
      <w:r w:rsidR="007A1966">
        <w:rPr>
          <w:rFonts w:ascii="Times New Roman" w:eastAsia="Times New Roman" w:hAnsi="Times New Roman" w:cs="Times New Roman"/>
          <w:color w:val="000000"/>
          <w:sz w:val="24"/>
          <w:szCs w:val="24"/>
          <w:lang w:val="en-US"/>
        </w:rPr>
        <w:t>in the</w:t>
      </w:r>
      <w:r w:rsidRPr="0061324E">
        <w:rPr>
          <w:rFonts w:ascii="Times New Roman" w:eastAsia="Times New Roman" w:hAnsi="Times New Roman" w:cs="Times New Roman"/>
          <w:color w:val="000000"/>
          <w:sz w:val="24"/>
          <w:szCs w:val="24"/>
          <w:lang w:val="en-US"/>
        </w:rPr>
        <w:t xml:space="preserve"> supplementary material.</w:t>
      </w:r>
    </w:p>
    <w:p w14:paraId="09473321" w14:textId="34B52FDD" w:rsidR="003E5DC0" w:rsidRPr="004642E0" w:rsidRDefault="000604C2">
      <w:p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 xml:space="preserve">Additionally, we performed </w:t>
      </w:r>
      <w:r w:rsidR="007A1966">
        <w:rPr>
          <w:rFonts w:ascii="Times New Roman" w:eastAsia="Times New Roman" w:hAnsi="Times New Roman" w:cs="Times New Roman"/>
          <w:color w:val="000000"/>
          <w:sz w:val="24"/>
          <w:szCs w:val="24"/>
          <w:lang w:val="en-US"/>
        </w:rPr>
        <w:t xml:space="preserve">two </w:t>
      </w:r>
      <w:r w:rsidR="00AF13AE">
        <w:rPr>
          <w:rFonts w:ascii="Times New Roman" w:eastAsia="Times New Roman" w:hAnsi="Times New Roman" w:cs="Times New Roman"/>
          <w:color w:val="000000"/>
          <w:sz w:val="24"/>
          <w:szCs w:val="24"/>
          <w:lang w:val="en-US"/>
        </w:rPr>
        <w:t xml:space="preserve">control </w:t>
      </w:r>
      <w:r w:rsidR="00DA065B">
        <w:rPr>
          <w:rFonts w:ascii="Times New Roman" w:eastAsia="Times New Roman" w:hAnsi="Times New Roman" w:cs="Times New Roman"/>
          <w:color w:val="000000"/>
          <w:sz w:val="24"/>
          <w:szCs w:val="24"/>
          <w:lang w:val="en-US"/>
        </w:rPr>
        <w:t>meta-</w:t>
      </w:r>
      <w:r w:rsidRPr="004642E0">
        <w:rPr>
          <w:rFonts w:ascii="Times New Roman" w:eastAsia="Times New Roman" w:hAnsi="Times New Roman" w:cs="Times New Roman"/>
          <w:color w:val="000000"/>
          <w:sz w:val="24"/>
          <w:szCs w:val="24"/>
          <w:lang w:val="en-US"/>
        </w:rPr>
        <w:t xml:space="preserve">analyses on commission errors </w:t>
      </w:r>
      <w:r w:rsidR="00AF13AE">
        <w:rPr>
          <w:rFonts w:ascii="Times New Roman" w:eastAsia="Times New Roman" w:hAnsi="Times New Roman" w:cs="Times New Roman"/>
          <w:color w:val="000000"/>
          <w:sz w:val="24"/>
          <w:szCs w:val="24"/>
          <w:lang w:val="en-US"/>
        </w:rPr>
        <w:t>separating between</w:t>
      </w:r>
      <w:r w:rsidRPr="004642E0">
        <w:rPr>
          <w:rFonts w:ascii="Times New Roman" w:eastAsia="Times New Roman" w:hAnsi="Times New Roman" w:cs="Times New Roman"/>
          <w:color w:val="000000"/>
          <w:sz w:val="24"/>
          <w:szCs w:val="24"/>
          <w:lang w:val="en-US"/>
        </w:rPr>
        <w:t xml:space="preserve"> the contrasting condition</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1) commission errors &gt; successful interference control (n = 24), and </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2) commission errors versus no-interference responses or low-level baseline (n = 22)</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w:t>
      </w:r>
      <w:r w:rsidR="00F24095">
        <w:rPr>
          <w:rFonts w:ascii="Times New Roman" w:eastAsia="Times New Roman" w:hAnsi="Times New Roman" w:cs="Times New Roman"/>
          <w:color w:val="000000"/>
          <w:sz w:val="24"/>
          <w:szCs w:val="24"/>
          <w:lang w:val="en-US"/>
        </w:rPr>
        <w:t>Further,</w:t>
      </w:r>
      <w:r w:rsidR="007A1966">
        <w:rPr>
          <w:rFonts w:ascii="Times New Roman" w:eastAsia="Times New Roman" w:hAnsi="Times New Roman" w:cs="Times New Roman"/>
          <w:color w:val="000000"/>
          <w:sz w:val="24"/>
          <w:szCs w:val="24"/>
          <w:lang w:val="en-US"/>
        </w:rPr>
        <w:t xml:space="preserve"> we conducted</w:t>
      </w:r>
      <w:r w:rsidRPr="004642E0">
        <w:rPr>
          <w:rFonts w:ascii="Times New Roman" w:eastAsia="Times New Roman" w:hAnsi="Times New Roman" w:cs="Times New Roman"/>
          <w:color w:val="000000"/>
          <w:sz w:val="24"/>
          <w:szCs w:val="24"/>
          <w:lang w:val="en-US"/>
        </w:rPr>
        <w:t xml:space="preserve"> two additional meta-analyses separating between paradigm classes</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w:t>
      </w:r>
      <w:r w:rsidR="007A196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1) </w:t>
      </w:r>
      <w:r w:rsidRPr="004642E0">
        <w:rPr>
          <w:rFonts w:ascii="Times New Roman" w:eastAsia="Times New Roman" w:hAnsi="Times New Roman" w:cs="Times New Roman"/>
          <w:sz w:val="24"/>
          <w:szCs w:val="24"/>
          <w:lang w:val="en-US"/>
        </w:rPr>
        <w:t xml:space="preserve">errors during classic response inhibition tasks (i.e. go/no-go and stop signal), and </w:t>
      </w:r>
      <w:r w:rsidR="007A196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2) </w:t>
      </w:r>
      <w:r w:rsidRPr="004642E0">
        <w:rPr>
          <w:rFonts w:ascii="Times New Roman" w:eastAsia="Times New Roman" w:hAnsi="Times New Roman" w:cs="Times New Roman"/>
          <w:color w:val="000000"/>
          <w:sz w:val="24"/>
          <w:szCs w:val="24"/>
          <w:lang w:val="en-US"/>
        </w:rPr>
        <w:t xml:space="preserve">errors during the classic </w:t>
      </w:r>
      <w:r w:rsidR="006A7644">
        <w:rPr>
          <w:rFonts w:ascii="Times New Roman" w:eastAsia="Times New Roman" w:hAnsi="Times New Roman" w:cs="Times New Roman"/>
          <w:color w:val="000000"/>
          <w:sz w:val="24"/>
          <w:szCs w:val="24"/>
          <w:lang w:val="en-US"/>
        </w:rPr>
        <w:t xml:space="preserve">response </w:t>
      </w:r>
      <w:r w:rsidRPr="004642E0">
        <w:rPr>
          <w:rFonts w:ascii="Times New Roman" w:eastAsia="Times New Roman" w:hAnsi="Times New Roman" w:cs="Times New Roman"/>
          <w:color w:val="000000"/>
          <w:sz w:val="24"/>
          <w:szCs w:val="24"/>
          <w:lang w:val="en-US"/>
        </w:rPr>
        <w:t xml:space="preserve">interference tasks (Stroop, </w:t>
      </w:r>
      <w:r w:rsidRPr="004642E0">
        <w:rPr>
          <w:rFonts w:ascii="Times New Roman" w:eastAsia="Times New Roman" w:hAnsi="Times New Roman" w:cs="Times New Roman"/>
          <w:sz w:val="24"/>
          <w:szCs w:val="24"/>
          <w:lang w:val="en-US"/>
        </w:rPr>
        <w:t>f</w:t>
      </w:r>
      <w:r w:rsidRPr="004642E0">
        <w:rPr>
          <w:rFonts w:ascii="Times New Roman" w:eastAsia="Times New Roman" w:hAnsi="Times New Roman" w:cs="Times New Roman"/>
          <w:color w:val="000000"/>
          <w:sz w:val="24"/>
          <w:szCs w:val="24"/>
          <w:lang w:val="en-US"/>
        </w:rPr>
        <w:t>lanker, Simon</w:t>
      </w:r>
      <w:r w:rsidRPr="004642E0">
        <w:rPr>
          <w:rFonts w:ascii="Times New Roman" w:eastAsia="Times New Roman" w:hAnsi="Times New Roman" w:cs="Times New Roman"/>
          <w:sz w:val="24"/>
          <w:szCs w:val="24"/>
          <w:lang w:val="en-US"/>
        </w:rPr>
        <w:t xml:space="preserve">, </w:t>
      </w:r>
      <w:proofErr w:type="spellStart"/>
      <w:r w:rsidRPr="004642E0">
        <w:rPr>
          <w:rFonts w:ascii="Times New Roman" w:eastAsia="Times New Roman" w:hAnsi="Times New Roman" w:cs="Times New Roman"/>
          <w:color w:val="000000"/>
          <w:sz w:val="24"/>
          <w:szCs w:val="24"/>
          <w:lang w:val="en-US"/>
        </w:rPr>
        <w:t>antisaccade</w:t>
      </w:r>
      <w:proofErr w:type="spellEnd"/>
      <w:r w:rsidRPr="004642E0">
        <w:rPr>
          <w:rFonts w:ascii="Times New Roman" w:eastAsia="Times New Roman" w:hAnsi="Times New Roman" w:cs="Times New Roman"/>
          <w:color w:val="000000"/>
          <w:sz w:val="24"/>
          <w:szCs w:val="24"/>
          <w:lang w:val="en-US"/>
        </w:rPr>
        <w:t xml:space="preserve"> and manu</w:t>
      </w:r>
      <w:r w:rsidRPr="004642E0">
        <w:rPr>
          <w:rFonts w:ascii="Times New Roman" w:eastAsia="Times New Roman" w:hAnsi="Times New Roman" w:cs="Times New Roman"/>
          <w:sz w:val="24"/>
          <w:szCs w:val="24"/>
          <w:lang w:val="en-US"/>
        </w:rPr>
        <w:t xml:space="preserve">al SRC </w:t>
      </w:r>
      <w:r w:rsidRPr="004642E0">
        <w:rPr>
          <w:rFonts w:ascii="Times New Roman" w:eastAsia="Times New Roman" w:hAnsi="Times New Roman" w:cs="Times New Roman"/>
          <w:color w:val="000000"/>
          <w:sz w:val="24"/>
          <w:szCs w:val="24"/>
          <w:lang w:val="en-US"/>
        </w:rPr>
        <w:t>task</w:t>
      </w:r>
      <w:r w:rsidRPr="00AF34D5">
        <w:rPr>
          <w:rFonts w:ascii="Times New Roman" w:eastAsia="Times New Roman" w:hAnsi="Times New Roman" w:cs="Times New Roman"/>
          <w:color w:val="000000"/>
          <w:sz w:val="24"/>
          <w:szCs w:val="24"/>
          <w:lang w:val="en-US"/>
        </w:rPr>
        <w:t xml:space="preserve">).  </w:t>
      </w:r>
      <w:r w:rsidR="007344B4" w:rsidRPr="00AF34D5">
        <w:rPr>
          <w:rFonts w:ascii="Times New Roman" w:eastAsia="Times New Roman" w:hAnsi="Times New Roman" w:cs="Times New Roman"/>
          <w:color w:val="000000"/>
          <w:sz w:val="24"/>
          <w:szCs w:val="24"/>
          <w:lang w:val="en-US"/>
        </w:rPr>
        <w:t>Importantly, for the latter two meta-analyses</w:t>
      </w:r>
      <w:r w:rsidR="007A1966">
        <w:rPr>
          <w:rFonts w:ascii="Times New Roman" w:eastAsia="Times New Roman" w:hAnsi="Times New Roman" w:cs="Times New Roman"/>
          <w:color w:val="000000"/>
          <w:sz w:val="24"/>
          <w:szCs w:val="24"/>
          <w:lang w:val="en-US"/>
        </w:rPr>
        <w:t>,</w:t>
      </w:r>
      <w:r w:rsidR="007344B4" w:rsidRPr="00AF34D5">
        <w:rPr>
          <w:rFonts w:ascii="Times New Roman" w:eastAsia="Times New Roman" w:hAnsi="Times New Roman" w:cs="Times New Roman"/>
          <w:color w:val="000000"/>
          <w:sz w:val="24"/>
          <w:szCs w:val="24"/>
          <w:lang w:val="en-US"/>
        </w:rPr>
        <w:t xml:space="preserve"> we did not </w:t>
      </w:r>
      <w:r w:rsidR="007344B4" w:rsidRPr="00AF34D5">
        <w:rPr>
          <w:rFonts w:ascii="Times New Roman" w:hAnsi="Times New Roman" w:cs="Times New Roman"/>
          <w:sz w:val="24"/>
          <w:szCs w:val="24"/>
          <w:lang w:val="en-US"/>
        </w:rPr>
        <w:t xml:space="preserve">only include experiments contrasting commission errors versus successful interference control/no-interference/low-level baseline but also experiments that did not </w:t>
      </w:r>
      <w:r w:rsidR="007A1966" w:rsidRPr="00AF34D5">
        <w:rPr>
          <w:rFonts w:ascii="Times New Roman" w:hAnsi="Times New Roman" w:cs="Times New Roman"/>
          <w:sz w:val="24"/>
          <w:szCs w:val="24"/>
          <w:lang w:val="en-US"/>
        </w:rPr>
        <w:t xml:space="preserve">specifically </w:t>
      </w:r>
      <w:r w:rsidR="007344B4" w:rsidRPr="00AF34D5">
        <w:rPr>
          <w:rFonts w:ascii="Times New Roman" w:hAnsi="Times New Roman" w:cs="Times New Roman"/>
          <w:sz w:val="24"/>
          <w:szCs w:val="24"/>
          <w:lang w:val="en-US"/>
        </w:rPr>
        <w:t xml:space="preserve">model commission errors but included commission as well omission errors in the regressor of interest. The reason behind this approach was the rather low number of experiments specifically </w:t>
      </w:r>
      <w:r w:rsidR="00213D39" w:rsidRPr="00AF34D5">
        <w:rPr>
          <w:rFonts w:ascii="Times New Roman" w:hAnsi="Times New Roman" w:cs="Times New Roman"/>
          <w:sz w:val="24"/>
          <w:szCs w:val="24"/>
          <w:lang w:val="en-US"/>
        </w:rPr>
        <w:t>modelling only</w:t>
      </w:r>
      <w:r w:rsidR="007344B4" w:rsidRPr="00AF34D5">
        <w:rPr>
          <w:rFonts w:ascii="Times New Roman" w:hAnsi="Times New Roman" w:cs="Times New Roman"/>
          <w:sz w:val="24"/>
          <w:szCs w:val="24"/>
          <w:lang w:val="en-US"/>
        </w:rPr>
        <w:t xml:space="preserve"> commission errors in the Stroop, </w:t>
      </w:r>
      <w:r w:rsidR="00B5386B">
        <w:rPr>
          <w:rFonts w:ascii="Times New Roman" w:hAnsi="Times New Roman" w:cs="Times New Roman"/>
          <w:sz w:val="24"/>
          <w:szCs w:val="24"/>
          <w:lang w:val="en-US"/>
        </w:rPr>
        <w:t>f</w:t>
      </w:r>
      <w:r w:rsidR="007344B4" w:rsidRPr="00AF34D5">
        <w:rPr>
          <w:rFonts w:ascii="Times New Roman" w:hAnsi="Times New Roman" w:cs="Times New Roman"/>
          <w:sz w:val="24"/>
          <w:szCs w:val="24"/>
          <w:lang w:val="en-US"/>
        </w:rPr>
        <w:t xml:space="preserve">lanker, Simon or </w:t>
      </w:r>
      <w:proofErr w:type="spellStart"/>
      <w:r w:rsidR="007344B4" w:rsidRPr="00AF34D5">
        <w:rPr>
          <w:rFonts w:ascii="Times New Roman" w:hAnsi="Times New Roman" w:cs="Times New Roman"/>
          <w:sz w:val="24"/>
          <w:szCs w:val="24"/>
          <w:lang w:val="en-US"/>
        </w:rPr>
        <w:t>antisaccade</w:t>
      </w:r>
      <w:proofErr w:type="spellEnd"/>
      <w:r w:rsidR="007344B4" w:rsidRPr="00AF34D5">
        <w:rPr>
          <w:rFonts w:ascii="Times New Roman" w:hAnsi="Times New Roman" w:cs="Times New Roman"/>
          <w:sz w:val="24"/>
          <w:szCs w:val="24"/>
          <w:lang w:val="en-US"/>
        </w:rPr>
        <w:t xml:space="preserve"> tasks. </w:t>
      </w:r>
      <w:r w:rsidR="00B5386B">
        <w:rPr>
          <w:rFonts w:ascii="Times New Roman" w:hAnsi="Times New Roman" w:cs="Times New Roman"/>
          <w:sz w:val="24"/>
          <w:szCs w:val="24"/>
          <w:lang w:val="en-US"/>
        </w:rPr>
        <w:t>As mentioned before</w:t>
      </w:r>
      <w:r w:rsidR="007344B4" w:rsidRPr="00AF34D5">
        <w:rPr>
          <w:rFonts w:ascii="Times New Roman" w:hAnsi="Times New Roman" w:cs="Times New Roman"/>
          <w:sz w:val="24"/>
          <w:szCs w:val="24"/>
          <w:lang w:val="en-US"/>
        </w:rPr>
        <w:t>, in</w:t>
      </w:r>
      <w:r w:rsidR="00B5386B">
        <w:rPr>
          <w:rFonts w:ascii="Times New Roman" w:hAnsi="Times New Roman" w:cs="Times New Roman"/>
          <w:sz w:val="24"/>
          <w:szCs w:val="24"/>
          <w:lang w:val="en-US"/>
        </w:rPr>
        <w:t xml:space="preserve"> such</w:t>
      </w:r>
      <w:r w:rsidR="007344B4" w:rsidRPr="00AF34D5">
        <w:rPr>
          <w:rFonts w:ascii="Times New Roman" w:hAnsi="Times New Roman" w:cs="Times New Roman"/>
          <w:sz w:val="24"/>
          <w:szCs w:val="24"/>
          <w:lang w:val="en-US"/>
        </w:rPr>
        <w:t xml:space="preserve"> interference tasks</w:t>
      </w:r>
      <w:r w:rsidR="00B5386B">
        <w:rPr>
          <w:rFonts w:ascii="Times New Roman" w:hAnsi="Times New Roman" w:cs="Times New Roman"/>
          <w:sz w:val="24"/>
          <w:szCs w:val="24"/>
          <w:lang w:val="en-US"/>
        </w:rPr>
        <w:t>,</w:t>
      </w:r>
      <w:r w:rsidR="007344B4" w:rsidRPr="00AF34D5">
        <w:rPr>
          <w:rFonts w:ascii="Times New Roman" w:hAnsi="Times New Roman" w:cs="Times New Roman"/>
          <w:sz w:val="24"/>
          <w:szCs w:val="24"/>
          <w:lang w:val="en-US"/>
        </w:rPr>
        <w:t xml:space="preserve"> most errors occur in the incongruent condition, while omission errors are rarely observed. Hence, this should not have an impact on the results.</w:t>
      </w:r>
    </w:p>
    <w:p w14:paraId="73D05734" w14:textId="2C626623" w:rsidR="003E5DC0" w:rsidRPr="004642E0" w:rsidRDefault="000604C2">
      <w:pPr>
        <w:spacing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 xml:space="preserve">2.3 Activation Likelihood Estimation </w:t>
      </w:r>
    </w:p>
    <w:p w14:paraId="1AAE607A" w14:textId="0362697C" w:rsidR="003E5DC0" w:rsidRPr="004642E0" w:rsidRDefault="000604C2">
      <w:pPr>
        <w:spacing w:line="360" w:lineRule="auto"/>
        <w:jc w:val="both"/>
        <w:rPr>
          <w:rFonts w:ascii="Times New Roman" w:eastAsia="Times New Roman" w:hAnsi="Times New Roman" w:cs="Times New Roman"/>
          <w:color w:val="231F20"/>
          <w:sz w:val="24"/>
          <w:szCs w:val="24"/>
          <w:lang w:val="en-US"/>
        </w:rPr>
      </w:pPr>
      <w:r w:rsidRPr="004642E0">
        <w:rPr>
          <w:rFonts w:ascii="Times New Roman" w:eastAsia="Times New Roman" w:hAnsi="Times New Roman" w:cs="Times New Roman"/>
          <w:color w:val="231F20"/>
          <w:sz w:val="24"/>
          <w:szCs w:val="24"/>
          <w:lang w:val="en-US"/>
        </w:rPr>
        <w:t xml:space="preserve">All meta-analyses were performed using the revised ALE algorithm for coordinate-based meta-analysis (Eickhoff et al., 2012; Eickhoff et al., 2009; Laird et al., 2009a; Laird et al., 2009b; </w:t>
      </w:r>
      <w:proofErr w:type="spellStart"/>
      <w:r w:rsidRPr="004642E0">
        <w:rPr>
          <w:rFonts w:ascii="Times New Roman" w:eastAsia="Times New Roman" w:hAnsi="Times New Roman" w:cs="Times New Roman"/>
          <w:color w:val="231F20"/>
          <w:sz w:val="24"/>
          <w:szCs w:val="24"/>
          <w:lang w:val="en-US"/>
        </w:rPr>
        <w:lastRenderedPageBreak/>
        <w:t>Turkeltaub</w:t>
      </w:r>
      <w:proofErr w:type="spellEnd"/>
      <w:r w:rsidRPr="004642E0">
        <w:rPr>
          <w:rFonts w:ascii="Times New Roman" w:eastAsia="Times New Roman" w:hAnsi="Times New Roman" w:cs="Times New Roman"/>
          <w:color w:val="231F20"/>
          <w:sz w:val="24"/>
          <w:szCs w:val="24"/>
          <w:lang w:val="en-US"/>
        </w:rPr>
        <w:t xml:space="preserve"> et al., 2002) according to the standard procedures of our institute (see</w:t>
      </w:r>
      <w:r w:rsidR="00EE4526">
        <w:rPr>
          <w:rFonts w:ascii="Times New Roman" w:eastAsia="Times New Roman" w:hAnsi="Times New Roman" w:cs="Times New Roman"/>
          <w:color w:val="231F20"/>
          <w:sz w:val="24"/>
          <w:szCs w:val="24"/>
          <w:lang w:val="en-US"/>
        </w:rPr>
        <w:t>,</w:t>
      </w:r>
      <w:r w:rsidRPr="004642E0">
        <w:rPr>
          <w:rFonts w:ascii="Times New Roman" w:eastAsia="Times New Roman" w:hAnsi="Times New Roman" w:cs="Times New Roman"/>
          <w:color w:val="231F20"/>
          <w:sz w:val="24"/>
          <w:szCs w:val="24"/>
          <w:lang w:val="en-US"/>
        </w:rPr>
        <w:t xml:space="preserve"> e.g.</w:t>
      </w:r>
      <w:r w:rsidR="00EE4526">
        <w:rPr>
          <w:rFonts w:ascii="Times New Roman" w:eastAsia="Times New Roman" w:hAnsi="Times New Roman" w:cs="Times New Roman"/>
          <w:color w:val="231F20"/>
          <w:sz w:val="24"/>
          <w:szCs w:val="24"/>
          <w:lang w:val="en-US"/>
        </w:rPr>
        <w:t>,</w:t>
      </w:r>
      <w:r w:rsidRPr="004642E0">
        <w:rPr>
          <w:rFonts w:ascii="Times New Roman" w:eastAsia="Times New Roman" w:hAnsi="Times New Roman" w:cs="Times New Roman"/>
          <w:color w:val="231F20"/>
          <w:sz w:val="24"/>
          <w:szCs w:val="24"/>
          <w:lang w:val="en-US"/>
        </w:rPr>
        <w:t xml:space="preserve"> </w:t>
      </w:r>
      <w:proofErr w:type="spellStart"/>
      <w:r w:rsidRPr="004642E0">
        <w:rPr>
          <w:rFonts w:ascii="Times New Roman" w:eastAsia="Times New Roman" w:hAnsi="Times New Roman" w:cs="Times New Roman"/>
          <w:color w:val="231F20"/>
          <w:sz w:val="24"/>
          <w:szCs w:val="24"/>
          <w:lang w:val="en-US"/>
        </w:rPr>
        <w:t>Langner</w:t>
      </w:r>
      <w:proofErr w:type="spellEnd"/>
      <w:r w:rsidRPr="004642E0">
        <w:rPr>
          <w:rFonts w:ascii="Times New Roman" w:eastAsia="Times New Roman" w:hAnsi="Times New Roman" w:cs="Times New Roman"/>
          <w:color w:val="231F20"/>
          <w:sz w:val="24"/>
          <w:szCs w:val="24"/>
          <w:lang w:val="en-US"/>
        </w:rPr>
        <w:t xml:space="preserve"> and Eickhoff, 2013; </w:t>
      </w:r>
      <w:proofErr w:type="spellStart"/>
      <w:r w:rsidRPr="004642E0">
        <w:rPr>
          <w:rFonts w:ascii="Times New Roman" w:eastAsia="Times New Roman" w:hAnsi="Times New Roman" w:cs="Times New Roman"/>
          <w:color w:val="231F20"/>
          <w:sz w:val="24"/>
          <w:szCs w:val="24"/>
          <w:lang w:val="en-US"/>
        </w:rPr>
        <w:t>Heckner</w:t>
      </w:r>
      <w:proofErr w:type="spellEnd"/>
      <w:r w:rsidR="002464B0">
        <w:rPr>
          <w:rFonts w:ascii="Times New Roman" w:eastAsia="Times New Roman" w:hAnsi="Times New Roman" w:cs="Times New Roman"/>
          <w:color w:val="231F20"/>
          <w:sz w:val="24"/>
          <w:szCs w:val="24"/>
          <w:lang w:val="en-US"/>
        </w:rPr>
        <w:t xml:space="preserve"> et al., 2021</w:t>
      </w:r>
      <w:r w:rsidRPr="004642E0">
        <w:rPr>
          <w:rFonts w:ascii="Times New Roman" w:eastAsia="Times New Roman" w:hAnsi="Times New Roman" w:cs="Times New Roman"/>
          <w:color w:val="231F20"/>
          <w:sz w:val="24"/>
          <w:szCs w:val="24"/>
          <w:lang w:val="en-US"/>
        </w:rPr>
        <w:t>; Müller et al., 201</w:t>
      </w:r>
      <w:r w:rsidR="002464B0">
        <w:rPr>
          <w:rFonts w:ascii="Times New Roman" w:eastAsia="Times New Roman" w:hAnsi="Times New Roman" w:cs="Times New Roman"/>
          <w:color w:val="231F20"/>
          <w:sz w:val="24"/>
          <w:szCs w:val="24"/>
          <w:lang w:val="en-US"/>
        </w:rPr>
        <w:t>8</w:t>
      </w:r>
      <w:r w:rsidRPr="004642E0">
        <w:rPr>
          <w:rFonts w:ascii="Times New Roman" w:eastAsia="Times New Roman" w:hAnsi="Times New Roman" w:cs="Times New Roman"/>
          <w:color w:val="231F20"/>
          <w:sz w:val="24"/>
          <w:szCs w:val="24"/>
          <w:lang w:val="en-US"/>
        </w:rPr>
        <w:t xml:space="preserve"> for a more detailed description). ALE aims to identify areas showing convergence of reported coordinates across experiments that is higher than expected under the assumption of random spatial associations. Therefore, the probabilities of all foci reported in a given experiment were combined for each voxel, resulting in a modelled activation (MA) map (</w:t>
      </w:r>
      <w:proofErr w:type="spellStart"/>
      <w:r w:rsidRPr="004642E0">
        <w:rPr>
          <w:rFonts w:ascii="Times New Roman" w:eastAsia="Times New Roman" w:hAnsi="Times New Roman" w:cs="Times New Roman"/>
          <w:color w:val="231F20"/>
          <w:sz w:val="24"/>
          <w:szCs w:val="24"/>
          <w:lang w:val="en-US"/>
        </w:rPr>
        <w:t>Turkeltaub</w:t>
      </w:r>
      <w:proofErr w:type="spellEnd"/>
      <w:r w:rsidRPr="004642E0">
        <w:rPr>
          <w:rFonts w:ascii="Times New Roman" w:eastAsia="Times New Roman" w:hAnsi="Times New Roman" w:cs="Times New Roman"/>
          <w:color w:val="231F20"/>
          <w:sz w:val="24"/>
          <w:szCs w:val="24"/>
          <w:lang w:val="en-US"/>
        </w:rPr>
        <w:t xml:space="preserve"> et al., 2012). Taking the union across these MA maps yielded voxel-wise ALE scores describing the convergence of results across experiments at each particular location of the brain. To distinguish ‘true’ convergence across studies from random convergence (i.e., noise), ALE scores were compared to an empirical null-distribution reflecting a random spatial association between experiments. The p-value of the “true” ALE was then given by the proportion of equal or higher values obtained under the null-distribution. The resulting non-parametric p-values for each meta-analysis were </w:t>
      </w:r>
      <w:proofErr w:type="spellStart"/>
      <w:r w:rsidRPr="004642E0">
        <w:rPr>
          <w:rFonts w:ascii="Times New Roman" w:eastAsia="Times New Roman" w:hAnsi="Times New Roman" w:cs="Times New Roman"/>
          <w:color w:val="231F20"/>
          <w:sz w:val="24"/>
          <w:szCs w:val="24"/>
          <w:lang w:val="en-US"/>
        </w:rPr>
        <w:t>thresholded</w:t>
      </w:r>
      <w:proofErr w:type="spellEnd"/>
      <w:r w:rsidRPr="004642E0">
        <w:rPr>
          <w:rFonts w:ascii="Times New Roman" w:eastAsia="Times New Roman" w:hAnsi="Times New Roman" w:cs="Times New Roman"/>
          <w:color w:val="231F20"/>
          <w:sz w:val="24"/>
          <w:szCs w:val="24"/>
          <w:lang w:val="en-US"/>
        </w:rPr>
        <w:t xml:space="preserve"> at a cluster-level corrected threshold of p &lt; 0.05 (cluster-forming threshold at voxel level: p &lt; 0.001, uncorrected) and transformed into z-scores for display.</w:t>
      </w:r>
    </w:p>
    <w:p w14:paraId="5C3496C6" w14:textId="7CC56151" w:rsidR="001B4AC0" w:rsidRDefault="000604C2">
      <w:pPr>
        <w:spacing w:line="360" w:lineRule="auto"/>
        <w:jc w:val="both"/>
        <w:rPr>
          <w:rFonts w:ascii="Times New Roman" w:eastAsia="Times New Roman" w:hAnsi="Times New Roman" w:cs="Times New Roman"/>
          <w:color w:val="231F20"/>
          <w:sz w:val="24"/>
          <w:szCs w:val="24"/>
          <w:lang w:val="en-US"/>
        </w:rPr>
      </w:pPr>
      <w:r w:rsidRPr="004642E0">
        <w:rPr>
          <w:rFonts w:ascii="Times New Roman" w:eastAsia="Times New Roman" w:hAnsi="Times New Roman" w:cs="Times New Roman"/>
          <w:color w:val="231F20"/>
          <w:sz w:val="24"/>
          <w:szCs w:val="24"/>
          <w:lang w:val="en-US"/>
        </w:rPr>
        <w:t>To identify voxels showing a significant effect in both separate analyses, the conservative minimum conjunction statistic (Nichols et al., 2005) was used. Further, an additional extent threshold of k</w:t>
      </w:r>
      <w:r w:rsidR="001B4AC0">
        <w:rPr>
          <w:rFonts w:ascii="Times New Roman" w:eastAsia="Times New Roman" w:hAnsi="Times New Roman" w:cs="Times New Roman"/>
          <w:color w:val="231F20"/>
          <w:sz w:val="24"/>
          <w:szCs w:val="24"/>
          <w:lang w:val="en-US"/>
        </w:rPr>
        <w:t xml:space="preserve"> ≥ 25 was applied to exclude smaller clusters that most likely reflect incidental overlap between significant effects in both meta-analyses.</w:t>
      </w:r>
    </w:p>
    <w:p w14:paraId="2EB7E217" w14:textId="22B425CC" w:rsidR="003E5DC0" w:rsidRPr="004642E0" w:rsidRDefault="000604C2">
      <w:pPr>
        <w:spacing w:line="360" w:lineRule="auto"/>
        <w:jc w:val="both"/>
        <w:rPr>
          <w:rFonts w:ascii="Times New Roman" w:eastAsia="Times New Roman" w:hAnsi="Times New Roman" w:cs="Times New Roman"/>
          <w:color w:val="231F20"/>
          <w:sz w:val="24"/>
          <w:szCs w:val="24"/>
          <w:lang w:val="en-US"/>
        </w:rPr>
      </w:pPr>
      <w:r w:rsidRPr="004642E0">
        <w:rPr>
          <w:rFonts w:ascii="Times New Roman" w:eastAsia="Times New Roman" w:hAnsi="Times New Roman" w:cs="Times New Roman"/>
          <w:color w:val="231F20"/>
          <w:sz w:val="24"/>
          <w:szCs w:val="24"/>
          <w:lang w:val="en-US"/>
        </w:rPr>
        <w:t>Meta-analytic contrast analyses were performed to reveal voxels showing consistent</w:t>
      </w:r>
      <w:r w:rsidR="00E07765">
        <w:rPr>
          <w:rFonts w:ascii="Times New Roman" w:eastAsia="Times New Roman" w:hAnsi="Times New Roman" w:cs="Times New Roman"/>
          <w:color w:val="231F20"/>
          <w:sz w:val="24"/>
          <w:szCs w:val="24"/>
          <w:lang w:val="en-US"/>
        </w:rPr>
        <w:t>ly</w:t>
      </w:r>
      <w:r w:rsidRPr="004642E0">
        <w:rPr>
          <w:rFonts w:ascii="Times New Roman" w:eastAsia="Times New Roman" w:hAnsi="Times New Roman" w:cs="Times New Roman"/>
          <w:color w:val="231F20"/>
          <w:sz w:val="24"/>
          <w:szCs w:val="24"/>
          <w:lang w:val="en-US"/>
        </w:rPr>
        <w:t xml:space="preserve"> stronger </w:t>
      </w:r>
      <w:r w:rsidR="00E07765">
        <w:rPr>
          <w:rFonts w:ascii="Times New Roman" w:eastAsia="Times New Roman" w:hAnsi="Times New Roman" w:cs="Times New Roman"/>
          <w:color w:val="231F20"/>
          <w:sz w:val="24"/>
          <w:szCs w:val="24"/>
          <w:lang w:val="en-US"/>
        </w:rPr>
        <w:t>convergence</w:t>
      </w:r>
      <w:r w:rsidR="00E07765" w:rsidRPr="004642E0">
        <w:rPr>
          <w:rFonts w:ascii="Times New Roman" w:eastAsia="Times New Roman" w:hAnsi="Times New Roman" w:cs="Times New Roman"/>
          <w:color w:val="231F20"/>
          <w:sz w:val="24"/>
          <w:szCs w:val="24"/>
          <w:lang w:val="en-US"/>
        </w:rPr>
        <w:t xml:space="preserve"> </w:t>
      </w:r>
      <w:r w:rsidRPr="004642E0">
        <w:rPr>
          <w:rFonts w:ascii="Times New Roman" w:eastAsia="Times New Roman" w:hAnsi="Times New Roman" w:cs="Times New Roman"/>
          <w:color w:val="231F20"/>
          <w:sz w:val="24"/>
          <w:szCs w:val="24"/>
          <w:lang w:val="en-US"/>
        </w:rPr>
        <w:t>in one meta-analysis than the other (for a</w:t>
      </w:r>
      <w:r w:rsidR="00E07765">
        <w:rPr>
          <w:rFonts w:ascii="Times New Roman" w:eastAsia="Times New Roman" w:hAnsi="Times New Roman" w:cs="Times New Roman"/>
          <w:color w:val="231F20"/>
          <w:sz w:val="24"/>
          <w:szCs w:val="24"/>
          <w:lang w:val="en-US"/>
        </w:rPr>
        <w:t xml:space="preserve"> more</w:t>
      </w:r>
      <w:r w:rsidRPr="004642E0">
        <w:rPr>
          <w:rFonts w:ascii="Times New Roman" w:eastAsia="Times New Roman" w:hAnsi="Times New Roman" w:cs="Times New Roman"/>
          <w:color w:val="231F20"/>
          <w:sz w:val="24"/>
          <w:szCs w:val="24"/>
          <w:lang w:val="en-US"/>
        </w:rPr>
        <w:t xml:space="preserve"> detailed description of contrast analyses</w:t>
      </w:r>
      <w:r w:rsidR="00E07765">
        <w:rPr>
          <w:rFonts w:ascii="Times New Roman" w:eastAsia="Times New Roman" w:hAnsi="Times New Roman" w:cs="Times New Roman"/>
          <w:color w:val="231F20"/>
          <w:sz w:val="24"/>
          <w:szCs w:val="24"/>
          <w:lang w:val="en-US"/>
        </w:rPr>
        <w:t>,</w:t>
      </w:r>
      <w:r w:rsidRPr="004642E0">
        <w:rPr>
          <w:rFonts w:ascii="Times New Roman" w:eastAsia="Times New Roman" w:hAnsi="Times New Roman" w:cs="Times New Roman"/>
          <w:color w:val="231F20"/>
          <w:sz w:val="24"/>
          <w:szCs w:val="24"/>
          <w:lang w:val="en-US"/>
        </w:rPr>
        <w:t xml:space="preserve"> see </w:t>
      </w:r>
      <w:proofErr w:type="spellStart"/>
      <w:r w:rsidRPr="004642E0">
        <w:rPr>
          <w:rFonts w:ascii="Times New Roman" w:eastAsia="Times New Roman" w:hAnsi="Times New Roman" w:cs="Times New Roman"/>
          <w:color w:val="231F20"/>
          <w:sz w:val="24"/>
          <w:szCs w:val="24"/>
          <w:lang w:val="en-US"/>
        </w:rPr>
        <w:t>Langner</w:t>
      </w:r>
      <w:proofErr w:type="spellEnd"/>
      <w:r w:rsidRPr="004642E0">
        <w:rPr>
          <w:rFonts w:ascii="Times New Roman" w:eastAsia="Times New Roman" w:hAnsi="Times New Roman" w:cs="Times New Roman"/>
          <w:color w:val="231F20"/>
          <w:sz w:val="24"/>
          <w:szCs w:val="24"/>
          <w:lang w:val="en-US"/>
        </w:rPr>
        <w:t xml:space="preserve"> and Eickhoff, 2013; </w:t>
      </w:r>
      <w:proofErr w:type="spellStart"/>
      <w:r w:rsidRPr="004642E0">
        <w:rPr>
          <w:rFonts w:ascii="Times New Roman" w:eastAsia="Times New Roman" w:hAnsi="Times New Roman" w:cs="Times New Roman"/>
          <w:color w:val="231F20"/>
          <w:sz w:val="24"/>
          <w:szCs w:val="24"/>
          <w:lang w:val="en-US"/>
        </w:rPr>
        <w:t>Rottschy</w:t>
      </w:r>
      <w:proofErr w:type="spellEnd"/>
      <w:r w:rsidRPr="004642E0">
        <w:rPr>
          <w:rFonts w:ascii="Times New Roman" w:eastAsia="Times New Roman" w:hAnsi="Times New Roman" w:cs="Times New Roman"/>
          <w:color w:val="231F20"/>
          <w:sz w:val="24"/>
          <w:szCs w:val="24"/>
          <w:lang w:val="en-US"/>
        </w:rPr>
        <w:t xml:space="preserve"> et al., 2012). Differences in ALE scores between two conditions were tested against a voxel-wise null-distribution of label exchangeability and </w:t>
      </w:r>
      <w:proofErr w:type="spellStart"/>
      <w:r w:rsidRPr="004642E0">
        <w:rPr>
          <w:rFonts w:ascii="Times New Roman" w:eastAsia="Times New Roman" w:hAnsi="Times New Roman" w:cs="Times New Roman"/>
          <w:color w:val="231F20"/>
          <w:sz w:val="24"/>
          <w:szCs w:val="24"/>
          <w:lang w:val="en-US"/>
        </w:rPr>
        <w:t>thresholded</w:t>
      </w:r>
      <w:proofErr w:type="spellEnd"/>
      <w:r w:rsidRPr="004642E0">
        <w:rPr>
          <w:rFonts w:ascii="Times New Roman" w:eastAsia="Times New Roman" w:hAnsi="Times New Roman" w:cs="Times New Roman"/>
          <w:color w:val="231F20"/>
          <w:sz w:val="24"/>
          <w:szCs w:val="24"/>
          <w:lang w:val="en-US"/>
        </w:rPr>
        <w:t xml:space="preserve"> at a posterior probability of p &gt; 95% for true differences. Surviving voxels were inclusively masked by the respective main effect, i.e.</w:t>
      </w:r>
      <w:r w:rsidR="00A7122A">
        <w:rPr>
          <w:rFonts w:ascii="Times New Roman" w:eastAsia="Times New Roman" w:hAnsi="Times New Roman" w:cs="Times New Roman"/>
          <w:color w:val="231F20"/>
          <w:sz w:val="24"/>
          <w:szCs w:val="24"/>
          <w:lang w:val="en-US"/>
        </w:rPr>
        <w:t>,</w:t>
      </w:r>
      <w:r w:rsidRPr="004642E0">
        <w:rPr>
          <w:rFonts w:ascii="Times New Roman" w:eastAsia="Times New Roman" w:hAnsi="Times New Roman" w:cs="Times New Roman"/>
          <w:color w:val="231F20"/>
          <w:sz w:val="24"/>
          <w:szCs w:val="24"/>
          <w:lang w:val="en-US"/>
        </w:rPr>
        <w:t xml:space="preserve"> the significant effect of the ALE analysis for the minuend, and an additional cluster extent threshold of k </w:t>
      </w:r>
      <w:r w:rsidR="00B514FE">
        <w:rPr>
          <w:rFonts w:ascii="Times New Roman" w:eastAsia="Times New Roman" w:hAnsi="Times New Roman" w:cs="Times New Roman"/>
          <w:color w:val="231F20"/>
          <w:sz w:val="24"/>
          <w:szCs w:val="24"/>
          <w:lang w:val="en-US"/>
        </w:rPr>
        <w:t xml:space="preserve">≥ </w:t>
      </w:r>
      <w:r w:rsidRPr="004642E0">
        <w:rPr>
          <w:rFonts w:ascii="Times New Roman" w:eastAsia="Times New Roman" w:hAnsi="Times New Roman" w:cs="Times New Roman"/>
          <w:sz w:val="24"/>
          <w:szCs w:val="24"/>
          <w:lang w:val="en-US"/>
        </w:rPr>
        <w:t xml:space="preserve">25 voxels was </w:t>
      </w:r>
      <w:r w:rsidR="00E07765">
        <w:rPr>
          <w:rFonts w:ascii="Times New Roman" w:eastAsia="Times New Roman" w:hAnsi="Times New Roman" w:cs="Times New Roman"/>
          <w:sz w:val="24"/>
          <w:szCs w:val="24"/>
          <w:lang w:val="en-US"/>
        </w:rPr>
        <w:t>applied</w:t>
      </w:r>
      <w:r w:rsidRPr="004642E0">
        <w:rPr>
          <w:rFonts w:ascii="Times New Roman" w:eastAsia="Times New Roman" w:hAnsi="Times New Roman" w:cs="Times New Roman"/>
          <w:color w:val="231F20"/>
          <w:sz w:val="24"/>
          <w:szCs w:val="24"/>
          <w:lang w:val="en-US"/>
        </w:rPr>
        <w:t>.</w:t>
      </w:r>
    </w:p>
    <w:p w14:paraId="5DBCA85A" w14:textId="77777777" w:rsidR="000E7506" w:rsidRDefault="000604C2">
      <w:pPr>
        <w:spacing w:line="360" w:lineRule="auto"/>
        <w:jc w:val="both"/>
        <w:rPr>
          <w:rFonts w:ascii="Times New Roman" w:eastAsia="Times New Roman" w:hAnsi="Times New Roman" w:cs="Times New Roman"/>
          <w:color w:val="212121"/>
          <w:sz w:val="24"/>
          <w:szCs w:val="24"/>
          <w:lang w:val="en-US" w:eastAsia="en-GB"/>
        </w:rPr>
      </w:pPr>
      <w:r w:rsidRPr="004642E0">
        <w:rPr>
          <w:rFonts w:ascii="Times New Roman" w:eastAsia="Times New Roman" w:hAnsi="Times New Roman" w:cs="Times New Roman"/>
          <w:color w:val="231F20"/>
          <w:sz w:val="24"/>
          <w:szCs w:val="24"/>
          <w:lang w:val="en-US"/>
        </w:rPr>
        <w:t>All results were anatomically labelled by reference to probabilistic cytoarchitectonic maps of the human brain using the SPM Anatomy Toolbox version 3.0 (Eickhoff et al., 2007; Eickhoff et al., 2005).</w:t>
      </w:r>
      <w:r w:rsidR="001242C6">
        <w:rPr>
          <w:rFonts w:ascii="Times New Roman" w:eastAsia="Times New Roman" w:hAnsi="Times New Roman" w:cs="Times New Roman"/>
          <w:color w:val="231F20"/>
          <w:sz w:val="24"/>
          <w:szCs w:val="24"/>
          <w:lang w:val="en-US"/>
        </w:rPr>
        <w:t xml:space="preserve"> </w:t>
      </w:r>
      <w:r w:rsidR="001242C6" w:rsidRPr="006E73FE">
        <w:rPr>
          <w:rFonts w:ascii="Times New Roman" w:eastAsia="Times New Roman" w:hAnsi="Times New Roman" w:cs="Times New Roman"/>
          <w:color w:val="212121"/>
          <w:sz w:val="24"/>
          <w:szCs w:val="24"/>
          <w:lang w:val="en-US" w:eastAsia="en-GB"/>
        </w:rPr>
        <w:t>As the Anatomy toolbox does not contain cytoarchitectonic maps for all cortical and subcortical regions, the Morel atlas (Morel et al., 1997; Krauth et al., 2010) was consulted for anatomical labeling of thalamic sub</w:t>
      </w:r>
      <w:r w:rsidR="00512BC9" w:rsidRPr="006E73FE">
        <w:rPr>
          <w:rFonts w:ascii="Times New Roman" w:eastAsia="Times New Roman" w:hAnsi="Times New Roman" w:cs="Times New Roman"/>
          <w:color w:val="212121"/>
          <w:sz w:val="24"/>
          <w:szCs w:val="24"/>
          <w:lang w:val="en-US" w:eastAsia="en-GB"/>
        </w:rPr>
        <w:t>regions</w:t>
      </w:r>
      <w:r w:rsidR="004764C1" w:rsidRPr="006E73FE">
        <w:rPr>
          <w:rFonts w:ascii="Times New Roman" w:eastAsia="Times New Roman" w:hAnsi="Times New Roman" w:cs="Times New Roman"/>
          <w:color w:val="212121"/>
          <w:sz w:val="24"/>
          <w:szCs w:val="24"/>
          <w:lang w:val="en-US" w:eastAsia="en-GB"/>
        </w:rPr>
        <w:t>.</w:t>
      </w:r>
    </w:p>
    <w:p w14:paraId="5F6967EB" w14:textId="7279867F" w:rsidR="003E5DC0" w:rsidRPr="004642E0" w:rsidRDefault="004764C1">
      <w:pPr>
        <w:spacing w:line="360" w:lineRule="auto"/>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12121"/>
          <w:sz w:val="24"/>
          <w:szCs w:val="24"/>
          <w:lang w:val="en-US" w:eastAsia="en-GB"/>
        </w:rPr>
        <w:lastRenderedPageBreak/>
        <w:br/>
      </w:r>
      <w:r w:rsidRPr="006E73FE">
        <w:rPr>
          <w:rFonts w:ascii="Times New Roman" w:eastAsia="Times New Roman" w:hAnsi="Times New Roman" w:cs="Times New Roman"/>
          <w:color w:val="212121"/>
          <w:sz w:val="24"/>
          <w:szCs w:val="24"/>
          <w:lang w:val="en-US" w:eastAsia="en-GB"/>
        </w:rPr>
        <w:t xml:space="preserve">Results of all meta-analyses performed </w:t>
      </w:r>
      <w:r w:rsidR="000E7506" w:rsidRPr="006E73FE">
        <w:rPr>
          <w:rFonts w:ascii="Times New Roman" w:eastAsia="Times New Roman" w:hAnsi="Times New Roman" w:cs="Times New Roman"/>
          <w:color w:val="212121"/>
          <w:sz w:val="24"/>
          <w:szCs w:val="24"/>
          <w:lang w:val="en-US" w:eastAsia="en-GB"/>
        </w:rPr>
        <w:t>are</w:t>
      </w:r>
      <w:r w:rsidRPr="006E73FE">
        <w:rPr>
          <w:rFonts w:ascii="Times New Roman" w:eastAsia="Times New Roman" w:hAnsi="Times New Roman" w:cs="Times New Roman"/>
          <w:color w:val="212121"/>
          <w:sz w:val="24"/>
          <w:szCs w:val="24"/>
          <w:lang w:val="en-US" w:eastAsia="en-GB"/>
        </w:rPr>
        <w:t xml:space="preserve"> openly available on ANIMA (</w:t>
      </w:r>
      <w:hyperlink r:id="rId10" w:history="1">
        <w:r w:rsidRPr="006E73FE">
          <w:rPr>
            <w:rStyle w:val="Hyperlink"/>
            <w:rFonts w:ascii="Times New Roman" w:eastAsia="Times New Roman" w:hAnsi="Times New Roman" w:cs="Times New Roman"/>
            <w:sz w:val="24"/>
            <w:szCs w:val="24"/>
            <w:lang w:val="en-US" w:eastAsia="en-GB"/>
          </w:rPr>
          <w:t>https://anima.fz-juelich.de</w:t>
        </w:r>
      </w:hyperlink>
      <w:r w:rsidRPr="006E73FE">
        <w:rPr>
          <w:rFonts w:ascii="Times New Roman" w:eastAsia="Times New Roman" w:hAnsi="Times New Roman" w:cs="Times New Roman"/>
          <w:color w:val="212121"/>
          <w:sz w:val="24"/>
          <w:szCs w:val="24"/>
          <w:lang w:val="en-US" w:eastAsia="en-GB"/>
        </w:rPr>
        <w:t>)</w:t>
      </w:r>
      <w:r w:rsidR="000E7506" w:rsidRPr="006E73FE">
        <w:rPr>
          <w:rFonts w:ascii="Times New Roman" w:eastAsia="Times New Roman" w:hAnsi="Times New Roman" w:cs="Times New Roman"/>
          <w:color w:val="212121"/>
          <w:sz w:val="24"/>
          <w:szCs w:val="24"/>
          <w:lang w:val="en-US" w:eastAsia="en-GB"/>
        </w:rPr>
        <w:t xml:space="preserve"> (Reid et al., 2016)</w:t>
      </w:r>
      <w:r w:rsidRPr="006E73FE">
        <w:rPr>
          <w:rFonts w:ascii="Times New Roman" w:eastAsia="Times New Roman" w:hAnsi="Times New Roman" w:cs="Times New Roman"/>
          <w:color w:val="212121"/>
          <w:sz w:val="24"/>
          <w:szCs w:val="24"/>
          <w:lang w:val="en-US" w:eastAsia="en-GB"/>
        </w:rPr>
        <w:t>.</w:t>
      </w:r>
    </w:p>
    <w:p w14:paraId="69C47ADC" w14:textId="77777777" w:rsidR="003E5DC0" w:rsidRPr="004642E0" w:rsidRDefault="000604C2">
      <w:pPr>
        <w:spacing w:line="360" w:lineRule="auto"/>
        <w:jc w:val="both"/>
        <w:rPr>
          <w:b/>
          <w:lang w:val="en-US"/>
        </w:rPr>
      </w:pPr>
      <w:r w:rsidRPr="004642E0">
        <w:rPr>
          <w:lang w:val="en-US"/>
        </w:rPr>
        <w:br w:type="page"/>
      </w:r>
    </w:p>
    <w:p w14:paraId="31AA379E"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lastRenderedPageBreak/>
        <w:t>3. Results</w:t>
      </w:r>
    </w:p>
    <w:p w14:paraId="6A247F3D"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t>3.1 Meta-analysis on commission errors</w:t>
      </w:r>
    </w:p>
    <w:p w14:paraId="42284C24" w14:textId="0DB1A346" w:rsidR="003E5DC0" w:rsidRPr="0022286B"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 xml:space="preserve">Across 43 </w:t>
      </w:r>
      <w:r w:rsidRPr="006E73FE">
        <w:rPr>
          <w:rFonts w:ascii="Times New Roman" w:eastAsia="Times New Roman" w:hAnsi="Times New Roman" w:cs="Times New Roman"/>
          <w:color w:val="000000"/>
          <w:sz w:val="24"/>
          <w:szCs w:val="24"/>
          <w:lang w:val="en-US"/>
        </w:rPr>
        <w:t xml:space="preserve">experiments </w:t>
      </w:r>
      <w:r w:rsidR="009D22DD" w:rsidRPr="006E73FE">
        <w:rPr>
          <w:rFonts w:ascii="Times New Roman" w:eastAsia="Times New Roman" w:hAnsi="Times New Roman" w:cs="Times New Roman"/>
          <w:color w:val="000000"/>
          <w:sz w:val="24"/>
          <w:szCs w:val="24"/>
          <w:lang w:val="en-US"/>
        </w:rPr>
        <w:t xml:space="preserve">(with a total of 471 included subjects) </w:t>
      </w:r>
      <w:r w:rsidRPr="006E73FE">
        <w:rPr>
          <w:rFonts w:ascii="Times New Roman" w:eastAsia="Times New Roman" w:hAnsi="Times New Roman" w:cs="Times New Roman"/>
          <w:color w:val="000000"/>
          <w:sz w:val="24"/>
          <w:szCs w:val="24"/>
          <w:lang w:val="en-US"/>
        </w:rPr>
        <w:t>reporting</w:t>
      </w:r>
      <w:r w:rsidRPr="004642E0">
        <w:rPr>
          <w:rFonts w:ascii="Times New Roman" w:eastAsia="Times New Roman" w:hAnsi="Times New Roman" w:cs="Times New Roman"/>
          <w:color w:val="000000"/>
          <w:sz w:val="24"/>
          <w:szCs w:val="24"/>
          <w:lang w:val="en-US"/>
        </w:rPr>
        <w:t xml:space="preserve"> brain activity specific</w:t>
      </w:r>
      <w:r w:rsidR="00E07765">
        <w:rPr>
          <w:rFonts w:ascii="Times New Roman" w:eastAsia="Times New Roman" w:hAnsi="Times New Roman" w:cs="Times New Roman"/>
          <w:color w:val="000000"/>
          <w:sz w:val="24"/>
          <w:szCs w:val="24"/>
          <w:lang w:val="en-US"/>
        </w:rPr>
        <w:t>ally related</w:t>
      </w:r>
      <w:r w:rsidRPr="004642E0">
        <w:rPr>
          <w:rFonts w:ascii="Times New Roman" w:eastAsia="Times New Roman" w:hAnsi="Times New Roman" w:cs="Times New Roman"/>
          <w:color w:val="000000"/>
          <w:sz w:val="24"/>
          <w:szCs w:val="24"/>
          <w:lang w:val="en-US"/>
        </w:rPr>
        <w:t xml:space="preserve"> to committing errors during interference resolution, significant convergence was observed in bilateral anterior insula (</w:t>
      </w:r>
      <w:proofErr w:type="spellStart"/>
      <w:r w:rsidRPr="004642E0">
        <w:rPr>
          <w:rFonts w:ascii="Times New Roman" w:eastAsia="Times New Roman" w:hAnsi="Times New Roman" w:cs="Times New Roman"/>
          <w:color w:val="000000"/>
          <w:sz w:val="24"/>
          <w:szCs w:val="24"/>
          <w:lang w:val="en-US"/>
        </w:rPr>
        <w:t>aI</w:t>
      </w:r>
      <w:proofErr w:type="spellEnd"/>
      <w:r w:rsidRPr="004642E0">
        <w:rPr>
          <w:rFonts w:ascii="Times New Roman" w:eastAsia="Times New Roman" w:hAnsi="Times New Roman" w:cs="Times New Roman"/>
          <w:color w:val="000000"/>
          <w:sz w:val="24"/>
          <w:szCs w:val="24"/>
          <w:lang w:val="en-US"/>
        </w:rPr>
        <w:t>), left superior frontal cortex, posterior medial frontal cortex (</w:t>
      </w:r>
      <w:proofErr w:type="spellStart"/>
      <w:r w:rsidRPr="004642E0">
        <w:rPr>
          <w:rFonts w:ascii="Times New Roman" w:eastAsia="Times New Roman" w:hAnsi="Times New Roman" w:cs="Times New Roman"/>
          <w:color w:val="000000"/>
          <w:sz w:val="24"/>
          <w:szCs w:val="24"/>
          <w:lang w:val="en-US"/>
        </w:rPr>
        <w:t>pMFC</w:t>
      </w:r>
      <w:proofErr w:type="spellEnd"/>
      <w:r w:rsidRPr="004642E0">
        <w:rPr>
          <w:rFonts w:ascii="Times New Roman" w:eastAsia="Times New Roman" w:hAnsi="Times New Roman" w:cs="Times New Roman"/>
          <w:color w:val="000000"/>
          <w:sz w:val="24"/>
          <w:szCs w:val="24"/>
          <w:lang w:val="en-US"/>
        </w:rPr>
        <w:t xml:space="preserve">) including </w:t>
      </w:r>
      <w:proofErr w:type="spellStart"/>
      <w:r w:rsidRPr="004642E0">
        <w:rPr>
          <w:rFonts w:ascii="Times New Roman" w:eastAsia="Times New Roman" w:hAnsi="Times New Roman" w:cs="Times New Roman"/>
          <w:color w:val="000000"/>
          <w:sz w:val="24"/>
          <w:szCs w:val="24"/>
          <w:lang w:val="en-US"/>
        </w:rPr>
        <w:t>aMCC</w:t>
      </w:r>
      <w:proofErr w:type="spellEnd"/>
      <w:r w:rsidRPr="004642E0">
        <w:rPr>
          <w:rFonts w:ascii="Times New Roman" w:eastAsia="Times New Roman" w:hAnsi="Times New Roman" w:cs="Times New Roman"/>
          <w:color w:val="000000"/>
          <w:sz w:val="24"/>
          <w:szCs w:val="24"/>
          <w:lang w:val="en-US"/>
        </w:rPr>
        <w:t xml:space="preserve"> and </w:t>
      </w:r>
      <w:proofErr w:type="spellStart"/>
      <w:r w:rsidRPr="004642E0">
        <w:rPr>
          <w:rFonts w:ascii="Times New Roman" w:eastAsia="Times New Roman" w:hAnsi="Times New Roman" w:cs="Times New Roman"/>
          <w:color w:val="000000"/>
          <w:sz w:val="24"/>
          <w:szCs w:val="24"/>
          <w:lang w:val="en-US"/>
        </w:rPr>
        <w:t>preSMA</w:t>
      </w:r>
      <w:proofErr w:type="spellEnd"/>
      <w:r w:rsidRPr="004642E0">
        <w:rPr>
          <w:rFonts w:ascii="Times New Roman" w:eastAsia="Times New Roman" w:hAnsi="Times New Roman" w:cs="Times New Roman"/>
          <w:color w:val="000000"/>
          <w:sz w:val="24"/>
          <w:szCs w:val="24"/>
          <w:lang w:val="en-US"/>
        </w:rPr>
        <w:t xml:space="preserve">, bilateral </w:t>
      </w:r>
      <w:r w:rsidR="001E6FA6">
        <w:rPr>
          <w:rFonts w:ascii="Times New Roman" w:eastAsia="Times New Roman" w:hAnsi="Times New Roman" w:cs="Times New Roman"/>
          <w:color w:val="000000"/>
          <w:sz w:val="24"/>
          <w:szCs w:val="24"/>
          <w:lang w:val="en-US"/>
        </w:rPr>
        <w:t xml:space="preserve">anterior </w:t>
      </w:r>
      <w:r w:rsidRPr="004642E0">
        <w:rPr>
          <w:rFonts w:ascii="Times New Roman" w:eastAsia="Times New Roman" w:hAnsi="Times New Roman" w:cs="Times New Roman"/>
          <w:sz w:val="24"/>
          <w:szCs w:val="24"/>
          <w:lang w:val="en-US"/>
        </w:rPr>
        <w:t>temporo-parietal junction (TPJ),</w:t>
      </w:r>
      <w:r w:rsidRPr="004642E0">
        <w:rPr>
          <w:rFonts w:ascii="Times New Roman" w:eastAsia="Times New Roman" w:hAnsi="Times New Roman" w:cs="Times New Roman"/>
          <w:color w:val="000000"/>
          <w:sz w:val="24"/>
          <w:szCs w:val="24"/>
          <w:lang w:val="en-US"/>
        </w:rPr>
        <w:t xml:space="preserve"> </w:t>
      </w:r>
      <w:r w:rsidR="00286FD7">
        <w:rPr>
          <w:rFonts w:ascii="Times New Roman" w:eastAsia="Times New Roman" w:hAnsi="Times New Roman" w:cs="Times New Roman"/>
          <w:color w:val="000000"/>
          <w:sz w:val="24"/>
          <w:szCs w:val="24"/>
          <w:lang w:val="en-US"/>
        </w:rPr>
        <w:t xml:space="preserve">dorsal </w:t>
      </w:r>
      <w:r w:rsidRPr="004642E0">
        <w:rPr>
          <w:rFonts w:ascii="Times New Roman" w:eastAsia="Times New Roman" w:hAnsi="Times New Roman" w:cs="Times New Roman"/>
          <w:color w:val="000000"/>
          <w:sz w:val="24"/>
          <w:szCs w:val="24"/>
          <w:lang w:val="en-US"/>
        </w:rPr>
        <w:t xml:space="preserve">posterior cingulate cortex (PCC) as well as right V1 (hOc1). Subcortical convergence of activity was found in the posterior part of the thalamus (Fig. 1, Table </w:t>
      </w:r>
      <w:r w:rsidRPr="004642E0">
        <w:rPr>
          <w:rFonts w:ascii="Times New Roman" w:eastAsia="Times New Roman" w:hAnsi="Times New Roman" w:cs="Times New Roman"/>
          <w:sz w:val="24"/>
          <w:szCs w:val="24"/>
          <w:lang w:val="en-US"/>
        </w:rPr>
        <w:t>1</w:t>
      </w:r>
      <w:r w:rsidRPr="004642E0">
        <w:rPr>
          <w:rFonts w:ascii="Times New Roman" w:eastAsia="Times New Roman" w:hAnsi="Times New Roman" w:cs="Times New Roman"/>
          <w:color w:val="000000"/>
          <w:sz w:val="24"/>
          <w:szCs w:val="24"/>
          <w:lang w:val="en-US"/>
        </w:rPr>
        <w:t>).</w:t>
      </w:r>
    </w:p>
    <w:p w14:paraId="72C32A41" w14:textId="353D6CDF" w:rsidR="0022286B" w:rsidRDefault="00C60353">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0866C40" wp14:editId="1573DC34">
            <wp:extent cx="5760720" cy="3088005"/>
            <wp:effectExtent l="0" t="0" r="5080" b="0"/>
            <wp:docPr id="1848179507" name="Picture 10" descr="A row of brain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9507" name="Picture 10" descr="A row of brain imag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088005"/>
                    </a:xfrm>
                    <a:prstGeom prst="rect">
                      <a:avLst/>
                    </a:prstGeom>
                  </pic:spPr>
                </pic:pic>
              </a:graphicData>
            </a:graphic>
          </wp:inline>
        </w:drawing>
      </w:r>
    </w:p>
    <w:p w14:paraId="1EFDE6AF" w14:textId="5A4AC31E"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b/>
          <w:color w:val="000000"/>
          <w:sz w:val="24"/>
          <w:szCs w:val="24"/>
          <w:lang w:val="en-US"/>
        </w:rPr>
        <w:t xml:space="preserve">3.2 Meta-analysis on successful interference </w:t>
      </w:r>
      <w:r w:rsidR="00905D3C">
        <w:rPr>
          <w:rFonts w:ascii="Times New Roman" w:eastAsia="Times New Roman" w:hAnsi="Times New Roman" w:cs="Times New Roman"/>
          <w:b/>
          <w:color w:val="000000"/>
          <w:sz w:val="24"/>
          <w:szCs w:val="24"/>
          <w:lang w:val="en-US"/>
        </w:rPr>
        <w:t>resolution</w:t>
      </w:r>
    </w:p>
    <w:p w14:paraId="0D8786BE" w14:textId="23368F06"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 xml:space="preserve">The meta-analysis across all 142 experiments investigating successful interference resolution </w:t>
      </w:r>
      <w:r w:rsidR="009D22DD" w:rsidRPr="006E73FE">
        <w:rPr>
          <w:rFonts w:ascii="Times New Roman" w:eastAsia="Times New Roman" w:hAnsi="Times New Roman" w:cs="Times New Roman"/>
          <w:color w:val="000000"/>
          <w:sz w:val="24"/>
          <w:szCs w:val="24"/>
          <w:lang w:val="en-US"/>
        </w:rPr>
        <w:t xml:space="preserve">(with a total of 3966 included subjects) </w:t>
      </w:r>
      <w:r w:rsidRPr="006E73FE">
        <w:rPr>
          <w:rFonts w:ascii="Times New Roman" w:eastAsia="Times New Roman" w:hAnsi="Times New Roman" w:cs="Times New Roman"/>
          <w:color w:val="000000"/>
          <w:sz w:val="24"/>
          <w:szCs w:val="24"/>
          <w:lang w:val="en-US"/>
        </w:rPr>
        <w:t>revealed</w:t>
      </w:r>
      <w:r w:rsidRPr="004642E0">
        <w:rPr>
          <w:rFonts w:ascii="Times New Roman" w:eastAsia="Times New Roman" w:hAnsi="Times New Roman" w:cs="Times New Roman"/>
          <w:color w:val="000000"/>
          <w:sz w:val="24"/>
          <w:szCs w:val="24"/>
          <w:lang w:val="en-US"/>
        </w:rPr>
        <w:t xml:space="preserve"> significant convergence of activity in a broad bilateral </w:t>
      </w:r>
      <w:proofErr w:type="spellStart"/>
      <w:r w:rsidRPr="004642E0">
        <w:rPr>
          <w:rFonts w:ascii="Times New Roman" w:eastAsia="Times New Roman" w:hAnsi="Times New Roman" w:cs="Times New Roman"/>
          <w:color w:val="000000"/>
          <w:sz w:val="24"/>
          <w:szCs w:val="24"/>
          <w:lang w:val="en-US"/>
        </w:rPr>
        <w:t>fronto</w:t>
      </w:r>
      <w:proofErr w:type="spellEnd"/>
      <w:r w:rsidRPr="004642E0">
        <w:rPr>
          <w:rFonts w:ascii="Times New Roman" w:eastAsia="Times New Roman" w:hAnsi="Times New Roman" w:cs="Times New Roman"/>
          <w:color w:val="000000"/>
          <w:sz w:val="24"/>
          <w:szCs w:val="24"/>
          <w:lang w:val="en-US"/>
        </w:rPr>
        <w:t xml:space="preserve">-parietal network comprising </w:t>
      </w:r>
      <w:proofErr w:type="spellStart"/>
      <w:r w:rsidRPr="004642E0">
        <w:rPr>
          <w:rFonts w:ascii="Times New Roman" w:eastAsia="Times New Roman" w:hAnsi="Times New Roman" w:cs="Times New Roman"/>
          <w:color w:val="000000"/>
          <w:sz w:val="24"/>
          <w:szCs w:val="24"/>
          <w:lang w:val="en-US"/>
        </w:rPr>
        <w:t>aI</w:t>
      </w:r>
      <w:proofErr w:type="spellEnd"/>
      <w:r w:rsidRPr="004642E0">
        <w:rPr>
          <w:rFonts w:ascii="Times New Roman" w:eastAsia="Times New Roman" w:hAnsi="Times New Roman" w:cs="Times New Roman"/>
          <w:color w:val="000000"/>
          <w:sz w:val="24"/>
          <w:szCs w:val="24"/>
          <w:lang w:val="en-US"/>
        </w:rPr>
        <w:t xml:space="preserve"> and adjacent inferior frontal gyrus; lateral prefrontal cortex (</w:t>
      </w:r>
      <w:proofErr w:type="spellStart"/>
      <w:r w:rsidRPr="004642E0">
        <w:rPr>
          <w:rFonts w:ascii="Times New Roman" w:eastAsia="Times New Roman" w:hAnsi="Times New Roman" w:cs="Times New Roman"/>
          <w:color w:val="000000"/>
          <w:sz w:val="24"/>
          <w:szCs w:val="24"/>
          <w:lang w:val="en-US"/>
        </w:rPr>
        <w:t>lPFC</w:t>
      </w:r>
      <w:proofErr w:type="spellEnd"/>
      <w:r w:rsidRPr="004642E0">
        <w:rPr>
          <w:rFonts w:ascii="Times New Roman" w:eastAsia="Times New Roman" w:hAnsi="Times New Roman" w:cs="Times New Roman"/>
          <w:color w:val="000000"/>
          <w:sz w:val="24"/>
          <w:szCs w:val="24"/>
          <w:lang w:val="en-US"/>
        </w:rPr>
        <w:t>) covering inferior frontal junction (IFJ), parts of dorsola</w:t>
      </w:r>
      <w:r w:rsidR="00905D3C">
        <w:rPr>
          <w:rFonts w:ascii="Times New Roman" w:eastAsia="Times New Roman" w:hAnsi="Times New Roman" w:cs="Times New Roman"/>
          <w:color w:val="000000"/>
          <w:sz w:val="24"/>
          <w:szCs w:val="24"/>
          <w:lang w:val="en-US"/>
        </w:rPr>
        <w:t>teral prefrontal cortex (DLPFC),</w:t>
      </w:r>
      <w:r w:rsidRPr="004642E0">
        <w:rPr>
          <w:rFonts w:ascii="Times New Roman" w:eastAsia="Times New Roman" w:hAnsi="Times New Roman" w:cs="Times New Roman"/>
          <w:color w:val="000000"/>
          <w:sz w:val="24"/>
          <w:szCs w:val="24"/>
          <w:lang w:val="en-US"/>
        </w:rPr>
        <w:t xml:space="preserve"> and dorsal premotor cortex (</w:t>
      </w:r>
      <w:proofErr w:type="spellStart"/>
      <w:r w:rsidRPr="004642E0">
        <w:rPr>
          <w:rFonts w:ascii="Times New Roman" w:eastAsia="Times New Roman" w:hAnsi="Times New Roman" w:cs="Times New Roman"/>
          <w:color w:val="000000"/>
          <w:sz w:val="24"/>
          <w:szCs w:val="24"/>
          <w:lang w:val="en-US"/>
        </w:rPr>
        <w:t>dPMC</w:t>
      </w:r>
      <w:proofErr w:type="spellEnd"/>
      <w:r w:rsidRPr="004642E0">
        <w:rPr>
          <w:rFonts w:ascii="Times New Roman" w:eastAsia="Times New Roman" w:hAnsi="Times New Roman" w:cs="Times New Roman"/>
          <w:color w:val="000000"/>
          <w:sz w:val="24"/>
          <w:szCs w:val="24"/>
          <w:lang w:val="en-US"/>
        </w:rPr>
        <w:t>)</w:t>
      </w:r>
      <w:r w:rsidR="00E07765">
        <w:rPr>
          <w:rFonts w:ascii="Times New Roman" w:eastAsia="Times New Roman" w:hAnsi="Times New Roman" w:cs="Times New Roman"/>
          <w:color w:val="000000"/>
          <w:sz w:val="24"/>
          <w:szCs w:val="24"/>
          <w:lang w:val="en-US"/>
        </w:rPr>
        <w:t>;</w:t>
      </w:r>
      <w:r w:rsidR="00286FD7">
        <w:rPr>
          <w:rFonts w:ascii="Times New Roman" w:eastAsia="Times New Roman" w:hAnsi="Times New Roman" w:cs="Times New Roman"/>
          <w:color w:val="000000"/>
          <w:sz w:val="24"/>
          <w:szCs w:val="24"/>
          <w:lang w:val="en-US"/>
        </w:rPr>
        <w:t xml:space="preserve"> </w:t>
      </w:r>
      <w:proofErr w:type="spellStart"/>
      <w:r w:rsidR="00286FD7">
        <w:rPr>
          <w:rFonts w:ascii="Times New Roman" w:eastAsia="Times New Roman" w:hAnsi="Times New Roman" w:cs="Times New Roman"/>
          <w:color w:val="000000"/>
          <w:sz w:val="24"/>
          <w:szCs w:val="24"/>
          <w:lang w:val="en-US"/>
        </w:rPr>
        <w:t>aMCC</w:t>
      </w:r>
      <w:proofErr w:type="spellEnd"/>
      <w:r w:rsidR="00286FD7">
        <w:rPr>
          <w:rFonts w:ascii="Times New Roman" w:eastAsia="Times New Roman" w:hAnsi="Times New Roman" w:cs="Times New Roman"/>
          <w:color w:val="000000"/>
          <w:sz w:val="24"/>
          <w:szCs w:val="24"/>
          <w:lang w:val="en-US"/>
        </w:rPr>
        <w:t>/</w:t>
      </w:r>
      <w:proofErr w:type="spellStart"/>
      <w:r w:rsidR="00286FD7">
        <w:rPr>
          <w:rFonts w:ascii="Times New Roman" w:eastAsia="Times New Roman" w:hAnsi="Times New Roman" w:cs="Times New Roman"/>
          <w:color w:val="000000"/>
          <w:sz w:val="24"/>
          <w:szCs w:val="24"/>
          <w:lang w:val="en-US"/>
        </w:rPr>
        <w:t>preSMA</w:t>
      </w:r>
      <w:proofErr w:type="spellEnd"/>
      <w:r w:rsidR="00E07765">
        <w:rPr>
          <w:rFonts w:ascii="Times New Roman" w:eastAsia="Times New Roman" w:hAnsi="Times New Roman" w:cs="Times New Roman"/>
          <w:sz w:val="24"/>
          <w:szCs w:val="24"/>
          <w:lang w:val="en-US"/>
        </w:rPr>
        <w:t>;</w:t>
      </w:r>
      <w:r w:rsidRPr="004642E0">
        <w:rPr>
          <w:rFonts w:ascii="Times New Roman" w:eastAsia="Times New Roman" w:hAnsi="Times New Roman" w:cs="Times New Roman"/>
          <w:color w:val="000000"/>
          <w:sz w:val="24"/>
          <w:szCs w:val="24"/>
          <w:lang w:val="en-US"/>
        </w:rPr>
        <w:t xml:space="preserve"> and posterior parietal cortex spanning from superior parietal lobule (SPL) to intraparietal sulcus (IPS) and inferior parietal cortex (IPC)/</w:t>
      </w:r>
      <w:r w:rsidRPr="004642E0">
        <w:rPr>
          <w:rFonts w:ascii="Times New Roman" w:eastAsia="Times New Roman" w:hAnsi="Times New Roman" w:cs="Times New Roman"/>
          <w:sz w:val="24"/>
          <w:szCs w:val="24"/>
          <w:lang w:val="en-US"/>
        </w:rPr>
        <w:t>TPJ</w:t>
      </w:r>
      <w:r w:rsidRPr="004642E0">
        <w:rPr>
          <w:rFonts w:ascii="Times New Roman" w:eastAsia="Times New Roman" w:hAnsi="Times New Roman" w:cs="Times New Roman"/>
          <w:color w:val="000000"/>
          <w:sz w:val="24"/>
          <w:szCs w:val="24"/>
          <w:lang w:val="en-US"/>
        </w:rPr>
        <w:t xml:space="preserve">. Moreover, significant convergence was found in the left inferior occipital cortex (IOC) and, subcortically, caudate and thalamus (Fig. 2, Table </w:t>
      </w:r>
      <w:r w:rsidRPr="004642E0">
        <w:rPr>
          <w:rFonts w:ascii="Times New Roman" w:eastAsia="Times New Roman" w:hAnsi="Times New Roman" w:cs="Times New Roman"/>
          <w:sz w:val="24"/>
          <w:szCs w:val="24"/>
          <w:lang w:val="en-US"/>
        </w:rPr>
        <w:t>2</w:t>
      </w:r>
      <w:r w:rsidRPr="004642E0">
        <w:rPr>
          <w:rFonts w:ascii="Times New Roman" w:eastAsia="Times New Roman" w:hAnsi="Times New Roman" w:cs="Times New Roman"/>
          <w:color w:val="000000"/>
          <w:sz w:val="24"/>
          <w:szCs w:val="24"/>
          <w:lang w:val="en-US"/>
        </w:rPr>
        <w:t>).</w:t>
      </w:r>
    </w:p>
    <w:p w14:paraId="2348DF39" w14:textId="72D167C1" w:rsidR="003E5DC0" w:rsidRPr="006E73FE" w:rsidRDefault="003E5DC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5B5BEA25" w14:textId="6BE5436F" w:rsidR="0022286B" w:rsidRDefault="00C60353">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5558E31F" wp14:editId="78E1CB94">
            <wp:extent cx="5760720" cy="3088005"/>
            <wp:effectExtent l="0" t="0" r="5080" b="0"/>
            <wp:docPr id="1832712627" name="Picture 11" descr="A row of brain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12627" name="Picture 11" descr="A row of brain imag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88005"/>
                    </a:xfrm>
                    <a:prstGeom prst="rect">
                      <a:avLst/>
                    </a:prstGeom>
                  </pic:spPr>
                </pic:pic>
              </a:graphicData>
            </a:graphic>
          </wp:inline>
        </w:drawing>
      </w:r>
    </w:p>
    <w:p w14:paraId="3DA84A06" w14:textId="067F491F"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t xml:space="preserve">3.3 Commonalities and differences in </w:t>
      </w:r>
      <w:r w:rsidR="00314453">
        <w:rPr>
          <w:rFonts w:ascii="Times New Roman" w:eastAsia="Times New Roman" w:hAnsi="Times New Roman" w:cs="Times New Roman"/>
          <w:b/>
          <w:color w:val="000000"/>
          <w:sz w:val="24"/>
          <w:szCs w:val="24"/>
          <w:lang w:val="en-US"/>
        </w:rPr>
        <w:t xml:space="preserve">convergence of </w:t>
      </w:r>
      <w:r w:rsidRPr="004642E0">
        <w:rPr>
          <w:rFonts w:ascii="Times New Roman" w:eastAsia="Times New Roman" w:hAnsi="Times New Roman" w:cs="Times New Roman"/>
          <w:b/>
          <w:color w:val="000000"/>
          <w:sz w:val="24"/>
          <w:szCs w:val="24"/>
          <w:lang w:val="en-US"/>
        </w:rPr>
        <w:t>brain activity between failed and successful interference resolution</w:t>
      </w:r>
    </w:p>
    <w:p w14:paraId="7C2CAA7B" w14:textId="03F1FD22"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 xml:space="preserve">The conjunction analysis across experiments reporting brain activity related to committing errors or succeeding in interference control, respectively, revealed significant commonalities in recruiting bilateral </w:t>
      </w:r>
      <w:proofErr w:type="spellStart"/>
      <w:r w:rsidRPr="004642E0">
        <w:rPr>
          <w:rFonts w:ascii="Times New Roman" w:eastAsia="Times New Roman" w:hAnsi="Times New Roman" w:cs="Times New Roman"/>
          <w:color w:val="000000"/>
          <w:sz w:val="24"/>
          <w:szCs w:val="24"/>
          <w:lang w:val="en-US"/>
        </w:rPr>
        <w:t>aI</w:t>
      </w:r>
      <w:proofErr w:type="spellEnd"/>
      <w:r w:rsidRPr="004642E0">
        <w:rPr>
          <w:rFonts w:ascii="Times New Roman" w:eastAsia="Times New Roman" w:hAnsi="Times New Roman" w:cs="Times New Roman"/>
          <w:color w:val="000000"/>
          <w:sz w:val="24"/>
          <w:szCs w:val="24"/>
          <w:lang w:val="en-US"/>
        </w:rPr>
        <w:t xml:space="preserve">, </w:t>
      </w:r>
      <w:proofErr w:type="spellStart"/>
      <w:r w:rsidRPr="004642E0">
        <w:rPr>
          <w:rFonts w:ascii="Times New Roman" w:eastAsia="Times New Roman" w:hAnsi="Times New Roman" w:cs="Times New Roman"/>
          <w:color w:val="000000"/>
          <w:sz w:val="24"/>
          <w:szCs w:val="24"/>
          <w:lang w:val="en-US"/>
        </w:rPr>
        <w:t>aMCC</w:t>
      </w:r>
      <w:proofErr w:type="spellEnd"/>
      <w:r w:rsidRPr="004642E0">
        <w:rPr>
          <w:rFonts w:ascii="Times New Roman" w:eastAsia="Times New Roman" w:hAnsi="Times New Roman" w:cs="Times New Roman"/>
          <w:color w:val="000000"/>
          <w:sz w:val="24"/>
          <w:szCs w:val="24"/>
          <w:lang w:val="en-US"/>
        </w:rPr>
        <w:t>/</w:t>
      </w:r>
      <w:proofErr w:type="spellStart"/>
      <w:r w:rsidRPr="004642E0">
        <w:rPr>
          <w:rFonts w:ascii="Times New Roman" w:eastAsia="Times New Roman" w:hAnsi="Times New Roman" w:cs="Times New Roman"/>
          <w:color w:val="000000"/>
          <w:sz w:val="24"/>
          <w:szCs w:val="24"/>
          <w:lang w:val="en-US"/>
        </w:rPr>
        <w:t>preSMA</w:t>
      </w:r>
      <w:proofErr w:type="spellEnd"/>
      <w:r w:rsidRPr="004642E0">
        <w:rPr>
          <w:rFonts w:ascii="Times New Roman" w:eastAsia="Times New Roman" w:hAnsi="Times New Roman" w:cs="Times New Roman"/>
          <w:color w:val="000000"/>
          <w:sz w:val="24"/>
          <w:szCs w:val="24"/>
          <w:lang w:val="en-US"/>
        </w:rPr>
        <w:t xml:space="preserve">, and bilateral </w:t>
      </w:r>
      <w:r w:rsidRPr="004642E0">
        <w:rPr>
          <w:rFonts w:ascii="Times New Roman" w:eastAsia="Times New Roman" w:hAnsi="Times New Roman" w:cs="Times New Roman"/>
          <w:sz w:val="24"/>
          <w:szCs w:val="24"/>
          <w:lang w:val="en-US"/>
        </w:rPr>
        <w:t>TPJ</w:t>
      </w:r>
      <w:r w:rsidRPr="004642E0">
        <w:rPr>
          <w:rFonts w:ascii="Times New Roman" w:eastAsia="Times New Roman" w:hAnsi="Times New Roman" w:cs="Times New Roman"/>
          <w:color w:val="000000"/>
          <w:sz w:val="24"/>
          <w:szCs w:val="24"/>
          <w:lang w:val="en-US"/>
        </w:rPr>
        <w:t xml:space="preserve"> (Figure 3A). Stronger convergence for brain activity linked to commission errors was found in bilateral middle insula, left SFG, </w:t>
      </w:r>
      <w:proofErr w:type="spellStart"/>
      <w:r w:rsidRPr="004642E0">
        <w:rPr>
          <w:rFonts w:ascii="Times New Roman" w:eastAsia="Times New Roman" w:hAnsi="Times New Roman" w:cs="Times New Roman"/>
          <w:color w:val="000000"/>
          <w:sz w:val="24"/>
          <w:szCs w:val="24"/>
          <w:lang w:val="en-US"/>
        </w:rPr>
        <w:t>aMCC</w:t>
      </w:r>
      <w:proofErr w:type="spellEnd"/>
      <w:r w:rsidRPr="004642E0">
        <w:rPr>
          <w:rFonts w:ascii="Times New Roman" w:eastAsia="Times New Roman" w:hAnsi="Times New Roman" w:cs="Times New Roman"/>
          <w:color w:val="000000"/>
          <w:sz w:val="24"/>
          <w:szCs w:val="24"/>
          <w:lang w:val="en-US"/>
        </w:rPr>
        <w:t xml:space="preserve">, PCC, left posterior thalamus, and right V1 (Fig. 3B, depicted in green). Conversely, stronger convergence for brain activity linked to successful interference control was observed in bilateral IFJ extending into DLPFC, bilateral </w:t>
      </w:r>
      <w:proofErr w:type="spellStart"/>
      <w:r w:rsidRPr="004642E0">
        <w:rPr>
          <w:rFonts w:ascii="Times New Roman" w:eastAsia="Times New Roman" w:hAnsi="Times New Roman" w:cs="Times New Roman"/>
          <w:color w:val="000000"/>
          <w:sz w:val="24"/>
          <w:szCs w:val="24"/>
          <w:lang w:val="en-US"/>
        </w:rPr>
        <w:t>aI</w:t>
      </w:r>
      <w:proofErr w:type="spellEnd"/>
      <w:r w:rsidRPr="004642E0">
        <w:rPr>
          <w:rFonts w:ascii="Times New Roman" w:eastAsia="Times New Roman" w:hAnsi="Times New Roman" w:cs="Times New Roman"/>
          <w:color w:val="000000"/>
          <w:sz w:val="24"/>
          <w:szCs w:val="24"/>
          <w:lang w:val="en-US"/>
        </w:rPr>
        <w:t xml:space="preserve">, bilateral </w:t>
      </w:r>
      <w:proofErr w:type="spellStart"/>
      <w:r w:rsidRPr="004642E0">
        <w:rPr>
          <w:rFonts w:ascii="Times New Roman" w:eastAsia="Times New Roman" w:hAnsi="Times New Roman" w:cs="Times New Roman"/>
          <w:color w:val="000000"/>
          <w:sz w:val="24"/>
          <w:szCs w:val="24"/>
          <w:lang w:val="en-US"/>
        </w:rPr>
        <w:t>dPMC</w:t>
      </w:r>
      <w:proofErr w:type="spellEnd"/>
      <w:r w:rsidRPr="004642E0">
        <w:rPr>
          <w:rFonts w:ascii="Times New Roman" w:eastAsia="Times New Roman" w:hAnsi="Times New Roman" w:cs="Times New Roman"/>
          <w:color w:val="000000"/>
          <w:sz w:val="24"/>
          <w:szCs w:val="24"/>
          <w:lang w:val="en-US"/>
        </w:rPr>
        <w:t>, bilateral IPS/SPL, left lateral occipital cortex (including MT+</w:t>
      </w:r>
      <w:r w:rsidRPr="004642E0">
        <w:rPr>
          <w:rFonts w:ascii="Times New Roman" w:eastAsia="Times New Roman" w:hAnsi="Times New Roman" w:cs="Times New Roman"/>
          <w:sz w:val="24"/>
          <w:szCs w:val="24"/>
          <w:lang w:val="en-US"/>
        </w:rPr>
        <w:t>)</w:t>
      </w:r>
      <w:r w:rsidRPr="004642E0">
        <w:rPr>
          <w:rFonts w:ascii="Times New Roman" w:eastAsia="Times New Roman" w:hAnsi="Times New Roman" w:cs="Times New Roman"/>
          <w:color w:val="000000"/>
          <w:sz w:val="24"/>
          <w:szCs w:val="24"/>
          <w:lang w:val="en-US"/>
        </w:rPr>
        <w:t xml:space="preserve">, left middle </w:t>
      </w:r>
      <w:r w:rsidR="0025479E">
        <w:rPr>
          <w:rFonts w:ascii="Times New Roman" w:eastAsia="Times New Roman" w:hAnsi="Times New Roman" w:cs="Times New Roman"/>
          <w:color w:val="000000"/>
          <w:sz w:val="24"/>
          <w:szCs w:val="24"/>
          <w:lang w:val="en-US"/>
        </w:rPr>
        <w:t xml:space="preserve">and right superior </w:t>
      </w:r>
      <w:r w:rsidRPr="004642E0">
        <w:rPr>
          <w:rFonts w:ascii="Times New Roman" w:eastAsia="Times New Roman" w:hAnsi="Times New Roman" w:cs="Times New Roman"/>
          <w:color w:val="000000"/>
          <w:sz w:val="24"/>
          <w:szCs w:val="24"/>
          <w:lang w:val="en-US"/>
        </w:rPr>
        <w:t>temporal gyrus, right superior frontal gyrus and, subcortically, right caudate and right anterior thalamus (Fig. 3B, depicted in blue).</w:t>
      </w:r>
    </w:p>
    <w:p w14:paraId="58953CE0" w14:textId="7574D9FE" w:rsidR="003E5DC0" w:rsidRPr="006E73FE" w:rsidRDefault="003E5DC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5F18139D" w14:textId="06713659" w:rsidR="0022286B" w:rsidRDefault="00C60353">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403E9EAB" wp14:editId="69B8F4AD">
            <wp:extent cx="5760720" cy="5848350"/>
            <wp:effectExtent l="0" t="0" r="5080" b="6350"/>
            <wp:docPr id="268221026" name="Picture 12" descr="A diagram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21026" name="Picture 12" descr="A diagram of the brai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848350"/>
                    </a:xfrm>
                    <a:prstGeom prst="rect">
                      <a:avLst/>
                    </a:prstGeom>
                  </pic:spPr>
                </pic:pic>
              </a:graphicData>
            </a:graphic>
          </wp:inline>
        </w:drawing>
      </w:r>
    </w:p>
    <w:p w14:paraId="704D3184" w14:textId="29480773"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roofErr w:type="gramStart"/>
      <w:r w:rsidRPr="004642E0">
        <w:rPr>
          <w:rFonts w:ascii="Times New Roman" w:eastAsia="Times New Roman" w:hAnsi="Times New Roman" w:cs="Times New Roman"/>
          <w:sz w:val="24"/>
          <w:szCs w:val="24"/>
          <w:lang w:val="en-US"/>
        </w:rPr>
        <w:t>In order to</w:t>
      </w:r>
      <w:proofErr w:type="gramEnd"/>
      <w:r w:rsidRPr="004642E0">
        <w:rPr>
          <w:rFonts w:ascii="Times New Roman" w:eastAsia="Times New Roman" w:hAnsi="Times New Roman" w:cs="Times New Roman"/>
          <w:sz w:val="24"/>
          <w:szCs w:val="24"/>
          <w:lang w:val="en-US"/>
        </w:rPr>
        <w:t xml:space="preserve"> better </w:t>
      </w:r>
      <w:proofErr w:type="spellStart"/>
      <w:r w:rsidRPr="004642E0">
        <w:rPr>
          <w:rFonts w:ascii="Times New Roman" w:eastAsia="Times New Roman" w:hAnsi="Times New Roman" w:cs="Times New Roman"/>
          <w:sz w:val="24"/>
          <w:szCs w:val="24"/>
          <w:lang w:val="en-US"/>
        </w:rPr>
        <w:t>visualise</w:t>
      </w:r>
      <w:proofErr w:type="spellEnd"/>
      <w:r w:rsidRPr="004642E0">
        <w:rPr>
          <w:rFonts w:ascii="Times New Roman" w:eastAsia="Times New Roman" w:hAnsi="Times New Roman" w:cs="Times New Roman"/>
          <w:sz w:val="24"/>
          <w:szCs w:val="24"/>
          <w:lang w:val="en-US"/>
        </w:rPr>
        <w:t xml:space="preserve"> the conjoint effect for successful and failed interference resolution as well as the error-specific effect within the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Figure 4 shows </w:t>
      </w:r>
      <w:r w:rsidRPr="004642E0">
        <w:rPr>
          <w:rFonts w:ascii="Times New Roman" w:eastAsia="Times New Roman" w:hAnsi="Times New Roman" w:cs="Times New Roman"/>
          <w:color w:val="000000"/>
          <w:sz w:val="24"/>
          <w:szCs w:val="24"/>
          <w:lang w:val="en-US"/>
        </w:rPr>
        <w:t xml:space="preserve">the effects of the conjunction analysis (in red) </w:t>
      </w:r>
      <w:r w:rsidRPr="004642E0">
        <w:rPr>
          <w:rFonts w:ascii="Times New Roman" w:eastAsia="Times New Roman" w:hAnsi="Times New Roman" w:cs="Times New Roman"/>
          <w:sz w:val="24"/>
          <w:szCs w:val="24"/>
          <w:lang w:val="en-US"/>
        </w:rPr>
        <w:t>as well as the specific effects</w:t>
      </w:r>
      <w:r w:rsidRPr="004642E0">
        <w:rPr>
          <w:rFonts w:ascii="Times New Roman" w:eastAsia="Times New Roman" w:hAnsi="Times New Roman" w:cs="Times New Roman"/>
          <w:color w:val="000000"/>
          <w:sz w:val="24"/>
          <w:szCs w:val="24"/>
          <w:lang w:val="en-US"/>
        </w:rPr>
        <w:t xml:space="preserve"> for commission errors (in green) </w:t>
      </w:r>
      <w:r w:rsidRPr="004642E0">
        <w:rPr>
          <w:rFonts w:ascii="Times New Roman" w:eastAsia="Times New Roman" w:hAnsi="Times New Roman" w:cs="Times New Roman"/>
          <w:sz w:val="24"/>
          <w:szCs w:val="24"/>
          <w:lang w:val="en-US"/>
        </w:rPr>
        <w:t xml:space="preserve">and successful interference control (in blue) in one overlay. The sections </w:t>
      </w:r>
      <w:r w:rsidR="0006039E">
        <w:rPr>
          <w:rFonts w:ascii="Times New Roman" w:eastAsia="Times New Roman" w:hAnsi="Times New Roman" w:cs="Times New Roman"/>
          <w:sz w:val="24"/>
          <w:szCs w:val="24"/>
          <w:lang w:val="en-US"/>
        </w:rPr>
        <w:t>reveal</w:t>
      </w:r>
      <w:r w:rsidR="0006039E"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that more posterior parts of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color w:val="000000"/>
          <w:sz w:val="24"/>
          <w:szCs w:val="24"/>
          <w:lang w:val="en-US"/>
        </w:rPr>
        <w:t xml:space="preserve"> are conjointly recruited during both failed and successful interference resolution, while the anterior portion</w:t>
      </w:r>
      <w:r w:rsidRPr="004642E0">
        <w:rPr>
          <w:rFonts w:ascii="Times New Roman" w:eastAsia="Times New Roman" w:hAnsi="Times New Roman" w:cs="Times New Roman"/>
          <w:sz w:val="24"/>
          <w:szCs w:val="24"/>
          <w:lang w:val="en-US"/>
        </w:rPr>
        <w:t xml:space="preserve"> </w:t>
      </w:r>
      <w:r w:rsidR="0006039E">
        <w:rPr>
          <w:rFonts w:ascii="Times New Roman" w:eastAsia="Times New Roman" w:hAnsi="Times New Roman" w:cs="Times New Roman"/>
          <w:sz w:val="24"/>
          <w:szCs w:val="24"/>
          <w:lang w:val="en-US"/>
        </w:rPr>
        <w:t>features</w:t>
      </w:r>
      <w:r w:rsidR="0006039E" w:rsidRPr="004642E0">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color w:val="000000"/>
          <w:sz w:val="24"/>
          <w:szCs w:val="24"/>
          <w:lang w:val="en-US"/>
        </w:rPr>
        <w:t>selectively stronger convergence for brain activity related to commission errors.</w:t>
      </w:r>
    </w:p>
    <w:p w14:paraId="5C71947B" w14:textId="07815136" w:rsidR="003E5DC0" w:rsidRPr="004642E0" w:rsidRDefault="00C60353">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sz w:val="24"/>
          <w:szCs w:val="24"/>
        </w:rPr>
        <w:lastRenderedPageBreak/>
        <w:drawing>
          <wp:inline distT="0" distB="0" distL="0" distR="0" wp14:anchorId="0068CBC1" wp14:editId="74E16F8C">
            <wp:extent cx="5760720" cy="1035685"/>
            <wp:effectExtent l="0" t="0" r="5080" b="5715"/>
            <wp:docPr id="451515635" name="Picture 14" descr="A group of brain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15635" name="Picture 14" descr="A group of brain shap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035685"/>
                    </a:xfrm>
                    <a:prstGeom prst="rect">
                      <a:avLst/>
                    </a:prstGeom>
                  </pic:spPr>
                </pic:pic>
              </a:graphicData>
            </a:graphic>
          </wp:inline>
        </w:drawing>
      </w:r>
      <w:r w:rsidR="000604C2" w:rsidRPr="004642E0">
        <w:rPr>
          <w:rFonts w:ascii="Times New Roman" w:eastAsia="Times New Roman" w:hAnsi="Times New Roman" w:cs="Times New Roman"/>
          <w:color w:val="000000"/>
          <w:sz w:val="24"/>
          <w:szCs w:val="24"/>
          <w:lang w:val="en-US"/>
        </w:rPr>
        <w:t xml:space="preserve"> </w:t>
      </w:r>
    </w:p>
    <w:p w14:paraId="4AE67DA8" w14:textId="0263AC50" w:rsidR="00C16855"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Finally, main effects as well as conjunction and contrast analyses conducted with the reduced sample (i.e., only including publications that reported contrasts for both failed and successful interference control) are reported in detail in the supplementary material (Fig</w:t>
      </w:r>
      <w:r w:rsidR="009D2423">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S</w:t>
      </w:r>
      <w:r w:rsidR="00D63950">
        <w:rPr>
          <w:rFonts w:ascii="Times New Roman" w:eastAsia="Times New Roman" w:hAnsi="Times New Roman" w:cs="Times New Roman"/>
          <w:color w:val="000000"/>
          <w:sz w:val="24"/>
          <w:szCs w:val="24"/>
          <w:lang w:val="en-US"/>
        </w:rPr>
        <w:t>2</w:t>
      </w:r>
      <w:r w:rsidRPr="004642E0">
        <w:rPr>
          <w:rFonts w:ascii="Times New Roman" w:eastAsia="Times New Roman" w:hAnsi="Times New Roman" w:cs="Times New Roman"/>
          <w:color w:val="000000"/>
          <w:sz w:val="24"/>
          <w:szCs w:val="24"/>
          <w:lang w:val="en-US"/>
        </w:rPr>
        <w:t xml:space="preserve">). Overall, the results were </w:t>
      </w:r>
      <w:r w:rsidR="0006039E">
        <w:rPr>
          <w:rFonts w:ascii="Times New Roman" w:eastAsia="Times New Roman" w:hAnsi="Times New Roman" w:cs="Times New Roman"/>
          <w:color w:val="000000"/>
          <w:sz w:val="24"/>
          <w:szCs w:val="24"/>
          <w:lang w:val="en-US"/>
        </w:rPr>
        <w:t>highly</w:t>
      </w:r>
      <w:r w:rsidR="0006039E" w:rsidRPr="004642E0">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color w:val="000000"/>
          <w:sz w:val="24"/>
          <w:szCs w:val="24"/>
          <w:lang w:val="en-US"/>
        </w:rPr>
        <w:t xml:space="preserve">similar. </w:t>
      </w:r>
    </w:p>
    <w:p w14:paraId="5AFAFA79" w14:textId="623734E0" w:rsidR="00C16855" w:rsidRPr="00C16855" w:rsidRDefault="00C1685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C16855">
        <w:rPr>
          <w:rFonts w:ascii="Times New Roman" w:eastAsia="Times New Roman" w:hAnsi="Times New Roman" w:cs="Times New Roman"/>
          <w:b/>
          <w:color w:val="000000"/>
          <w:sz w:val="24"/>
          <w:szCs w:val="24"/>
          <w:lang w:val="en-US"/>
        </w:rPr>
        <w:t>3.4 Control analyses separating between contrasting condition and type</w:t>
      </w:r>
      <w:r>
        <w:rPr>
          <w:rFonts w:ascii="Times New Roman" w:eastAsia="Times New Roman" w:hAnsi="Times New Roman" w:cs="Times New Roman"/>
          <w:b/>
          <w:color w:val="000000"/>
          <w:sz w:val="24"/>
          <w:szCs w:val="24"/>
          <w:lang w:val="en-US"/>
        </w:rPr>
        <w:t xml:space="preserve"> of task</w:t>
      </w:r>
    </w:p>
    <w:p w14:paraId="1FC3271D" w14:textId="2C7EC5D3" w:rsidR="00C16855" w:rsidRPr="007A04BD" w:rsidRDefault="00C16855" w:rsidP="00C16855">
      <w:pPr>
        <w:pStyle w:val="NormalWeb"/>
        <w:spacing w:line="360" w:lineRule="auto"/>
        <w:jc w:val="both"/>
        <w:rPr>
          <w:b/>
          <w:lang w:val="en-US"/>
        </w:rPr>
      </w:pPr>
      <w:r>
        <w:rPr>
          <w:b/>
          <w:lang w:val="en-US"/>
        </w:rPr>
        <w:t xml:space="preserve">3.4.1 </w:t>
      </w:r>
      <w:r w:rsidRPr="007A04BD">
        <w:rPr>
          <w:b/>
          <w:lang w:val="en-US"/>
        </w:rPr>
        <w:t>Meta-analys</w:t>
      </w:r>
      <w:r>
        <w:rPr>
          <w:b/>
          <w:lang w:val="en-US"/>
        </w:rPr>
        <w:t>e</w:t>
      </w:r>
      <w:r w:rsidRPr="007A04BD">
        <w:rPr>
          <w:b/>
          <w:lang w:val="en-US"/>
        </w:rPr>
        <w:t xml:space="preserve">s </w:t>
      </w:r>
      <w:r>
        <w:rPr>
          <w:b/>
          <w:lang w:val="en-US"/>
        </w:rPr>
        <w:t>on commission errors separated by contrasting condition</w:t>
      </w:r>
    </w:p>
    <w:p w14:paraId="1624F317" w14:textId="7B064F5A" w:rsidR="00C16855" w:rsidRDefault="00DC6446" w:rsidP="004F636C">
      <w:pPr>
        <w:pStyle w:val="NormalWeb"/>
        <w:spacing w:line="360" w:lineRule="auto"/>
        <w:jc w:val="both"/>
        <w:rPr>
          <w:lang w:val="en-US"/>
        </w:rPr>
      </w:pPr>
      <w:r>
        <w:rPr>
          <w:lang w:val="en-US"/>
        </w:rPr>
        <w:t xml:space="preserve">For the meta-analysis across </w:t>
      </w:r>
      <w:r w:rsidR="009D22DD" w:rsidRPr="006E73FE">
        <w:rPr>
          <w:lang w:val="en-US"/>
        </w:rPr>
        <w:t xml:space="preserve">the 22 </w:t>
      </w:r>
      <w:r w:rsidRPr="006E73FE">
        <w:rPr>
          <w:lang w:val="en-US"/>
        </w:rPr>
        <w:t xml:space="preserve">experiments contrasting commission errors with low-level baseline or no-interference trials </w:t>
      </w:r>
      <w:r w:rsidR="009D22DD" w:rsidRPr="006E73FE">
        <w:rPr>
          <w:lang w:val="en-US"/>
        </w:rPr>
        <w:t xml:space="preserve">(including a total number of 471 subjects) </w:t>
      </w:r>
      <w:r w:rsidRPr="006E73FE">
        <w:rPr>
          <w:lang w:val="en-US"/>
        </w:rPr>
        <w:t xml:space="preserve">significant convergent activity within bilateral </w:t>
      </w:r>
      <w:proofErr w:type="spellStart"/>
      <w:r w:rsidRPr="006E73FE">
        <w:rPr>
          <w:lang w:val="en-US"/>
        </w:rPr>
        <w:t>aI</w:t>
      </w:r>
      <w:proofErr w:type="spellEnd"/>
      <w:r w:rsidRPr="006E73FE">
        <w:rPr>
          <w:lang w:val="en-US"/>
        </w:rPr>
        <w:t xml:space="preserve">, a cluster located in the anterior </w:t>
      </w:r>
      <w:proofErr w:type="spellStart"/>
      <w:r w:rsidRPr="006E73FE">
        <w:rPr>
          <w:lang w:val="en-US"/>
        </w:rPr>
        <w:t>aMCC</w:t>
      </w:r>
      <w:proofErr w:type="spellEnd"/>
      <w:r w:rsidRPr="006E73FE">
        <w:rPr>
          <w:lang w:val="en-US"/>
        </w:rPr>
        <w:t xml:space="preserve">, the </w:t>
      </w:r>
      <w:proofErr w:type="spellStart"/>
      <w:r w:rsidRPr="006E73FE">
        <w:rPr>
          <w:lang w:val="en-US"/>
        </w:rPr>
        <w:t>preSMA</w:t>
      </w:r>
      <w:proofErr w:type="spellEnd"/>
      <w:r w:rsidRPr="006E73FE">
        <w:rPr>
          <w:lang w:val="en-US"/>
        </w:rPr>
        <w:t xml:space="preserve">, the dorsal PCC, and bilateral TPJ was found (Figure 5A). </w:t>
      </w:r>
      <w:r w:rsidR="00C16855" w:rsidRPr="006E73FE">
        <w:rPr>
          <w:lang w:val="en-US"/>
        </w:rPr>
        <w:t xml:space="preserve">The meta-analysis across </w:t>
      </w:r>
      <w:r w:rsidR="009D22DD" w:rsidRPr="006E73FE">
        <w:rPr>
          <w:lang w:val="en-US"/>
        </w:rPr>
        <w:t xml:space="preserve">24 </w:t>
      </w:r>
      <w:r w:rsidR="00C16855" w:rsidRPr="006E73FE">
        <w:rPr>
          <w:lang w:val="en-US"/>
        </w:rPr>
        <w:t xml:space="preserve">experiments contrasting commission errors with successful interference control trials </w:t>
      </w:r>
      <w:r w:rsidR="009D22DD" w:rsidRPr="006E73FE">
        <w:rPr>
          <w:lang w:val="en-US"/>
        </w:rPr>
        <w:t xml:space="preserve">(total number of included subjects n = 680) </w:t>
      </w:r>
      <w:r w:rsidR="00C16855" w:rsidRPr="006E73FE">
        <w:rPr>
          <w:lang w:val="en-US"/>
        </w:rPr>
        <w:t>revealed</w:t>
      </w:r>
      <w:r w:rsidR="00C16855">
        <w:rPr>
          <w:lang w:val="en-US"/>
        </w:rPr>
        <w:t xml:space="preserve"> significant convergence within bilateral anterior and left middle insula, the </w:t>
      </w:r>
      <w:proofErr w:type="spellStart"/>
      <w:r w:rsidR="00C16855">
        <w:rPr>
          <w:lang w:val="en-US"/>
        </w:rPr>
        <w:t>aMCC</w:t>
      </w:r>
      <w:proofErr w:type="spellEnd"/>
      <w:r w:rsidR="00C16855">
        <w:rPr>
          <w:lang w:val="en-US"/>
        </w:rPr>
        <w:t>/</w:t>
      </w:r>
      <w:proofErr w:type="spellStart"/>
      <w:r w:rsidR="00C16855">
        <w:rPr>
          <w:lang w:val="en-US"/>
        </w:rPr>
        <w:t>preSMA</w:t>
      </w:r>
      <w:proofErr w:type="spellEnd"/>
      <w:r w:rsidR="00C16855">
        <w:rPr>
          <w:lang w:val="en-US"/>
        </w:rPr>
        <w:t>, right TPJ and, subcortically, the thalamus (Figure 5</w:t>
      </w:r>
      <w:r>
        <w:rPr>
          <w:lang w:val="en-US"/>
        </w:rPr>
        <w:t>B</w:t>
      </w:r>
      <w:r w:rsidR="00C16855">
        <w:rPr>
          <w:lang w:val="en-US"/>
        </w:rPr>
        <w:t>).</w:t>
      </w:r>
      <w:r>
        <w:rPr>
          <w:lang w:val="en-US"/>
        </w:rPr>
        <w:t xml:space="preserve"> These additional analyses showed that the network </w:t>
      </w:r>
      <w:r w:rsidR="004F636C">
        <w:rPr>
          <w:lang w:val="en-US"/>
        </w:rPr>
        <w:t xml:space="preserve">consistently </w:t>
      </w:r>
      <w:r>
        <w:rPr>
          <w:lang w:val="en-US"/>
        </w:rPr>
        <w:t xml:space="preserve">involved in error processing in general, i.e. when </w:t>
      </w:r>
      <w:r w:rsidR="004F636C">
        <w:rPr>
          <w:lang w:val="en-US"/>
        </w:rPr>
        <w:t xml:space="preserve">commission errors are </w:t>
      </w:r>
      <w:r>
        <w:rPr>
          <w:lang w:val="en-US"/>
        </w:rPr>
        <w:t xml:space="preserve">compared </w:t>
      </w:r>
      <w:r w:rsidR="00CB1190">
        <w:rPr>
          <w:lang w:val="en-US"/>
        </w:rPr>
        <w:t xml:space="preserve">to a no-interference or </w:t>
      </w:r>
      <w:r w:rsidR="004F636C">
        <w:rPr>
          <w:lang w:val="en-US"/>
        </w:rPr>
        <w:t>low-level condition, also revealed</w:t>
      </w:r>
      <w:r>
        <w:rPr>
          <w:lang w:val="en-US"/>
        </w:rPr>
        <w:t xml:space="preserve"> consistent increased activity</w:t>
      </w:r>
      <w:r w:rsidR="00CB1190">
        <w:rPr>
          <w:lang w:val="en-US"/>
        </w:rPr>
        <w:t xml:space="preserve"> when</w:t>
      </w:r>
      <w:r>
        <w:rPr>
          <w:lang w:val="en-US"/>
        </w:rPr>
        <w:t xml:space="preserve"> compared to a high-level condition, i.e. compared to successful </w:t>
      </w:r>
      <w:r w:rsidR="00CB1190">
        <w:rPr>
          <w:lang w:val="en-US"/>
        </w:rPr>
        <w:t>interference</w:t>
      </w:r>
      <w:r>
        <w:rPr>
          <w:lang w:val="en-US"/>
        </w:rPr>
        <w:t xml:space="preserve"> trials.</w:t>
      </w:r>
    </w:p>
    <w:p w14:paraId="4B6DFAB3" w14:textId="59503801" w:rsidR="004F636C" w:rsidRDefault="004F636C" w:rsidP="004F636C">
      <w:pPr>
        <w:pStyle w:val="NormalWeb"/>
        <w:spacing w:line="360" w:lineRule="auto"/>
        <w:jc w:val="both"/>
        <w:rPr>
          <w:lang w:val="en-US"/>
        </w:rPr>
      </w:pPr>
    </w:p>
    <w:p w14:paraId="7D52A64F" w14:textId="6896819A" w:rsidR="0022286B" w:rsidRDefault="0022286B" w:rsidP="004F636C">
      <w:pPr>
        <w:pStyle w:val="NormalWeb"/>
        <w:spacing w:line="360" w:lineRule="auto"/>
        <w:jc w:val="both"/>
        <w:rPr>
          <w:lang w:val="en-US"/>
        </w:rPr>
      </w:pPr>
      <w:r>
        <w:rPr>
          <w:noProof/>
          <w:lang w:val="en-US"/>
        </w:rPr>
        <w:lastRenderedPageBreak/>
        <w:drawing>
          <wp:inline distT="0" distB="0" distL="0" distR="0" wp14:anchorId="70F6E216" wp14:editId="36B2C972">
            <wp:extent cx="5760720" cy="2748915"/>
            <wp:effectExtent l="0" t="0" r="5080" b="0"/>
            <wp:docPr id="993579584" name="Picture 5" descr="A group of brain scan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79584" name="Picture 5" descr="A group of brain scan imag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748915"/>
                    </a:xfrm>
                    <a:prstGeom prst="rect">
                      <a:avLst/>
                    </a:prstGeom>
                  </pic:spPr>
                </pic:pic>
              </a:graphicData>
            </a:graphic>
          </wp:inline>
        </w:drawing>
      </w:r>
    </w:p>
    <w:p w14:paraId="228E7E84" w14:textId="1C71FE2E" w:rsidR="00C16855" w:rsidRDefault="00C16855" w:rsidP="00C16855">
      <w:pPr>
        <w:pStyle w:val="NormalWeb"/>
        <w:spacing w:line="360" w:lineRule="auto"/>
        <w:jc w:val="both"/>
        <w:rPr>
          <w:lang w:val="en-US"/>
        </w:rPr>
      </w:pPr>
    </w:p>
    <w:p w14:paraId="4F985A87" w14:textId="198938A1" w:rsidR="00C16855" w:rsidRDefault="00F27286" w:rsidP="000650DD">
      <w:pPr>
        <w:pStyle w:val="NormalWeb"/>
        <w:spacing w:line="360" w:lineRule="auto"/>
        <w:jc w:val="both"/>
        <w:rPr>
          <w:b/>
          <w:lang w:val="en-US"/>
        </w:rPr>
      </w:pPr>
      <w:r>
        <w:rPr>
          <w:b/>
          <w:lang w:val="en-US"/>
        </w:rPr>
        <w:t>3.4</w:t>
      </w:r>
      <w:r w:rsidR="008C7958">
        <w:rPr>
          <w:b/>
          <w:lang w:val="en-US"/>
        </w:rPr>
        <w:t>.</w:t>
      </w:r>
      <w:r w:rsidR="005C02DC">
        <w:rPr>
          <w:b/>
          <w:lang w:val="en-US"/>
        </w:rPr>
        <w:t>2 Meta-analyses on error processing</w:t>
      </w:r>
      <w:r w:rsidR="00C16855">
        <w:rPr>
          <w:b/>
          <w:lang w:val="en-US"/>
        </w:rPr>
        <w:t xml:space="preserve"> separated by type of task</w:t>
      </w:r>
    </w:p>
    <w:p w14:paraId="3DCB66AD" w14:textId="0813419D" w:rsidR="00C16855" w:rsidRDefault="00B6415F" w:rsidP="00BC2E41">
      <w:pPr>
        <w:pStyle w:val="NormalWeb"/>
        <w:spacing w:after="0" w:afterAutospacing="0" w:line="360" w:lineRule="auto"/>
        <w:jc w:val="both"/>
        <w:rPr>
          <w:lang w:val="en-US"/>
        </w:rPr>
      </w:pPr>
      <w:r>
        <w:rPr>
          <w:lang w:val="en-US"/>
        </w:rPr>
        <w:t>To investigate if</w:t>
      </w:r>
      <w:r w:rsidR="00F27286">
        <w:rPr>
          <w:lang w:val="en-US"/>
        </w:rPr>
        <w:t xml:space="preserve"> </w:t>
      </w:r>
      <w:r>
        <w:rPr>
          <w:lang w:val="en-US"/>
        </w:rPr>
        <w:t xml:space="preserve">error processing </w:t>
      </w:r>
      <w:r w:rsidR="005C02DC">
        <w:rPr>
          <w:lang w:val="en-US"/>
        </w:rPr>
        <w:t xml:space="preserve">in </w:t>
      </w:r>
      <w:r w:rsidR="00F27286">
        <w:rPr>
          <w:lang w:val="en-US"/>
        </w:rPr>
        <w:t xml:space="preserve">the classic </w:t>
      </w:r>
      <w:r w:rsidR="006A7644">
        <w:rPr>
          <w:lang w:val="en-US"/>
        </w:rPr>
        <w:t xml:space="preserve">response </w:t>
      </w:r>
      <w:r w:rsidR="00F27286" w:rsidRPr="004642E0">
        <w:rPr>
          <w:lang w:val="en-US"/>
        </w:rPr>
        <w:t xml:space="preserve">interference tasks and </w:t>
      </w:r>
      <w:r w:rsidR="005C02DC">
        <w:rPr>
          <w:lang w:val="en-US"/>
        </w:rPr>
        <w:t>the classic response inhibition tasks may differ from each other, we additionally performed two meta-analyses focusing on task type.</w:t>
      </w:r>
      <w:r w:rsidR="00F27286">
        <w:rPr>
          <w:lang w:val="en-US"/>
        </w:rPr>
        <w:t xml:space="preserve">  </w:t>
      </w:r>
      <w:r w:rsidR="00C16855">
        <w:rPr>
          <w:lang w:val="en-US"/>
        </w:rPr>
        <w:t xml:space="preserve">For the meta-analyses separated by task type, we not only included experiments contrasting commission errors versus successful interference control/no-interference/low-level baseline, but also experiments that did not model specifically commission errors but included commission as well </w:t>
      </w:r>
      <w:r w:rsidR="00F27286">
        <w:rPr>
          <w:lang w:val="en-US"/>
        </w:rPr>
        <w:t xml:space="preserve">as </w:t>
      </w:r>
      <w:r w:rsidR="00C16855">
        <w:rPr>
          <w:lang w:val="en-US"/>
        </w:rPr>
        <w:t xml:space="preserve">omission errors in the regressor of interest. This was done as there were not enough experiments focusing specifically on commission errors in the Stroop, Flanker, Simon or </w:t>
      </w:r>
      <w:proofErr w:type="spellStart"/>
      <w:r w:rsidR="00C16855">
        <w:rPr>
          <w:lang w:val="en-US"/>
        </w:rPr>
        <w:t>antisaccade</w:t>
      </w:r>
      <w:proofErr w:type="spellEnd"/>
      <w:r w:rsidR="00C16855">
        <w:rPr>
          <w:lang w:val="en-US"/>
        </w:rPr>
        <w:t xml:space="preserve"> tasks to calculate a robust meta-analysis. However, as in interference tasks most errors occur in the incongruent condition, but in the congruent condition omission errors are rarely observed, this should not have an impact on the results.</w:t>
      </w:r>
      <w:r w:rsidR="00BC2E41">
        <w:rPr>
          <w:lang w:val="en-US"/>
        </w:rPr>
        <w:t xml:space="preserve"> </w:t>
      </w:r>
      <w:r w:rsidR="009D22DD" w:rsidRPr="006E73FE">
        <w:rPr>
          <w:lang w:val="en-US"/>
        </w:rPr>
        <w:t xml:space="preserve">This resulted in a sample of n= 33 experiments and 721 included subjects for the meta-analysis on error processing during inhibitory control (i.e. go/no-go and stop signal) tasks. The meta-analysis on error processing in interference control (i.e. Stroop, flanker, Simon and </w:t>
      </w:r>
      <w:proofErr w:type="spellStart"/>
      <w:r w:rsidR="009D22DD" w:rsidRPr="006E73FE">
        <w:rPr>
          <w:lang w:val="en-US"/>
        </w:rPr>
        <w:t>antisaccade</w:t>
      </w:r>
      <w:proofErr w:type="spellEnd"/>
      <w:r w:rsidR="009D22DD" w:rsidRPr="006E73FE">
        <w:rPr>
          <w:lang w:val="en-US"/>
        </w:rPr>
        <w:t>) tasks was based on 20 experiments with 514 included subjects.</w:t>
      </w:r>
      <w:r w:rsidR="009D22DD">
        <w:rPr>
          <w:lang w:val="en-US"/>
        </w:rPr>
        <w:t xml:space="preserve"> </w:t>
      </w:r>
      <w:r w:rsidR="005C02DC">
        <w:rPr>
          <w:lang w:val="en-US"/>
        </w:rPr>
        <w:t xml:space="preserve">As can be seen in Figure 6 both meta-analyses revealed a very similar set of regions, including bilateral </w:t>
      </w:r>
      <w:proofErr w:type="spellStart"/>
      <w:r w:rsidR="005C02DC">
        <w:rPr>
          <w:lang w:val="en-US"/>
        </w:rPr>
        <w:t>aI</w:t>
      </w:r>
      <w:proofErr w:type="spellEnd"/>
      <w:r w:rsidR="005C02DC">
        <w:rPr>
          <w:lang w:val="en-US"/>
        </w:rPr>
        <w:t xml:space="preserve">, </w:t>
      </w:r>
      <w:proofErr w:type="spellStart"/>
      <w:r w:rsidR="005C02DC">
        <w:rPr>
          <w:lang w:val="en-US"/>
        </w:rPr>
        <w:t>pMFC</w:t>
      </w:r>
      <w:proofErr w:type="spellEnd"/>
      <w:r w:rsidR="005C02DC">
        <w:rPr>
          <w:lang w:val="en-US"/>
        </w:rPr>
        <w:t xml:space="preserve">, TPJ </w:t>
      </w:r>
      <w:r w:rsidR="00C16855">
        <w:rPr>
          <w:lang w:val="en-US"/>
        </w:rPr>
        <w:t>and, subcortically the</w:t>
      </w:r>
      <w:r w:rsidR="00BC2E41">
        <w:rPr>
          <w:lang w:val="en-US"/>
        </w:rPr>
        <w:t xml:space="preserve"> posterior</w:t>
      </w:r>
      <w:r w:rsidR="00C16855">
        <w:rPr>
          <w:lang w:val="en-US"/>
        </w:rPr>
        <w:t xml:space="preserve"> thalamus. </w:t>
      </w:r>
    </w:p>
    <w:p w14:paraId="3F2ED01E" w14:textId="75816EFA" w:rsidR="00C16855" w:rsidRDefault="00C16855" w:rsidP="00C16855">
      <w:pPr>
        <w:pStyle w:val="NormalWeb"/>
        <w:spacing w:line="360" w:lineRule="auto"/>
        <w:jc w:val="both"/>
        <w:rPr>
          <w:b/>
          <w:lang w:val="en-US"/>
        </w:rPr>
      </w:pPr>
    </w:p>
    <w:p w14:paraId="4BF64D26" w14:textId="22772052" w:rsidR="0022286B" w:rsidRPr="00014BDC" w:rsidRDefault="0022286B" w:rsidP="00C16855">
      <w:pPr>
        <w:pStyle w:val="NormalWeb"/>
        <w:spacing w:line="360" w:lineRule="auto"/>
        <w:jc w:val="both"/>
        <w:rPr>
          <w:b/>
          <w:lang w:val="en-US"/>
        </w:rPr>
      </w:pPr>
      <w:r>
        <w:rPr>
          <w:b/>
          <w:noProof/>
          <w:lang w:val="en-US"/>
        </w:rPr>
        <w:lastRenderedPageBreak/>
        <w:drawing>
          <wp:inline distT="0" distB="0" distL="0" distR="0" wp14:anchorId="4F1F9CF7" wp14:editId="0166B1BE">
            <wp:extent cx="5760720" cy="2654935"/>
            <wp:effectExtent l="0" t="0" r="5080" b="0"/>
            <wp:docPr id="1814409910" name="Picture 6" descr="A group of brain scan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09910" name="Picture 6" descr="A group of brain scan imag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654935"/>
                    </a:xfrm>
                    <a:prstGeom prst="rect">
                      <a:avLst/>
                    </a:prstGeom>
                  </pic:spPr>
                </pic:pic>
              </a:graphicData>
            </a:graphic>
          </wp:inline>
        </w:drawing>
      </w:r>
    </w:p>
    <w:p w14:paraId="50710435" w14:textId="26206B73" w:rsidR="00C16855" w:rsidRDefault="00C1685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76853801"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t>4. Discussion</w:t>
      </w:r>
    </w:p>
    <w:p w14:paraId="6FC26756" w14:textId="274E1ACA"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 xml:space="preserve">We used coordinate-based ALE meta-analyses to examine the neural correlates of committing errors in experimental tasks that require the suppression of a predominant but inappropriate action and, in some cases, the concurrent initiation and execution of a context-appropriate alternative. Such commission errors are usually considered failures in top-down cognitive control, and </w:t>
      </w:r>
      <w:proofErr w:type="spellStart"/>
      <w:r w:rsidRPr="004642E0">
        <w:rPr>
          <w:rFonts w:ascii="Times New Roman" w:eastAsia="Times New Roman" w:hAnsi="Times New Roman" w:cs="Times New Roman"/>
          <w:sz w:val="24"/>
          <w:szCs w:val="24"/>
          <w:lang w:val="en-US"/>
        </w:rPr>
        <w:t>characterising</w:t>
      </w:r>
      <w:proofErr w:type="spellEnd"/>
      <w:r w:rsidRPr="004642E0">
        <w:rPr>
          <w:rFonts w:ascii="Times New Roman" w:eastAsia="Times New Roman" w:hAnsi="Times New Roman" w:cs="Times New Roman"/>
          <w:color w:val="000000"/>
          <w:sz w:val="24"/>
          <w:szCs w:val="24"/>
          <w:lang w:val="en-US"/>
        </w:rPr>
        <w:t xml:space="preserve"> their neural underpinnings, we aimed to gain further insights in</w:t>
      </w:r>
      <w:r w:rsidR="00360BBE">
        <w:rPr>
          <w:rFonts w:ascii="Times New Roman" w:eastAsia="Times New Roman" w:hAnsi="Times New Roman" w:cs="Times New Roman"/>
          <w:color w:val="000000"/>
          <w:sz w:val="24"/>
          <w:szCs w:val="24"/>
          <w:lang w:val="en-US"/>
        </w:rPr>
        <w:t>to</w:t>
      </w:r>
      <w:r w:rsidRPr="004642E0">
        <w:rPr>
          <w:rFonts w:ascii="Times New Roman" w:eastAsia="Times New Roman" w:hAnsi="Times New Roman" w:cs="Times New Roman"/>
          <w:color w:val="000000"/>
          <w:sz w:val="24"/>
          <w:szCs w:val="24"/>
          <w:lang w:val="en-US"/>
        </w:rPr>
        <w:t xml:space="preserve"> the neural architecture of intentional action control.</w:t>
      </w:r>
    </w:p>
    <w:p w14:paraId="10033A84" w14:textId="77777777" w:rsidR="003E5DC0" w:rsidRPr="004642E0" w:rsidRDefault="003E5DC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66E89F8F"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t>4.1 Common neural underpinnings of failed and successful interference control</w:t>
      </w:r>
    </w:p>
    <w:p w14:paraId="053E2757" w14:textId="453A5CD6"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Conjunction analyses were performed to isolate those brain regions that are consistently involved in performance monitoring irrespective of successful or erroneous responding. Commission errors as well as successful interference control revealed </w:t>
      </w:r>
      <w:r w:rsidR="00324F11">
        <w:rPr>
          <w:rFonts w:ascii="Times New Roman" w:eastAsia="Times New Roman" w:hAnsi="Times New Roman" w:cs="Times New Roman"/>
          <w:sz w:val="24"/>
          <w:szCs w:val="24"/>
          <w:lang w:val="en-US"/>
        </w:rPr>
        <w:t xml:space="preserve">conjoint </w:t>
      </w:r>
      <w:r w:rsidRPr="004642E0">
        <w:rPr>
          <w:rFonts w:ascii="Times New Roman" w:eastAsia="Times New Roman" w:hAnsi="Times New Roman" w:cs="Times New Roman"/>
          <w:sz w:val="24"/>
          <w:szCs w:val="24"/>
          <w:lang w:val="en-US"/>
        </w:rPr>
        <w:t xml:space="preserve">convergence in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bilateral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and bilateral TPJ.</w:t>
      </w:r>
    </w:p>
    <w:p w14:paraId="3C77E7C8" w14:textId="77777777" w:rsidR="003E5DC0" w:rsidRPr="004642E0" w:rsidRDefault="003E5DC0">
      <w:pPr>
        <w:spacing w:after="0" w:line="360" w:lineRule="auto"/>
        <w:jc w:val="both"/>
        <w:rPr>
          <w:rFonts w:ascii="Times New Roman" w:eastAsia="Times New Roman" w:hAnsi="Times New Roman" w:cs="Times New Roman"/>
          <w:sz w:val="24"/>
          <w:szCs w:val="24"/>
          <w:lang w:val="en-US"/>
        </w:rPr>
      </w:pPr>
    </w:p>
    <w:p w14:paraId="5F03BFD1" w14:textId="77777777" w:rsidR="003E5DC0" w:rsidRPr="004642E0" w:rsidRDefault="000604C2">
      <w:pPr>
        <w:spacing w:after="0"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4.1.1 Posterior medial frontal cortex</w:t>
      </w:r>
    </w:p>
    <w:p w14:paraId="0B6D3048" w14:textId="0606F283" w:rsidR="00F42197" w:rsidRDefault="000604C2" w:rsidP="00F42197">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One of the most </w:t>
      </w:r>
      <w:r w:rsidR="00360BBE">
        <w:rPr>
          <w:rFonts w:ascii="Times New Roman" w:eastAsia="Times New Roman" w:hAnsi="Times New Roman" w:cs="Times New Roman"/>
          <w:sz w:val="24"/>
          <w:szCs w:val="24"/>
          <w:lang w:val="en-US"/>
        </w:rPr>
        <w:t xml:space="preserve">intensely </w:t>
      </w:r>
      <w:r w:rsidRPr="004642E0">
        <w:rPr>
          <w:rFonts w:ascii="Times New Roman" w:eastAsia="Times New Roman" w:hAnsi="Times New Roman" w:cs="Times New Roman"/>
          <w:sz w:val="24"/>
          <w:szCs w:val="24"/>
          <w:lang w:val="en-US"/>
        </w:rPr>
        <w:t xml:space="preserve">discussed findings in the </w:t>
      </w:r>
      <w:r w:rsidR="00360BBE">
        <w:rPr>
          <w:rFonts w:ascii="Times New Roman" w:eastAsia="Times New Roman" w:hAnsi="Times New Roman" w:cs="Times New Roman"/>
          <w:sz w:val="24"/>
          <w:szCs w:val="24"/>
          <w:lang w:val="en-US"/>
        </w:rPr>
        <w:t xml:space="preserve">neuroscientific </w:t>
      </w:r>
      <w:r w:rsidR="00360BBE" w:rsidRPr="004642E0">
        <w:rPr>
          <w:rFonts w:ascii="Times New Roman" w:eastAsia="Times New Roman" w:hAnsi="Times New Roman" w:cs="Times New Roman"/>
          <w:sz w:val="24"/>
          <w:szCs w:val="24"/>
          <w:lang w:val="en-US"/>
        </w:rPr>
        <w:t>literature</w:t>
      </w:r>
      <w:r w:rsidR="00360BBE">
        <w:rPr>
          <w:rFonts w:ascii="Times New Roman" w:eastAsia="Times New Roman" w:hAnsi="Times New Roman" w:cs="Times New Roman"/>
          <w:sz w:val="24"/>
          <w:szCs w:val="24"/>
          <w:lang w:val="en-US"/>
        </w:rPr>
        <w:t xml:space="preserve"> on</w:t>
      </w:r>
      <w:r w:rsidR="00360BBE"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error</w:t>
      </w:r>
      <w:r w:rsidR="00360BBE">
        <w:rPr>
          <w:rFonts w:ascii="Times New Roman" w:eastAsia="Times New Roman" w:hAnsi="Times New Roman" w:cs="Times New Roman"/>
          <w:sz w:val="24"/>
          <w:szCs w:val="24"/>
          <w:lang w:val="en-US"/>
        </w:rPr>
        <w:t xml:space="preserve"> processing</w:t>
      </w:r>
      <w:r w:rsidRPr="004642E0">
        <w:rPr>
          <w:rFonts w:ascii="Times New Roman" w:eastAsia="Times New Roman" w:hAnsi="Times New Roman" w:cs="Times New Roman"/>
          <w:sz w:val="24"/>
          <w:szCs w:val="24"/>
          <w:lang w:val="en-US"/>
        </w:rPr>
        <w:t xml:space="preserve"> is the involvement of the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w:t>
      </w:r>
      <w:r w:rsidR="00360BBE">
        <w:rPr>
          <w:rFonts w:ascii="Times New Roman" w:eastAsia="Times New Roman" w:hAnsi="Times New Roman" w:cs="Times New Roman"/>
          <w:sz w:val="24"/>
          <w:szCs w:val="24"/>
          <w:lang w:val="en-US"/>
        </w:rPr>
        <w:t>The discussion</w:t>
      </w:r>
      <w:r w:rsidRPr="004642E0">
        <w:rPr>
          <w:rFonts w:ascii="Times New Roman" w:eastAsia="Times New Roman" w:hAnsi="Times New Roman" w:cs="Times New Roman"/>
          <w:sz w:val="24"/>
          <w:szCs w:val="24"/>
          <w:lang w:val="en-US"/>
        </w:rPr>
        <w:t xml:space="preserve"> started with the </w:t>
      </w:r>
      <w:r w:rsidR="00A7538B">
        <w:rPr>
          <w:rFonts w:ascii="Times New Roman" w:eastAsia="Times New Roman" w:hAnsi="Times New Roman" w:cs="Times New Roman"/>
          <w:sz w:val="24"/>
          <w:szCs w:val="24"/>
          <w:lang w:val="en-US"/>
        </w:rPr>
        <w:t xml:space="preserve">seminal </w:t>
      </w:r>
      <w:r w:rsidRPr="004642E0">
        <w:rPr>
          <w:rFonts w:ascii="Times New Roman" w:eastAsia="Times New Roman" w:hAnsi="Times New Roman" w:cs="Times New Roman"/>
          <w:sz w:val="24"/>
          <w:szCs w:val="24"/>
          <w:lang w:val="en-US"/>
        </w:rPr>
        <w:t>finding of Niki and Watanabe (1979) that individual monkey cingulate neurons show increased firing during commission errors</w:t>
      </w:r>
      <w:r w:rsidR="00A7538B">
        <w:rPr>
          <w:rFonts w:ascii="Times New Roman" w:eastAsia="Times New Roman" w:hAnsi="Times New Roman" w:cs="Times New Roman"/>
          <w:sz w:val="24"/>
          <w:szCs w:val="24"/>
          <w:lang w:val="en-US"/>
        </w:rPr>
        <w:t>. Later this</w:t>
      </w:r>
      <w:r w:rsidRPr="004642E0">
        <w:rPr>
          <w:rFonts w:ascii="Times New Roman" w:eastAsia="Times New Roman" w:hAnsi="Times New Roman" w:cs="Times New Roman"/>
          <w:sz w:val="24"/>
          <w:szCs w:val="24"/>
          <w:lang w:val="en-US"/>
        </w:rPr>
        <w:t xml:space="preserve"> was corroborated </w:t>
      </w:r>
      <w:r w:rsidR="00A7538B">
        <w:rPr>
          <w:rFonts w:ascii="Times New Roman" w:eastAsia="Times New Roman" w:hAnsi="Times New Roman" w:cs="Times New Roman"/>
          <w:sz w:val="24"/>
          <w:szCs w:val="24"/>
          <w:lang w:val="en-US"/>
        </w:rPr>
        <w:t>in</w:t>
      </w:r>
      <w:r w:rsidRPr="004642E0">
        <w:rPr>
          <w:rFonts w:ascii="Times New Roman" w:eastAsia="Times New Roman" w:hAnsi="Times New Roman" w:cs="Times New Roman"/>
          <w:sz w:val="24"/>
          <w:szCs w:val="24"/>
          <w:lang w:val="en-US"/>
        </w:rPr>
        <w:t xml:space="preserve"> human ERP studies</w:t>
      </w:r>
      <w:r w:rsidR="00A7538B">
        <w:rPr>
          <w:rFonts w:ascii="Times New Roman" w:eastAsia="Times New Roman" w:hAnsi="Times New Roman" w:cs="Times New Roman"/>
          <w:sz w:val="24"/>
          <w:szCs w:val="24"/>
          <w:lang w:val="en-US"/>
        </w:rPr>
        <w:t>, that identified</w:t>
      </w:r>
      <w:r w:rsidRPr="004642E0">
        <w:rPr>
          <w:rFonts w:ascii="Times New Roman" w:eastAsia="Times New Roman" w:hAnsi="Times New Roman" w:cs="Times New Roman"/>
          <w:sz w:val="24"/>
          <w:szCs w:val="24"/>
          <w:lang w:val="en-US"/>
        </w:rPr>
        <w:t xml:space="preserve"> the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lastRenderedPageBreak/>
        <w:t xml:space="preserve">as the neural generator of the ERN (e.g. </w:t>
      </w:r>
      <w:proofErr w:type="spellStart"/>
      <w:r w:rsidRPr="004642E0">
        <w:rPr>
          <w:rFonts w:ascii="Times New Roman" w:eastAsia="Times New Roman" w:hAnsi="Times New Roman" w:cs="Times New Roman"/>
          <w:sz w:val="24"/>
          <w:szCs w:val="24"/>
          <w:lang w:val="en-US"/>
        </w:rPr>
        <w:t>Debener</w:t>
      </w:r>
      <w:proofErr w:type="spellEnd"/>
      <w:r w:rsidRPr="004642E0">
        <w:rPr>
          <w:rFonts w:ascii="Times New Roman" w:eastAsia="Times New Roman" w:hAnsi="Times New Roman" w:cs="Times New Roman"/>
          <w:sz w:val="24"/>
          <w:szCs w:val="24"/>
          <w:lang w:val="en-US"/>
        </w:rPr>
        <w:t xml:space="preserve"> et al., 2005; </w:t>
      </w:r>
      <w:proofErr w:type="spellStart"/>
      <w:r w:rsidRPr="004642E0">
        <w:rPr>
          <w:rFonts w:ascii="Times New Roman" w:eastAsia="Times New Roman" w:hAnsi="Times New Roman" w:cs="Times New Roman"/>
          <w:sz w:val="24"/>
          <w:szCs w:val="24"/>
          <w:lang w:val="en-US"/>
        </w:rPr>
        <w:t>Miltner</w:t>
      </w:r>
      <w:proofErr w:type="spellEnd"/>
      <w:r w:rsidRPr="004642E0">
        <w:rPr>
          <w:rFonts w:ascii="Times New Roman" w:eastAsia="Times New Roman" w:hAnsi="Times New Roman" w:cs="Times New Roman"/>
          <w:sz w:val="24"/>
          <w:szCs w:val="24"/>
          <w:lang w:val="en-US"/>
        </w:rPr>
        <w:t xml:space="preserve"> et al., 2003; </w:t>
      </w:r>
      <w:proofErr w:type="spellStart"/>
      <w:r w:rsidRPr="004642E0">
        <w:rPr>
          <w:rFonts w:ascii="Times New Roman" w:eastAsia="Times New Roman" w:hAnsi="Times New Roman" w:cs="Times New Roman"/>
          <w:sz w:val="24"/>
          <w:szCs w:val="24"/>
          <w:lang w:val="en-US"/>
        </w:rPr>
        <w:t>Ullsperger</w:t>
      </w:r>
      <w:proofErr w:type="spellEnd"/>
      <w:r w:rsidRPr="004642E0">
        <w:rPr>
          <w:rFonts w:ascii="Times New Roman" w:eastAsia="Times New Roman" w:hAnsi="Times New Roman" w:cs="Times New Roman"/>
          <w:sz w:val="24"/>
          <w:szCs w:val="24"/>
          <w:lang w:val="en-US"/>
        </w:rPr>
        <w:t xml:space="preserve"> and von </w:t>
      </w:r>
      <w:proofErr w:type="spellStart"/>
      <w:r w:rsidRPr="004642E0">
        <w:rPr>
          <w:rFonts w:ascii="Times New Roman" w:eastAsia="Times New Roman" w:hAnsi="Times New Roman" w:cs="Times New Roman"/>
          <w:sz w:val="24"/>
          <w:szCs w:val="24"/>
          <w:lang w:val="en-US"/>
        </w:rPr>
        <w:t>Cramon</w:t>
      </w:r>
      <w:proofErr w:type="spellEnd"/>
      <w:r w:rsidRPr="004642E0">
        <w:rPr>
          <w:rFonts w:ascii="Times New Roman" w:eastAsia="Times New Roman" w:hAnsi="Times New Roman" w:cs="Times New Roman"/>
          <w:sz w:val="24"/>
          <w:szCs w:val="24"/>
          <w:lang w:val="en-US"/>
        </w:rPr>
        <w:t>, 2001). Combin</w:t>
      </w:r>
      <w:r w:rsidR="00360BBE">
        <w:rPr>
          <w:rFonts w:ascii="Times New Roman" w:eastAsia="Times New Roman" w:hAnsi="Times New Roman" w:cs="Times New Roman"/>
          <w:sz w:val="24"/>
          <w:szCs w:val="24"/>
          <w:lang w:val="en-US"/>
        </w:rPr>
        <w:t>ed</w:t>
      </w:r>
      <w:r w:rsidRPr="004642E0">
        <w:rPr>
          <w:rFonts w:ascii="Times New Roman" w:eastAsia="Times New Roman" w:hAnsi="Times New Roman" w:cs="Times New Roman"/>
          <w:sz w:val="24"/>
          <w:szCs w:val="24"/>
          <w:lang w:val="en-US"/>
        </w:rPr>
        <w:t xml:space="preserve"> EEG and fMRI recording</w:t>
      </w:r>
      <w:r w:rsidR="00360BBE">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xml:space="preserve"> revealed that a greater ERN correlates with increased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activity on the single</w:t>
      </w:r>
      <w:r w:rsidR="00360BBE">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subject level (</w:t>
      </w:r>
      <w:proofErr w:type="spellStart"/>
      <w:r w:rsidRPr="004642E0">
        <w:rPr>
          <w:rFonts w:ascii="Times New Roman" w:eastAsia="Times New Roman" w:hAnsi="Times New Roman" w:cs="Times New Roman"/>
          <w:sz w:val="24"/>
          <w:szCs w:val="24"/>
          <w:lang w:val="en-US"/>
        </w:rPr>
        <w:t>Debener</w:t>
      </w:r>
      <w:proofErr w:type="spellEnd"/>
      <w:r w:rsidRPr="004642E0">
        <w:rPr>
          <w:rFonts w:ascii="Times New Roman" w:eastAsia="Times New Roman" w:hAnsi="Times New Roman" w:cs="Times New Roman"/>
          <w:sz w:val="24"/>
          <w:szCs w:val="24"/>
          <w:lang w:val="en-US"/>
        </w:rPr>
        <w:t xml:space="preserve"> et al., 2005; </w:t>
      </w:r>
      <w:proofErr w:type="spellStart"/>
      <w:r w:rsidRPr="004642E0">
        <w:rPr>
          <w:rFonts w:ascii="Times New Roman" w:eastAsia="Times New Roman" w:hAnsi="Times New Roman" w:cs="Times New Roman"/>
          <w:sz w:val="24"/>
          <w:szCs w:val="24"/>
          <w:lang w:val="en-US"/>
        </w:rPr>
        <w:t>Iannocone</w:t>
      </w:r>
      <w:proofErr w:type="spellEnd"/>
      <w:r w:rsidRPr="004642E0">
        <w:rPr>
          <w:rFonts w:ascii="Times New Roman" w:eastAsia="Times New Roman" w:hAnsi="Times New Roman" w:cs="Times New Roman"/>
          <w:sz w:val="24"/>
          <w:szCs w:val="24"/>
          <w:lang w:val="en-US"/>
        </w:rPr>
        <w:t xml:space="preserve"> et al., 2015). However, </w:t>
      </w:r>
      <w:r w:rsidR="00FE3DD1">
        <w:rPr>
          <w:rFonts w:ascii="Times New Roman" w:eastAsia="Times New Roman" w:hAnsi="Times New Roman" w:cs="Times New Roman"/>
          <w:sz w:val="24"/>
          <w:szCs w:val="24"/>
          <w:lang w:val="en-US"/>
        </w:rPr>
        <w:t xml:space="preserve">further research soon indicated that not only </w:t>
      </w:r>
      <w:r w:rsidRPr="004642E0">
        <w:rPr>
          <w:rFonts w:ascii="Times New Roman" w:eastAsia="Times New Roman" w:hAnsi="Times New Roman" w:cs="Times New Roman"/>
          <w:sz w:val="24"/>
          <w:szCs w:val="24"/>
          <w:lang w:val="en-US"/>
        </w:rPr>
        <w:t xml:space="preserve">errors </w:t>
      </w:r>
      <w:r w:rsidR="00FE3DD1">
        <w:rPr>
          <w:rFonts w:ascii="Times New Roman" w:eastAsia="Times New Roman" w:hAnsi="Times New Roman" w:cs="Times New Roman"/>
          <w:sz w:val="24"/>
          <w:szCs w:val="24"/>
          <w:lang w:val="en-US"/>
        </w:rPr>
        <w:t>drive activation in this region but potentially some characteristic</w:t>
      </w:r>
      <w:r w:rsidR="00096205">
        <w:rPr>
          <w:rFonts w:ascii="Times New Roman" w:eastAsia="Times New Roman" w:hAnsi="Times New Roman" w:cs="Times New Roman"/>
          <w:sz w:val="24"/>
          <w:szCs w:val="24"/>
          <w:lang w:val="en-US"/>
        </w:rPr>
        <w:t>s</w:t>
      </w:r>
      <w:r w:rsidR="00FE3DD1">
        <w:rPr>
          <w:rFonts w:ascii="Times New Roman" w:eastAsia="Times New Roman" w:hAnsi="Times New Roman" w:cs="Times New Roman"/>
          <w:sz w:val="24"/>
          <w:szCs w:val="24"/>
          <w:lang w:val="en-US"/>
        </w:rPr>
        <w:t xml:space="preserve"> </w:t>
      </w:r>
      <w:r w:rsidR="00360BBE">
        <w:rPr>
          <w:rFonts w:ascii="Times New Roman" w:eastAsia="Times New Roman" w:hAnsi="Times New Roman" w:cs="Times New Roman"/>
          <w:sz w:val="24"/>
          <w:szCs w:val="24"/>
          <w:lang w:val="en-US"/>
        </w:rPr>
        <w:t xml:space="preserve">that </w:t>
      </w:r>
      <w:r w:rsidR="00FE3DD1">
        <w:rPr>
          <w:rFonts w:ascii="Times New Roman" w:eastAsia="Times New Roman" w:hAnsi="Times New Roman" w:cs="Times New Roman"/>
          <w:sz w:val="24"/>
          <w:szCs w:val="24"/>
          <w:lang w:val="en-US"/>
        </w:rPr>
        <w:t>errors have in common with other stimuli and condition</w:t>
      </w:r>
      <w:r w:rsidR="00F42197">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xml:space="preserve">. For example, </w:t>
      </w:r>
      <w:r w:rsidR="00FE3DD1">
        <w:rPr>
          <w:rFonts w:ascii="Times New Roman" w:eastAsia="Times New Roman" w:hAnsi="Times New Roman" w:cs="Times New Roman"/>
          <w:sz w:val="24"/>
          <w:szCs w:val="24"/>
          <w:lang w:val="en-US"/>
        </w:rPr>
        <w:t xml:space="preserve">just the </w:t>
      </w:r>
      <w:r w:rsidR="00FE3DD1" w:rsidRPr="004642E0">
        <w:rPr>
          <w:rFonts w:ascii="Times New Roman" w:eastAsia="Times New Roman" w:hAnsi="Times New Roman" w:cs="Times New Roman"/>
          <w:sz w:val="24"/>
          <w:szCs w:val="24"/>
          <w:lang w:val="en-US"/>
        </w:rPr>
        <w:t>context</w:t>
      </w:r>
      <w:r w:rsidR="00FE3DD1">
        <w:rPr>
          <w:rFonts w:ascii="Times New Roman" w:eastAsia="Times New Roman" w:hAnsi="Times New Roman" w:cs="Times New Roman"/>
          <w:sz w:val="24"/>
          <w:szCs w:val="24"/>
          <w:lang w:val="en-US"/>
        </w:rPr>
        <w:t xml:space="preserve"> of</w:t>
      </w:r>
      <w:r w:rsidR="00FE3DD1" w:rsidRPr="004642E0">
        <w:rPr>
          <w:rFonts w:ascii="Times New Roman" w:eastAsia="Times New Roman" w:hAnsi="Times New Roman" w:cs="Times New Roman"/>
          <w:sz w:val="24"/>
          <w:szCs w:val="24"/>
          <w:lang w:val="en-US"/>
        </w:rPr>
        <w:t xml:space="preserve"> high error probability activate</w:t>
      </w:r>
      <w:r w:rsidR="00360BBE">
        <w:rPr>
          <w:rFonts w:ascii="Times New Roman" w:eastAsia="Times New Roman" w:hAnsi="Times New Roman" w:cs="Times New Roman"/>
          <w:sz w:val="24"/>
          <w:szCs w:val="24"/>
          <w:lang w:val="en-US"/>
        </w:rPr>
        <w:t>s</w:t>
      </w:r>
      <w:r w:rsidR="00FE3DD1" w:rsidRPr="004642E0">
        <w:rPr>
          <w:rFonts w:ascii="Times New Roman" w:eastAsia="Times New Roman" w:hAnsi="Times New Roman" w:cs="Times New Roman"/>
          <w:sz w:val="24"/>
          <w:szCs w:val="24"/>
          <w:lang w:val="en-US"/>
        </w:rPr>
        <w:t xml:space="preserve"> the </w:t>
      </w:r>
      <w:proofErr w:type="spellStart"/>
      <w:r w:rsidR="00FE3DD1" w:rsidRPr="004642E0">
        <w:rPr>
          <w:rFonts w:ascii="Times New Roman" w:eastAsia="Times New Roman" w:hAnsi="Times New Roman" w:cs="Times New Roman"/>
          <w:sz w:val="24"/>
          <w:szCs w:val="24"/>
          <w:lang w:val="en-US"/>
        </w:rPr>
        <w:t>pMFC</w:t>
      </w:r>
      <w:proofErr w:type="spellEnd"/>
      <w:r w:rsidR="00FE3DD1" w:rsidRPr="004642E0">
        <w:rPr>
          <w:rFonts w:ascii="Times New Roman" w:eastAsia="Times New Roman" w:hAnsi="Times New Roman" w:cs="Times New Roman"/>
          <w:sz w:val="24"/>
          <w:szCs w:val="24"/>
          <w:lang w:val="en-US"/>
        </w:rPr>
        <w:t>, irrespective of actual error commission (Brown and Braver, 2005</w:t>
      </w:r>
      <w:r w:rsidR="00BB1C33">
        <w:rPr>
          <w:rFonts w:ascii="Times New Roman" w:eastAsia="Times New Roman" w:hAnsi="Times New Roman" w:cs="Times New Roman"/>
          <w:sz w:val="24"/>
          <w:szCs w:val="24"/>
          <w:lang w:val="en-US"/>
        </w:rPr>
        <w:t xml:space="preserve">; </w:t>
      </w:r>
      <w:proofErr w:type="spellStart"/>
      <w:r w:rsidR="00BB1C33">
        <w:rPr>
          <w:rFonts w:ascii="Times New Roman" w:eastAsia="Times New Roman" w:hAnsi="Times New Roman" w:cs="Times New Roman"/>
          <w:sz w:val="24"/>
          <w:szCs w:val="24"/>
          <w:lang w:val="en-US"/>
        </w:rPr>
        <w:t>Magno</w:t>
      </w:r>
      <w:proofErr w:type="spellEnd"/>
      <w:r w:rsidR="00BB1C33">
        <w:rPr>
          <w:rFonts w:ascii="Times New Roman" w:eastAsia="Times New Roman" w:hAnsi="Times New Roman" w:cs="Times New Roman"/>
          <w:sz w:val="24"/>
          <w:szCs w:val="24"/>
          <w:lang w:val="en-US"/>
        </w:rPr>
        <w:t xml:space="preserve"> et al., 2006</w:t>
      </w:r>
      <w:r w:rsidR="00FE3DD1" w:rsidRPr="004642E0">
        <w:rPr>
          <w:rFonts w:ascii="Times New Roman" w:eastAsia="Times New Roman" w:hAnsi="Times New Roman" w:cs="Times New Roman"/>
          <w:sz w:val="24"/>
          <w:szCs w:val="24"/>
          <w:lang w:val="en-US"/>
        </w:rPr>
        <w:t>)</w:t>
      </w:r>
      <w:r w:rsidR="00FE3DD1">
        <w:rPr>
          <w:rFonts w:ascii="Times New Roman" w:eastAsia="Times New Roman" w:hAnsi="Times New Roman" w:cs="Times New Roman"/>
          <w:sz w:val="24"/>
          <w:szCs w:val="24"/>
          <w:lang w:val="en-US"/>
        </w:rPr>
        <w:t>. Further</w:t>
      </w:r>
      <w:r w:rsidR="00360BBE">
        <w:rPr>
          <w:rFonts w:ascii="Times New Roman" w:eastAsia="Times New Roman" w:hAnsi="Times New Roman" w:cs="Times New Roman"/>
          <w:sz w:val="24"/>
          <w:szCs w:val="24"/>
          <w:lang w:val="en-US"/>
        </w:rPr>
        <w:t>more</w:t>
      </w:r>
      <w:r w:rsidR="00FE3DD1">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neutral cues </w:t>
      </w:r>
      <w:proofErr w:type="spellStart"/>
      <w:r w:rsidRPr="004642E0">
        <w:rPr>
          <w:rFonts w:ascii="Times New Roman" w:eastAsia="Times New Roman" w:hAnsi="Times New Roman" w:cs="Times New Roman"/>
          <w:sz w:val="24"/>
          <w:szCs w:val="24"/>
          <w:lang w:val="en-US"/>
        </w:rPr>
        <w:t>signalling</w:t>
      </w:r>
      <w:proofErr w:type="spellEnd"/>
      <w:r w:rsidRPr="004642E0">
        <w:rPr>
          <w:rFonts w:ascii="Times New Roman" w:eastAsia="Times New Roman" w:hAnsi="Times New Roman" w:cs="Times New Roman"/>
          <w:sz w:val="24"/>
          <w:szCs w:val="24"/>
          <w:lang w:val="en-US"/>
        </w:rPr>
        <w:t xml:space="preserve"> a need for change in strategy also lead to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activation, regardless of correct or erroneous responding (</w:t>
      </w:r>
      <w:proofErr w:type="spellStart"/>
      <w:r w:rsidRPr="004642E0">
        <w:rPr>
          <w:rFonts w:ascii="Times New Roman" w:eastAsia="Times New Roman" w:hAnsi="Times New Roman" w:cs="Times New Roman"/>
          <w:sz w:val="24"/>
          <w:szCs w:val="24"/>
          <w:lang w:val="en-US"/>
        </w:rPr>
        <w:t>Amiez</w:t>
      </w:r>
      <w:proofErr w:type="spellEnd"/>
      <w:r w:rsidRPr="004642E0">
        <w:rPr>
          <w:rFonts w:ascii="Times New Roman" w:eastAsia="Times New Roman" w:hAnsi="Times New Roman" w:cs="Times New Roman"/>
          <w:sz w:val="24"/>
          <w:szCs w:val="24"/>
          <w:lang w:val="en-US"/>
        </w:rPr>
        <w:t xml:space="preserve"> et al., 2005). </w:t>
      </w:r>
      <w:r w:rsidR="00F42197">
        <w:rPr>
          <w:rFonts w:ascii="Times New Roman" w:eastAsia="Times New Roman" w:hAnsi="Times New Roman" w:cs="Times New Roman"/>
          <w:sz w:val="24"/>
          <w:szCs w:val="24"/>
          <w:lang w:val="en-US"/>
        </w:rPr>
        <w:t>Likewise,</w:t>
      </w:r>
      <w:r w:rsidR="00F42197" w:rsidRPr="004642E0">
        <w:rPr>
          <w:rFonts w:ascii="Times New Roman" w:eastAsia="Times New Roman" w:hAnsi="Times New Roman" w:cs="Times New Roman"/>
          <w:sz w:val="24"/>
          <w:szCs w:val="24"/>
          <w:lang w:val="en-US"/>
        </w:rPr>
        <w:t xml:space="preserve"> increased</w:t>
      </w:r>
      <w:r w:rsidR="00F42197">
        <w:rPr>
          <w:rFonts w:ascii="Times New Roman" w:eastAsia="Times New Roman" w:hAnsi="Times New Roman" w:cs="Times New Roman"/>
          <w:sz w:val="24"/>
          <w:szCs w:val="24"/>
          <w:lang w:val="en-US"/>
        </w:rPr>
        <w:t xml:space="preserve"> </w:t>
      </w:r>
      <w:proofErr w:type="spellStart"/>
      <w:r w:rsidR="00F42197">
        <w:rPr>
          <w:rFonts w:ascii="Times New Roman" w:eastAsia="Times New Roman" w:hAnsi="Times New Roman" w:cs="Times New Roman"/>
          <w:sz w:val="24"/>
          <w:szCs w:val="24"/>
          <w:lang w:val="en-US"/>
        </w:rPr>
        <w:t>pMFC</w:t>
      </w:r>
      <w:proofErr w:type="spellEnd"/>
      <w:r w:rsidR="00F42197">
        <w:rPr>
          <w:rFonts w:ascii="Times New Roman" w:eastAsia="Times New Roman" w:hAnsi="Times New Roman" w:cs="Times New Roman"/>
          <w:sz w:val="24"/>
          <w:szCs w:val="24"/>
          <w:lang w:val="en-US"/>
        </w:rPr>
        <w:t xml:space="preserve"> activity</w:t>
      </w:r>
      <w:r w:rsidR="00F42197" w:rsidRPr="004642E0">
        <w:rPr>
          <w:rFonts w:ascii="Times New Roman" w:eastAsia="Times New Roman" w:hAnsi="Times New Roman" w:cs="Times New Roman"/>
          <w:sz w:val="24"/>
          <w:szCs w:val="24"/>
          <w:lang w:val="en-US"/>
        </w:rPr>
        <w:t xml:space="preserve"> </w:t>
      </w:r>
      <w:r w:rsidR="00F42197">
        <w:rPr>
          <w:rFonts w:ascii="Times New Roman" w:eastAsia="Times New Roman" w:hAnsi="Times New Roman" w:cs="Times New Roman"/>
          <w:sz w:val="24"/>
          <w:szCs w:val="24"/>
          <w:lang w:val="en-US"/>
        </w:rPr>
        <w:t xml:space="preserve">can be found </w:t>
      </w:r>
      <w:r w:rsidR="00360BBE">
        <w:rPr>
          <w:rFonts w:ascii="Times New Roman" w:eastAsia="Times New Roman" w:hAnsi="Times New Roman" w:cs="Times New Roman"/>
          <w:sz w:val="24"/>
          <w:szCs w:val="24"/>
          <w:lang w:val="en-US"/>
        </w:rPr>
        <w:t>in</w:t>
      </w:r>
      <w:r w:rsidR="00F42197" w:rsidRPr="004642E0">
        <w:rPr>
          <w:rFonts w:ascii="Times New Roman" w:eastAsia="Times New Roman" w:hAnsi="Times New Roman" w:cs="Times New Roman"/>
          <w:sz w:val="24"/>
          <w:szCs w:val="24"/>
          <w:lang w:val="en-US"/>
        </w:rPr>
        <w:t xml:space="preserve"> high</w:t>
      </w:r>
      <w:r w:rsidR="00360BBE">
        <w:rPr>
          <w:rFonts w:ascii="Times New Roman" w:eastAsia="Times New Roman" w:hAnsi="Times New Roman" w:cs="Times New Roman"/>
          <w:sz w:val="24"/>
          <w:szCs w:val="24"/>
          <w:lang w:val="en-US"/>
        </w:rPr>
        <w:t>-</w:t>
      </w:r>
      <w:r w:rsidR="00F42197" w:rsidRPr="004642E0">
        <w:rPr>
          <w:rFonts w:ascii="Times New Roman" w:eastAsia="Times New Roman" w:hAnsi="Times New Roman" w:cs="Times New Roman"/>
          <w:sz w:val="24"/>
          <w:szCs w:val="24"/>
          <w:lang w:val="en-US"/>
        </w:rPr>
        <w:t>conflict trials when top-down control is low, such as incongruent trials that are preceded by congruent ones (e.g., Carter et al</w:t>
      </w:r>
      <w:r w:rsidR="001521CD" w:rsidRPr="001521CD">
        <w:rPr>
          <w:rFonts w:ascii="Times New Roman" w:eastAsia="Times New Roman" w:hAnsi="Times New Roman" w:cs="Times New Roman"/>
          <w:sz w:val="24"/>
          <w:szCs w:val="24"/>
          <w:lang w:val="en-US"/>
        </w:rPr>
        <w:t>., 2000</w:t>
      </w:r>
      <w:r w:rsidR="00F42197" w:rsidRPr="001521CD">
        <w:rPr>
          <w:rFonts w:ascii="Times New Roman" w:eastAsia="Times New Roman" w:hAnsi="Times New Roman" w:cs="Times New Roman"/>
          <w:sz w:val="24"/>
          <w:szCs w:val="24"/>
          <w:lang w:val="en-US"/>
        </w:rPr>
        <w:t xml:space="preserve">; </w:t>
      </w:r>
      <w:proofErr w:type="spellStart"/>
      <w:r w:rsidR="00F42197" w:rsidRPr="001521CD">
        <w:rPr>
          <w:rFonts w:ascii="Times New Roman" w:eastAsia="Times New Roman" w:hAnsi="Times New Roman" w:cs="Times New Roman"/>
          <w:sz w:val="24"/>
          <w:szCs w:val="24"/>
          <w:lang w:val="en-US"/>
        </w:rPr>
        <w:t>Botvinick</w:t>
      </w:r>
      <w:proofErr w:type="spellEnd"/>
      <w:r w:rsidR="00F42197" w:rsidRPr="004642E0">
        <w:rPr>
          <w:rFonts w:ascii="Times New Roman" w:eastAsia="Times New Roman" w:hAnsi="Times New Roman" w:cs="Times New Roman"/>
          <w:sz w:val="24"/>
          <w:szCs w:val="24"/>
          <w:lang w:val="en-US"/>
        </w:rPr>
        <w:t xml:space="preserve"> et al., 1999). The same </w:t>
      </w:r>
      <w:proofErr w:type="spellStart"/>
      <w:r w:rsidR="00F42197" w:rsidRPr="004642E0">
        <w:rPr>
          <w:rFonts w:ascii="Times New Roman" w:eastAsia="Times New Roman" w:hAnsi="Times New Roman" w:cs="Times New Roman"/>
          <w:sz w:val="24"/>
          <w:szCs w:val="24"/>
          <w:lang w:val="en-US"/>
        </w:rPr>
        <w:t>behaviour</w:t>
      </w:r>
      <w:proofErr w:type="spellEnd"/>
      <w:r w:rsidR="00F42197" w:rsidRPr="004642E0">
        <w:rPr>
          <w:rFonts w:ascii="Times New Roman" w:eastAsia="Times New Roman" w:hAnsi="Times New Roman" w:cs="Times New Roman"/>
          <w:sz w:val="24"/>
          <w:szCs w:val="24"/>
          <w:lang w:val="en-US"/>
        </w:rPr>
        <w:t xml:space="preserve"> was recently shown by single-cell recordings in rodents that performed a stop-change task (Bryden et al., 2019). </w:t>
      </w:r>
      <w:proofErr w:type="spellStart"/>
      <w:r w:rsidR="00F42197" w:rsidRPr="004642E0">
        <w:rPr>
          <w:rFonts w:ascii="Times New Roman" w:eastAsia="Times New Roman" w:hAnsi="Times New Roman" w:cs="Times New Roman"/>
          <w:sz w:val="24"/>
          <w:szCs w:val="24"/>
          <w:lang w:val="en-US"/>
        </w:rPr>
        <w:t>pMFC</w:t>
      </w:r>
      <w:proofErr w:type="spellEnd"/>
      <w:r w:rsidR="00F42197" w:rsidRPr="004642E0">
        <w:rPr>
          <w:rFonts w:ascii="Times New Roman" w:eastAsia="Times New Roman" w:hAnsi="Times New Roman" w:cs="Times New Roman"/>
          <w:sz w:val="24"/>
          <w:szCs w:val="24"/>
          <w:lang w:val="en-US"/>
        </w:rPr>
        <w:t xml:space="preserve"> firing was highest in stop trials that were preceded by go trials and decreased on trials following stop trials when rodents adapted their </w:t>
      </w:r>
      <w:proofErr w:type="spellStart"/>
      <w:r w:rsidR="00F42197" w:rsidRPr="004642E0">
        <w:rPr>
          <w:rFonts w:ascii="Times New Roman" w:eastAsia="Times New Roman" w:hAnsi="Times New Roman" w:cs="Times New Roman"/>
          <w:sz w:val="24"/>
          <w:szCs w:val="24"/>
          <w:lang w:val="en-US"/>
        </w:rPr>
        <w:t>behaviour</w:t>
      </w:r>
      <w:proofErr w:type="spellEnd"/>
      <w:r w:rsidR="00F42197" w:rsidRPr="004642E0">
        <w:rPr>
          <w:rFonts w:ascii="Times New Roman" w:eastAsia="Times New Roman" w:hAnsi="Times New Roman" w:cs="Times New Roman"/>
          <w:sz w:val="24"/>
          <w:szCs w:val="24"/>
          <w:lang w:val="en-US"/>
        </w:rPr>
        <w:t>.</w:t>
      </w:r>
      <w:r w:rsidR="00F42197">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Different models trying to explain the functional significance of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activity have been proposed and tested formally (for recent reviews on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models</w:t>
      </w:r>
      <w:r w:rsidR="00360BBE">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see</w:t>
      </w:r>
      <w:r w:rsidR="00A7122A">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e.g.</w:t>
      </w:r>
      <w:r w:rsidR="00A7122A">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Brockett and </w:t>
      </w:r>
      <w:proofErr w:type="spellStart"/>
      <w:r w:rsidRPr="004642E0">
        <w:rPr>
          <w:rFonts w:ascii="Times New Roman" w:eastAsia="Times New Roman" w:hAnsi="Times New Roman" w:cs="Times New Roman"/>
          <w:sz w:val="24"/>
          <w:szCs w:val="24"/>
          <w:lang w:val="en-US"/>
        </w:rPr>
        <w:t>Roesch</w:t>
      </w:r>
      <w:proofErr w:type="spellEnd"/>
      <w:r w:rsidRPr="004642E0">
        <w:rPr>
          <w:rFonts w:ascii="Times New Roman" w:eastAsia="Times New Roman" w:hAnsi="Times New Roman" w:cs="Times New Roman"/>
          <w:sz w:val="24"/>
          <w:szCs w:val="24"/>
          <w:lang w:val="en-US"/>
        </w:rPr>
        <w:t xml:space="preserve">, 2021; or </w:t>
      </w:r>
      <w:proofErr w:type="spellStart"/>
      <w:r w:rsidRPr="004642E0">
        <w:rPr>
          <w:rFonts w:ascii="Times New Roman" w:eastAsia="Times New Roman" w:hAnsi="Times New Roman" w:cs="Times New Roman"/>
          <w:sz w:val="24"/>
          <w:szCs w:val="24"/>
          <w:lang w:val="en-US"/>
        </w:rPr>
        <w:t>Vassena</w:t>
      </w:r>
      <w:proofErr w:type="spellEnd"/>
      <w:r w:rsidRPr="004642E0">
        <w:rPr>
          <w:rFonts w:ascii="Times New Roman" w:eastAsia="Times New Roman" w:hAnsi="Times New Roman" w:cs="Times New Roman"/>
          <w:sz w:val="24"/>
          <w:szCs w:val="24"/>
          <w:lang w:val="en-US"/>
        </w:rPr>
        <w:t xml:space="preserve"> et al., 2017). </w:t>
      </w:r>
      <w:r w:rsidR="00F42197" w:rsidRPr="004642E0">
        <w:rPr>
          <w:rFonts w:ascii="Times New Roman" w:eastAsia="Times New Roman" w:hAnsi="Times New Roman" w:cs="Times New Roman"/>
          <w:sz w:val="24"/>
          <w:szCs w:val="24"/>
          <w:lang w:val="en-US"/>
        </w:rPr>
        <w:t xml:space="preserve">While the various hypotheses differ in what exactly is </w:t>
      </w:r>
      <w:proofErr w:type="spellStart"/>
      <w:r w:rsidR="00F42197" w:rsidRPr="004642E0">
        <w:rPr>
          <w:rFonts w:ascii="Times New Roman" w:eastAsia="Times New Roman" w:hAnsi="Times New Roman" w:cs="Times New Roman"/>
          <w:sz w:val="24"/>
          <w:szCs w:val="24"/>
          <w:lang w:val="en-US"/>
        </w:rPr>
        <w:t>signalled</w:t>
      </w:r>
      <w:proofErr w:type="spellEnd"/>
      <w:r w:rsidR="00F42197" w:rsidRPr="004642E0">
        <w:rPr>
          <w:rFonts w:ascii="Times New Roman" w:eastAsia="Times New Roman" w:hAnsi="Times New Roman" w:cs="Times New Roman"/>
          <w:sz w:val="24"/>
          <w:szCs w:val="24"/>
          <w:lang w:val="en-US"/>
        </w:rPr>
        <w:t xml:space="preserve"> by the </w:t>
      </w:r>
      <w:proofErr w:type="spellStart"/>
      <w:r w:rsidR="00F42197" w:rsidRPr="004642E0">
        <w:rPr>
          <w:rFonts w:ascii="Times New Roman" w:eastAsia="Times New Roman" w:hAnsi="Times New Roman" w:cs="Times New Roman"/>
          <w:sz w:val="24"/>
          <w:szCs w:val="24"/>
          <w:lang w:val="en-US"/>
        </w:rPr>
        <w:t>pMFC</w:t>
      </w:r>
      <w:proofErr w:type="spellEnd"/>
      <w:r w:rsidR="00F42197" w:rsidRPr="004642E0">
        <w:rPr>
          <w:rFonts w:ascii="Times New Roman" w:eastAsia="Times New Roman" w:hAnsi="Times New Roman" w:cs="Times New Roman"/>
          <w:sz w:val="24"/>
          <w:szCs w:val="24"/>
          <w:lang w:val="en-US"/>
        </w:rPr>
        <w:t xml:space="preserve">, there is general agreement that </w:t>
      </w:r>
      <w:proofErr w:type="spellStart"/>
      <w:r w:rsidR="00F42197" w:rsidRPr="004642E0">
        <w:rPr>
          <w:rFonts w:ascii="Times New Roman" w:eastAsia="Times New Roman" w:hAnsi="Times New Roman" w:cs="Times New Roman"/>
          <w:sz w:val="24"/>
          <w:szCs w:val="24"/>
          <w:lang w:val="en-US"/>
        </w:rPr>
        <w:t>pMFC</w:t>
      </w:r>
      <w:proofErr w:type="spellEnd"/>
      <w:r w:rsidR="00F42197" w:rsidRPr="004642E0">
        <w:rPr>
          <w:rFonts w:ascii="Times New Roman" w:eastAsia="Times New Roman" w:hAnsi="Times New Roman" w:cs="Times New Roman"/>
          <w:sz w:val="24"/>
          <w:szCs w:val="24"/>
          <w:lang w:val="en-US"/>
        </w:rPr>
        <w:t xml:space="preserve"> engagement contributes to performance monitoring</w:t>
      </w:r>
      <w:r w:rsidR="00A7538B">
        <w:rPr>
          <w:rFonts w:ascii="Times New Roman" w:eastAsia="Times New Roman" w:hAnsi="Times New Roman" w:cs="Times New Roman"/>
          <w:sz w:val="24"/>
          <w:szCs w:val="24"/>
          <w:lang w:val="en-US"/>
        </w:rPr>
        <w:t>. Specifically, it is believed to modulate</w:t>
      </w:r>
      <w:r w:rsidR="00F42197" w:rsidRPr="004642E0">
        <w:rPr>
          <w:rFonts w:ascii="Times New Roman" w:eastAsia="Times New Roman" w:hAnsi="Times New Roman" w:cs="Times New Roman"/>
          <w:sz w:val="24"/>
          <w:szCs w:val="24"/>
          <w:lang w:val="en-US"/>
        </w:rPr>
        <w:t xml:space="preserve"> attention in downstream regions and adaptation of control processes so that actions can be adjusted when the context requires </w:t>
      </w:r>
      <w:r w:rsidR="00360BBE">
        <w:rPr>
          <w:rFonts w:ascii="Times New Roman" w:eastAsia="Times New Roman" w:hAnsi="Times New Roman" w:cs="Times New Roman"/>
          <w:sz w:val="24"/>
          <w:szCs w:val="24"/>
          <w:lang w:val="en-US"/>
        </w:rPr>
        <w:t>i</w:t>
      </w:r>
      <w:r w:rsidR="00F42197" w:rsidRPr="004642E0">
        <w:rPr>
          <w:rFonts w:ascii="Times New Roman" w:eastAsia="Times New Roman" w:hAnsi="Times New Roman" w:cs="Times New Roman"/>
          <w:sz w:val="24"/>
          <w:szCs w:val="24"/>
          <w:lang w:val="en-US"/>
        </w:rPr>
        <w:t>t</w:t>
      </w:r>
      <w:r w:rsidR="00EC68AA">
        <w:rPr>
          <w:rFonts w:ascii="Times New Roman" w:eastAsia="Times New Roman" w:hAnsi="Times New Roman" w:cs="Times New Roman"/>
          <w:sz w:val="24"/>
          <w:szCs w:val="24"/>
          <w:lang w:val="en-US"/>
        </w:rPr>
        <w:t xml:space="preserve"> or errors occur</w:t>
      </w:r>
      <w:r w:rsidR="00F42197" w:rsidRPr="004642E0">
        <w:rPr>
          <w:rFonts w:ascii="Times New Roman" w:eastAsia="Times New Roman" w:hAnsi="Times New Roman" w:cs="Times New Roman"/>
          <w:sz w:val="24"/>
          <w:szCs w:val="24"/>
          <w:lang w:val="en-US"/>
        </w:rPr>
        <w:t xml:space="preserve"> (e.g. (MacDonald et al, 2000; </w:t>
      </w:r>
      <w:proofErr w:type="spellStart"/>
      <w:r w:rsidR="00F42197" w:rsidRPr="004642E0">
        <w:rPr>
          <w:rFonts w:ascii="Times New Roman" w:eastAsia="Times New Roman" w:hAnsi="Times New Roman" w:cs="Times New Roman"/>
          <w:sz w:val="24"/>
          <w:szCs w:val="24"/>
          <w:lang w:val="en-US"/>
        </w:rPr>
        <w:t>Ullsperger</w:t>
      </w:r>
      <w:proofErr w:type="spellEnd"/>
      <w:r w:rsidR="00F42197" w:rsidRPr="004642E0">
        <w:rPr>
          <w:rFonts w:ascii="Times New Roman" w:eastAsia="Times New Roman" w:hAnsi="Times New Roman" w:cs="Times New Roman"/>
          <w:sz w:val="24"/>
          <w:szCs w:val="24"/>
          <w:lang w:val="en-US"/>
        </w:rPr>
        <w:t xml:space="preserve"> and von </w:t>
      </w:r>
      <w:proofErr w:type="spellStart"/>
      <w:r w:rsidR="00F42197" w:rsidRPr="004642E0">
        <w:rPr>
          <w:rFonts w:ascii="Times New Roman" w:eastAsia="Times New Roman" w:hAnsi="Times New Roman" w:cs="Times New Roman"/>
          <w:sz w:val="24"/>
          <w:szCs w:val="24"/>
          <w:lang w:val="en-US"/>
        </w:rPr>
        <w:t>Cramon</w:t>
      </w:r>
      <w:proofErr w:type="spellEnd"/>
      <w:r w:rsidR="00F42197" w:rsidRPr="004642E0">
        <w:rPr>
          <w:rFonts w:ascii="Times New Roman" w:eastAsia="Times New Roman" w:hAnsi="Times New Roman" w:cs="Times New Roman"/>
          <w:sz w:val="24"/>
          <w:szCs w:val="24"/>
          <w:lang w:val="en-US"/>
        </w:rPr>
        <w:t xml:space="preserve">, 2001; </w:t>
      </w:r>
      <w:proofErr w:type="spellStart"/>
      <w:r w:rsidR="00F42197" w:rsidRPr="004642E0">
        <w:rPr>
          <w:rFonts w:ascii="Times New Roman" w:eastAsia="Times New Roman" w:hAnsi="Times New Roman" w:cs="Times New Roman"/>
          <w:sz w:val="24"/>
          <w:szCs w:val="24"/>
          <w:lang w:val="en-US"/>
        </w:rPr>
        <w:t>Ridderinkhof</w:t>
      </w:r>
      <w:proofErr w:type="spellEnd"/>
      <w:r w:rsidR="00F42197" w:rsidRPr="004642E0">
        <w:rPr>
          <w:rFonts w:ascii="Times New Roman" w:eastAsia="Times New Roman" w:hAnsi="Times New Roman" w:cs="Times New Roman"/>
          <w:sz w:val="24"/>
          <w:szCs w:val="24"/>
          <w:lang w:val="en-US"/>
        </w:rPr>
        <w:t xml:space="preserve"> et al., 2004; Brockett et al., 2020;</w:t>
      </w:r>
      <w:r w:rsidR="00F42197" w:rsidRPr="004642E0">
        <w:rPr>
          <w:rFonts w:ascii="Times New Roman" w:eastAsia="Times New Roman" w:hAnsi="Times New Roman" w:cs="Times New Roman"/>
          <w:sz w:val="20"/>
          <w:szCs w:val="20"/>
          <w:lang w:val="en-US"/>
        </w:rPr>
        <w:t xml:space="preserve"> </w:t>
      </w:r>
      <w:r w:rsidR="00F42197" w:rsidRPr="004642E0">
        <w:rPr>
          <w:rFonts w:ascii="Times New Roman" w:eastAsia="Times New Roman" w:hAnsi="Times New Roman" w:cs="Times New Roman"/>
          <w:sz w:val="24"/>
          <w:szCs w:val="24"/>
          <w:lang w:val="en-US"/>
        </w:rPr>
        <w:t>for a review</w:t>
      </w:r>
      <w:r w:rsidR="00360BBE">
        <w:rPr>
          <w:rFonts w:ascii="Times New Roman" w:eastAsia="Times New Roman" w:hAnsi="Times New Roman" w:cs="Times New Roman"/>
          <w:sz w:val="24"/>
          <w:szCs w:val="24"/>
          <w:lang w:val="en-US"/>
        </w:rPr>
        <w:t>,</w:t>
      </w:r>
      <w:r w:rsidR="00F42197" w:rsidRPr="004642E0">
        <w:rPr>
          <w:rFonts w:ascii="Times New Roman" w:eastAsia="Times New Roman" w:hAnsi="Times New Roman" w:cs="Times New Roman"/>
          <w:sz w:val="24"/>
          <w:szCs w:val="24"/>
          <w:lang w:val="en-US"/>
        </w:rPr>
        <w:t xml:space="preserve"> see Brockett and </w:t>
      </w:r>
      <w:proofErr w:type="spellStart"/>
      <w:r w:rsidR="00F42197" w:rsidRPr="004642E0">
        <w:rPr>
          <w:rFonts w:ascii="Times New Roman" w:eastAsia="Times New Roman" w:hAnsi="Times New Roman" w:cs="Times New Roman"/>
          <w:sz w:val="24"/>
          <w:szCs w:val="24"/>
          <w:lang w:val="en-US"/>
        </w:rPr>
        <w:t>Roesch</w:t>
      </w:r>
      <w:proofErr w:type="spellEnd"/>
      <w:r w:rsidR="00F42197" w:rsidRPr="004642E0">
        <w:rPr>
          <w:rFonts w:ascii="Times New Roman" w:eastAsia="Times New Roman" w:hAnsi="Times New Roman" w:cs="Times New Roman"/>
          <w:sz w:val="24"/>
          <w:szCs w:val="24"/>
          <w:lang w:val="en-US"/>
        </w:rPr>
        <w:t>, 2021)</w:t>
      </w:r>
      <w:r w:rsidR="00647000">
        <w:rPr>
          <w:rFonts w:ascii="Times New Roman" w:eastAsia="Times New Roman" w:hAnsi="Times New Roman" w:cs="Times New Roman"/>
          <w:sz w:val="24"/>
          <w:szCs w:val="24"/>
          <w:lang w:val="en-US"/>
        </w:rPr>
        <w:t>)</w:t>
      </w:r>
      <w:r w:rsidR="00F42197" w:rsidRPr="004642E0">
        <w:rPr>
          <w:rFonts w:ascii="Times New Roman" w:eastAsia="Times New Roman" w:hAnsi="Times New Roman" w:cs="Times New Roman"/>
          <w:sz w:val="24"/>
          <w:szCs w:val="24"/>
          <w:lang w:val="en-US"/>
        </w:rPr>
        <w:t>. In line with th</w:t>
      </w:r>
      <w:r w:rsidR="00360BBE">
        <w:rPr>
          <w:rFonts w:ascii="Times New Roman" w:eastAsia="Times New Roman" w:hAnsi="Times New Roman" w:cs="Times New Roman"/>
          <w:sz w:val="24"/>
          <w:szCs w:val="24"/>
          <w:lang w:val="en-US"/>
        </w:rPr>
        <w:t>is</w:t>
      </w:r>
      <w:r w:rsidR="00F42197" w:rsidRPr="004642E0">
        <w:rPr>
          <w:rFonts w:ascii="Times New Roman" w:eastAsia="Times New Roman" w:hAnsi="Times New Roman" w:cs="Times New Roman"/>
          <w:sz w:val="24"/>
          <w:szCs w:val="24"/>
          <w:lang w:val="en-US"/>
        </w:rPr>
        <w:t xml:space="preserve">, </w:t>
      </w:r>
      <w:proofErr w:type="spellStart"/>
      <w:r w:rsidR="00F42197" w:rsidRPr="004642E0">
        <w:rPr>
          <w:rFonts w:ascii="Times New Roman" w:eastAsia="Times New Roman" w:hAnsi="Times New Roman" w:cs="Times New Roman"/>
          <w:sz w:val="24"/>
          <w:szCs w:val="24"/>
          <w:lang w:val="en-US"/>
        </w:rPr>
        <w:t>Danielme</w:t>
      </w:r>
      <w:r w:rsidR="00F42197">
        <w:rPr>
          <w:rFonts w:ascii="Times New Roman" w:eastAsia="Times New Roman" w:hAnsi="Times New Roman" w:cs="Times New Roman"/>
          <w:sz w:val="24"/>
          <w:szCs w:val="24"/>
          <w:lang w:val="en-US"/>
        </w:rPr>
        <w:t>i</w:t>
      </w:r>
      <w:r w:rsidR="00F42197" w:rsidRPr="004642E0">
        <w:rPr>
          <w:rFonts w:ascii="Times New Roman" w:eastAsia="Times New Roman" w:hAnsi="Times New Roman" w:cs="Times New Roman"/>
          <w:sz w:val="24"/>
          <w:szCs w:val="24"/>
          <w:lang w:val="en-US"/>
        </w:rPr>
        <w:t>er</w:t>
      </w:r>
      <w:proofErr w:type="spellEnd"/>
      <w:r w:rsidR="00F42197" w:rsidRPr="004642E0">
        <w:rPr>
          <w:rFonts w:ascii="Times New Roman" w:eastAsia="Times New Roman" w:hAnsi="Times New Roman" w:cs="Times New Roman"/>
          <w:sz w:val="24"/>
          <w:szCs w:val="24"/>
          <w:lang w:val="en-US"/>
        </w:rPr>
        <w:t xml:space="preserve"> and colleagues (</w:t>
      </w:r>
      <w:proofErr w:type="spellStart"/>
      <w:r w:rsidR="00F42197" w:rsidRPr="004642E0">
        <w:rPr>
          <w:rFonts w:ascii="Times New Roman" w:eastAsia="Times New Roman" w:hAnsi="Times New Roman" w:cs="Times New Roman"/>
          <w:sz w:val="24"/>
          <w:szCs w:val="24"/>
          <w:lang w:val="en-US"/>
        </w:rPr>
        <w:t>Danielme</w:t>
      </w:r>
      <w:r w:rsidR="00F42197">
        <w:rPr>
          <w:rFonts w:ascii="Times New Roman" w:eastAsia="Times New Roman" w:hAnsi="Times New Roman" w:cs="Times New Roman"/>
          <w:sz w:val="24"/>
          <w:szCs w:val="24"/>
          <w:lang w:val="en-US"/>
        </w:rPr>
        <w:t>i</w:t>
      </w:r>
      <w:r w:rsidR="00F42197" w:rsidRPr="004642E0">
        <w:rPr>
          <w:rFonts w:ascii="Times New Roman" w:eastAsia="Times New Roman" w:hAnsi="Times New Roman" w:cs="Times New Roman"/>
          <w:sz w:val="24"/>
          <w:szCs w:val="24"/>
          <w:lang w:val="en-US"/>
        </w:rPr>
        <w:t>er</w:t>
      </w:r>
      <w:proofErr w:type="spellEnd"/>
      <w:r w:rsidR="00F42197" w:rsidRPr="004642E0">
        <w:rPr>
          <w:rFonts w:ascii="Times New Roman" w:eastAsia="Times New Roman" w:hAnsi="Times New Roman" w:cs="Times New Roman"/>
          <w:sz w:val="24"/>
          <w:szCs w:val="24"/>
          <w:lang w:val="en-US"/>
        </w:rPr>
        <w:t xml:space="preserve"> et al., 2011</w:t>
      </w:r>
      <w:r w:rsidR="00F42197">
        <w:rPr>
          <w:rFonts w:ascii="Times New Roman" w:eastAsia="Times New Roman" w:hAnsi="Times New Roman" w:cs="Times New Roman"/>
          <w:sz w:val="24"/>
          <w:szCs w:val="24"/>
          <w:lang w:val="en-US"/>
        </w:rPr>
        <w:t>; 2015</w:t>
      </w:r>
      <w:r w:rsidR="00F42197" w:rsidRPr="004642E0">
        <w:rPr>
          <w:rFonts w:ascii="Times New Roman" w:eastAsia="Times New Roman" w:hAnsi="Times New Roman" w:cs="Times New Roman"/>
          <w:sz w:val="24"/>
          <w:szCs w:val="24"/>
          <w:lang w:val="en-US"/>
        </w:rPr>
        <w:t xml:space="preserve">) showed that </w:t>
      </w:r>
      <w:proofErr w:type="spellStart"/>
      <w:r w:rsidR="00F42197" w:rsidRPr="004642E0">
        <w:rPr>
          <w:rFonts w:ascii="Times New Roman" w:eastAsia="Times New Roman" w:hAnsi="Times New Roman" w:cs="Times New Roman"/>
          <w:sz w:val="24"/>
          <w:szCs w:val="24"/>
          <w:lang w:val="en-US"/>
        </w:rPr>
        <w:t>pMFC</w:t>
      </w:r>
      <w:proofErr w:type="spellEnd"/>
      <w:r w:rsidR="00F42197" w:rsidRPr="004642E0">
        <w:rPr>
          <w:rFonts w:ascii="Times New Roman" w:eastAsia="Times New Roman" w:hAnsi="Times New Roman" w:cs="Times New Roman"/>
          <w:sz w:val="24"/>
          <w:szCs w:val="24"/>
          <w:lang w:val="en-US"/>
        </w:rPr>
        <w:t xml:space="preserve"> activity during error trials is predictive of activity enhancement </w:t>
      </w:r>
      <w:r w:rsidR="00360BBE">
        <w:rPr>
          <w:rFonts w:ascii="Times New Roman" w:eastAsia="Times New Roman" w:hAnsi="Times New Roman" w:cs="Times New Roman"/>
          <w:sz w:val="24"/>
          <w:szCs w:val="24"/>
          <w:lang w:val="en-US"/>
        </w:rPr>
        <w:t>i</w:t>
      </w:r>
      <w:r w:rsidR="00F42197" w:rsidRPr="004642E0">
        <w:rPr>
          <w:rFonts w:ascii="Times New Roman" w:eastAsia="Times New Roman" w:hAnsi="Times New Roman" w:cs="Times New Roman"/>
          <w:sz w:val="24"/>
          <w:szCs w:val="24"/>
          <w:lang w:val="en-US"/>
        </w:rPr>
        <w:t xml:space="preserve">n sensory areas coding task-relevant information as well as activity suppression in task-irrelevant visual areas. </w:t>
      </w:r>
      <w:r w:rsidR="00F42197" w:rsidRPr="00E12CC1">
        <w:rPr>
          <w:rFonts w:ascii="Times New Roman" w:eastAsia="Times New Roman" w:hAnsi="Times New Roman" w:cs="Times New Roman"/>
          <w:sz w:val="24"/>
          <w:szCs w:val="24"/>
          <w:lang w:val="en-US"/>
        </w:rPr>
        <w:t xml:space="preserve">Further, error-related </w:t>
      </w:r>
      <w:proofErr w:type="spellStart"/>
      <w:r w:rsidR="00F42197" w:rsidRPr="00E12CC1">
        <w:rPr>
          <w:rFonts w:ascii="Times New Roman" w:eastAsia="Times New Roman" w:hAnsi="Times New Roman" w:cs="Times New Roman"/>
          <w:sz w:val="24"/>
          <w:szCs w:val="24"/>
          <w:lang w:val="en-US"/>
        </w:rPr>
        <w:t>pMFC</w:t>
      </w:r>
      <w:proofErr w:type="spellEnd"/>
      <w:r w:rsidR="00F42197" w:rsidRPr="00E12CC1">
        <w:rPr>
          <w:rFonts w:ascii="Times New Roman" w:eastAsia="Times New Roman" w:hAnsi="Times New Roman" w:cs="Times New Roman"/>
          <w:sz w:val="24"/>
          <w:szCs w:val="24"/>
          <w:lang w:val="en-US"/>
        </w:rPr>
        <w:t xml:space="preserve"> activity is correlated with post-error adaptation processes, in particular PES (e.g. </w:t>
      </w:r>
      <w:proofErr w:type="spellStart"/>
      <w:r w:rsidR="00F42197" w:rsidRPr="00E12CC1">
        <w:rPr>
          <w:rFonts w:ascii="Times New Roman" w:eastAsia="Times New Roman" w:hAnsi="Times New Roman" w:cs="Times New Roman"/>
          <w:sz w:val="24"/>
          <w:szCs w:val="24"/>
          <w:lang w:val="en-US"/>
        </w:rPr>
        <w:t>Garavan</w:t>
      </w:r>
      <w:proofErr w:type="spellEnd"/>
      <w:r w:rsidR="00F42197" w:rsidRPr="00E12CC1">
        <w:rPr>
          <w:rFonts w:ascii="Times New Roman" w:eastAsia="Times New Roman" w:hAnsi="Times New Roman" w:cs="Times New Roman"/>
          <w:sz w:val="24"/>
          <w:szCs w:val="24"/>
          <w:lang w:val="en-US"/>
        </w:rPr>
        <w:t xml:space="preserve"> et al., 2002; Kerns e</w:t>
      </w:r>
      <w:r w:rsidR="00E12CC1" w:rsidRPr="00E12CC1">
        <w:rPr>
          <w:rFonts w:ascii="Times New Roman" w:eastAsia="Times New Roman" w:hAnsi="Times New Roman" w:cs="Times New Roman"/>
          <w:sz w:val="24"/>
          <w:szCs w:val="24"/>
          <w:lang w:val="en-US"/>
        </w:rPr>
        <w:t>t al., 2004</w:t>
      </w:r>
      <w:r w:rsidR="00F42197" w:rsidRPr="004642E0">
        <w:rPr>
          <w:rFonts w:ascii="Times New Roman" w:eastAsia="Times New Roman" w:hAnsi="Times New Roman" w:cs="Times New Roman"/>
          <w:sz w:val="24"/>
          <w:szCs w:val="24"/>
          <w:lang w:val="en-US"/>
        </w:rPr>
        <w:t xml:space="preserve">). Supporting evidence from rodents reveals that pharmacological inactivation of </w:t>
      </w:r>
      <w:proofErr w:type="spellStart"/>
      <w:r w:rsidR="00F42197" w:rsidRPr="004642E0">
        <w:rPr>
          <w:rFonts w:ascii="Times New Roman" w:eastAsia="Times New Roman" w:hAnsi="Times New Roman" w:cs="Times New Roman"/>
          <w:sz w:val="24"/>
          <w:szCs w:val="24"/>
          <w:lang w:val="en-US"/>
        </w:rPr>
        <w:t>pMFC</w:t>
      </w:r>
      <w:proofErr w:type="spellEnd"/>
      <w:r w:rsidR="00F42197" w:rsidRPr="004642E0">
        <w:rPr>
          <w:rFonts w:ascii="Times New Roman" w:eastAsia="Times New Roman" w:hAnsi="Times New Roman" w:cs="Times New Roman"/>
          <w:sz w:val="24"/>
          <w:szCs w:val="24"/>
          <w:lang w:val="en-US"/>
        </w:rPr>
        <w:t xml:space="preserve"> eliminates PES (Narayanan et al., 2013).</w:t>
      </w:r>
    </w:p>
    <w:p w14:paraId="3775D0EE" w14:textId="15FD2F84" w:rsidR="00581063" w:rsidRDefault="00393DA2" w:rsidP="007D58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 the present study</w:t>
      </w:r>
      <w:r w:rsidR="005E1F3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the conjunction analysis </w:t>
      </w:r>
      <w:r w:rsidR="00096205">
        <w:rPr>
          <w:rFonts w:ascii="Times New Roman" w:eastAsia="Times New Roman" w:hAnsi="Times New Roman" w:cs="Times New Roman"/>
          <w:sz w:val="24"/>
          <w:szCs w:val="24"/>
          <w:lang w:val="en-US"/>
        </w:rPr>
        <w:t xml:space="preserve">revealed </w:t>
      </w:r>
      <w:r>
        <w:rPr>
          <w:rFonts w:ascii="Times New Roman" w:eastAsia="Times New Roman" w:hAnsi="Times New Roman" w:cs="Times New Roman"/>
          <w:sz w:val="24"/>
          <w:szCs w:val="24"/>
          <w:lang w:val="en-US"/>
        </w:rPr>
        <w:t xml:space="preserve">common involvement of a cluster covering </w:t>
      </w:r>
      <w:proofErr w:type="spellStart"/>
      <w:r>
        <w:rPr>
          <w:rFonts w:ascii="Times New Roman" w:eastAsia="Times New Roman" w:hAnsi="Times New Roman" w:cs="Times New Roman"/>
          <w:sz w:val="24"/>
          <w:szCs w:val="24"/>
          <w:lang w:val="en-US"/>
        </w:rPr>
        <w:t>aMCC</w:t>
      </w:r>
      <w:proofErr w:type="spellEnd"/>
      <w:r>
        <w:rPr>
          <w:rFonts w:ascii="Times New Roman" w:eastAsia="Times New Roman" w:hAnsi="Times New Roman" w:cs="Times New Roman"/>
          <w:sz w:val="24"/>
          <w:szCs w:val="24"/>
          <w:lang w:val="en-US"/>
        </w:rPr>
        <w:t xml:space="preserve"> and </w:t>
      </w:r>
      <w:proofErr w:type="spellStart"/>
      <w:r>
        <w:rPr>
          <w:rFonts w:ascii="Times New Roman" w:eastAsia="Times New Roman" w:hAnsi="Times New Roman" w:cs="Times New Roman"/>
          <w:sz w:val="24"/>
          <w:szCs w:val="24"/>
          <w:lang w:val="en-US"/>
        </w:rPr>
        <w:t>preSMA</w:t>
      </w:r>
      <w:proofErr w:type="spellEnd"/>
      <w:r>
        <w:rPr>
          <w:rFonts w:ascii="Times New Roman" w:eastAsia="Times New Roman" w:hAnsi="Times New Roman" w:cs="Times New Roman"/>
          <w:sz w:val="24"/>
          <w:szCs w:val="24"/>
          <w:lang w:val="en-US"/>
        </w:rPr>
        <w:t xml:space="preserve"> for</w:t>
      </w:r>
      <w:r w:rsidR="00096205">
        <w:rPr>
          <w:rFonts w:ascii="Times New Roman" w:eastAsia="Times New Roman" w:hAnsi="Times New Roman" w:cs="Times New Roman"/>
          <w:sz w:val="24"/>
          <w:szCs w:val="24"/>
          <w:lang w:val="en-US"/>
        </w:rPr>
        <w:t xml:space="preserve"> correct as well as</w:t>
      </w:r>
      <w:r>
        <w:rPr>
          <w:rFonts w:ascii="Times New Roman" w:eastAsia="Times New Roman" w:hAnsi="Times New Roman" w:cs="Times New Roman"/>
          <w:sz w:val="24"/>
          <w:szCs w:val="24"/>
          <w:lang w:val="en-US"/>
        </w:rPr>
        <w:t xml:space="preserve"> erroneous responding</w:t>
      </w:r>
      <w:r w:rsidR="003E413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but the meta-analytic contrast </w:t>
      </w:r>
      <w:r w:rsidR="003E4134">
        <w:rPr>
          <w:rFonts w:ascii="Times New Roman" w:eastAsia="Times New Roman" w:hAnsi="Times New Roman" w:cs="Times New Roman"/>
          <w:sz w:val="24"/>
          <w:szCs w:val="24"/>
          <w:lang w:val="en-US"/>
        </w:rPr>
        <w:t xml:space="preserve">analysis </w:t>
      </w:r>
      <w:r>
        <w:rPr>
          <w:rFonts w:ascii="Times New Roman" w:eastAsia="Times New Roman" w:hAnsi="Times New Roman" w:cs="Times New Roman"/>
          <w:sz w:val="24"/>
          <w:szCs w:val="24"/>
          <w:lang w:val="en-US"/>
        </w:rPr>
        <w:t xml:space="preserve">further revealed specific </w:t>
      </w:r>
      <w:r w:rsidR="003E4134">
        <w:rPr>
          <w:rFonts w:ascii="Times New Roman" w:eastAsia="Times New Roman" w:hAnsi="Times New Roman" w:cs="Times New Roman"/>
          <w:sz w:val="24"/>
          <w:szCs w:val="24"/>
          <w:lang w:val="en-US"/>
        </w:rPr>
        <w:t>convergence of</w:t>
      </w:r>
      <w:r>
        <w:rPr>
          <w:rFonts w:ascii="Times New Roman" w:eastAsia="Times New Roman" w:hAnsi="Times New Roman" w:cs="Times New Roman"/>
          <w:sz w:val="24"/>
          <w:szCs w:val="24"/>
          <w:lang w:val="en-US"/>
        </w:rPr>
        <w:t xml:space="preserve"> </w:t>
      </w:r>
      <w:r w:rsidR="003E4134">
        <w:rPr>
          <w:rFonts w:ascii="Times New Roman" w:eastAsia="Times New Roman" w:hAnsi="Times New Roman" w:cs="Times New Roman"/>
          <w:sz w:val="24"/>
          <w:szCs w:val="24"/>
          <w:lang w:val="en-US"/>
        </w:rPr>
        <w:t xml:space="preserve">the anterior portion of </w:t>
      </w:r>
      <w:proofErr w:type="spellStart"/>
      <w:r w:rsidR="003E4134">
        <w:rPr>
          <w:rFonts w:ascii="Times New Roman" w:eastAsia="Times New Roman" w:hAnsi="Times New Roman" w:cs="Times New Roman"/>
          <w:sz w:val="24"/>
          <w:szCs w:val="24"/>
          <w:lang w:val="en-US"/>
        </w:rPr>
        <w:t>aMCC</w:t>
      </w:r>
      <w:proofErr w:type="spellEnd"/>
      <w:r w:rsidR="003E4134">
        <w:rPr>
          <w:rFonts w:ascii="Times New Roman" w:eastAsia="Times New Roman" w:hAnsi="Times New Roman" w:cs="Times New Roman"/>
          <w:sz w:val="24"/>
          <w:szCs w:val="24"/>
          <w:lang w:val="en-US"/>
        </w:rPr>
        <w:t xml:space="preserve"> for </w:t>
      </w:r>
      <w:r w:rsidR="00324F11">
        <w:rPr>
          <w:rFonts w:ascii="Times New Roman" w:eastAsia="Times New Roman" w:hAnsi="Times New Roman" w:cs="Times New Roman"/>
          <w:sz w:val="24"/>
          <w:szCs w:val="24"/>
          <w:lang w:val="en-US"/>
        </w:rPr>
        <w:t xml:space="preserve">commission </w:t>
      </w:r>
      <w:r w:rsidR="003E4134">
        <w:rPr>
          <w:rFonts w:ascii="Times New Roman" w:eastAsia="Times New Roman" w:hAnsi="Times New Roman" w:cs="Times New Roman"/>
          <w:sz w:val="24"/>
          <w:szCs w:val="24"/>
          <w:lang w:val="en-US"/>
        </w:rPr>
        <w:t>errors</w:t>
      </w:r>
      <w:r>
        <w:rPr>
          <w:rFonts w:ascii="Times New Roman" w:eastAsia="Times New Roman" w:hAnsi="Times New Roman" w:cs="Times New Roman"/>
          <w:sz w:val="24"/>
          <w:szCs w:val="24"/>
          <w:lang w:val="en-US"/>
        </w:rPr>
        <w:t>.</w:t>
      </w:r>
      <w:r w:rsidRPr="00393DA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general pattern of a large </w:t>
      </w:r>
      <w:proofErr w:type="spellStart"/>
      <w:r w:rsidR="00A868F7">
        <w:rPr>
          <w:rFonts w:ascii="Times New Roman" w:eastAsia="Times New Roman" w:hAnsi="Times New Roman" w:cs="Times New Roman"/>
          <w:sz w:val="24"/>
          <w:szCs w:val="24"/>
          <w:lang w:val="en-US"/>
        </w:rPr>
        <w:t>aMCC</w:t>
      </w:r>
      <w:proofErr w:type="spellEnd"/>
      <w:r w:rsidR="00A868F7">
        <w:rPr>
          <w:rFonts w:ascii="Times New Roman" w:eastAsia="Times New Roman" w:hAnsi="Times New Roman" w:cs="Times New Roman"/>
          <w:sz w:val="24"/>
          <w:szCs w:val="24"/>
          <w:lang w:val="en-US"/>
        </w:rPr>
        <w:t>/</w:t>
      </w:r>
      <w:proofErr w:type="spellStart"/>
      <w:r w:rsidR="00A868F7">
        <w:rPr>
          <w:rFonts w:ascii="Times New Roman" w:eastAsia="Times New Roman" w:hAnsi="Times New Roman" w:cs="Times New Roman"/>
          <w:sz w:val="24"/>
          <w:szCs w:val="24"/>
          <w:lang w:val="en-US"/>
        </w:rPr>
        <w:t>preSMA</w:t>
      </w:r>
      <w:proofErr w:type="spellEnd"/>
      <w:r>
        <w:rPr>
          <w:rFonts w:ascii="Times New Roman" w:eastAsia="Times New Roman" w:hAnsi="Times New Roman" w:cs="Times New Roman"/>
          <w:sz w:val="24"/>
          <w:szCs w:val="24"/>
          <w:lang w:val="en-US"/>
        </w:rPr>
        <w:t xml:space="preserve"> cluster </w:t>
      </w:r>
      <w:r w:rsidR="005E1F39">
        <w:rPr>
          <w:rFonts w:ascii="Times New Roman" w:eastAsia="Times New Roman" w:hAnsi="Times New Roman" w:cs="Times New Roman"/>
          <w:sz w:val="24"/>
          <w:szCs w:val="24"/>
          <w:lang w:val="en-US"/>
        </w:rPr>
        <w:t xml:space="preserve">being </w:t>
      </w:r>
      <w:r>
        <w:rPr>
          <w:rFonts w:ascii="Times New Roman" w:eastAsia="Times New Roman" w:hAnsi="Times New Roman" w:cs="Times New Roman"/>
          <w:sz w:val="24"/>
          <w:szCs w:val="24"/>
          <w:lang w:val="en-US"/>
        </w:rPr>
        <w:t>commonly involved in interference resolution</w:t>
      </w:r>
      <w:r w:rsidR="00F650FE" w:rsidRPr="00F650FE">
        <w:rPr>
          <w:rFonts w:ascii="Times New Roman" w:eastAsia="Times New Roman" w:hAnsi="Times New Roman" w:cs="Times New Roman"/>
          <w:sz w:val="24"/>
          <w:szCs w:val="24"/>
          <w:lang w:val="en-US"/>
        </w:rPr>
        <w:t xml:space="preserve"> </w:t>
      </w:r>
      <w:r w:rsidR="00F650FE">
        <w:rPr>
          <w:rFonts w:ascii="Times New Roman" w:eastAsia="Times New Roman" w:hAnsi="Times New Roman" w:cs="Times New Roman"/>
          <w:sz w:val="24"/>
          <w:szCs w:val="24"/>
          <w:lang w:val="en-US"/>
        </w:rPr>
        <w:t xml:space="preserve">irrespective of </w:t>
      </w:r>
      <w:r w:rsidR="005E1F39">
        <w:rPr>
          <w:rFonts w:ascii="Times New Roman" w:eastAsia="Times New Roman" w:hAnsi="Times New Roman" w:cs="Times New Roman"/>
          <w:sz w:val="24"/>
          <w:szCs w:val="24"/>
          <w:lang w:val="en-US"/>
        </w:rPr>
        <w:t xml:space="preserve">the accuracy of the </w:t>
      </w:r>
      <w:proofErr w:type="spellStart"/>
      <w:r w:rsidR="005E1F39">
        <w:rPr>
          <w:rFonts w:ascii="Times New Roman" w:eastAsia="Times New Roman" w:hAnsi="Times New Roman" w:cs="Times New Roman"/>
          <w:sz w:val="24"/>
          <w:szCs w:val="24"/>
          <w:lang w:val="en-US"/>
        </w:rPr>
        <w:t>behavio</w:t>
      </w:r>
      <w:r w:rsidR="00B13A69">
        <w:rPr>
          <w:rFonts w:ascii="Times New Roman" w:eastAsia="Times New Roman" w:hAnsi="Times New Roman" w:cs="Times New Roman"/>
          <w:sz w:val="24"/>
          <w:szCs w:val="24"/>
          <w:lang w:val="en-US"/>
        </w:rPr>
        <w:t>u</w:t>
      </w:r>
      <w:r w:rsidR="005E1F39">
        <w:rPr>
          <w:rFonts w:ascii="Times New Roman" w:eastAsia="Times New Roman" w:hAnsi="Times New Roman" w:cs="Times New Roman"/>
          <w:sz w:val="24"/>
          <w:szCs w:val="24"/>
          <w:lang w:val="en-US"/>
        </w:rPr>
        <w:t>ral</w:t>
      </w:r>
      <w:proofErr w:type="spellEnd"/>
      <w:r w:rsidR="005E1F39">
        <w:rPr>
          <w:rFonts w:ascii="Times New Roman" w:eastAsia="Times New Roman" w:hAnsi="Times New Roman" w:cs="Times New Roman"/>
          <w:sz w:val="24"/>
          <w:szCs w:val="24"/>
          <w:lang w:val="en-US"/>
        </w:rPr>
        <w:t xml:space="preserve"> outcome and </w:t>
      </w:r>
      <w:r w:rsidR="005E1F39">
        <w:rPr>
          <w:rFonts w:ascii="Times New Roman" w:eastAsia="Times New Roman" w:hAnsi="Times New Roman" w:cs="Times New Roman"/>
          <w:sz w:val="24"/>
          <w:szCs w:val="24"/>
          <w:lang w:val="en-US"/>
        </w:rPr>
        <w:lastRenderedPageBreak/>
        <w:t>the</w:t>
      </w:r>
      <w:r w:rsidR="00F650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more anterior </w:t>
      </w:r>
      <w:proofErr w:type="spellStart"/>
      <w:r>
        <w:rPr>
          <w:rFonts w:ascii="Times New Roman" w:eastAsia="Times New Roman" w:hAnsi="Times New Roman" w:cs="Times New Roman"/>
          <w:sz w:val="24"/>
          <w:szCs w:val="24"/>
          <w:lang w:val="en-US"/>
        </w:rPr>
        <w:t>aMCC</w:t>
      </w:r>
      <w:proofErr w:type="spellEnd"/>
      <w:r>
        <w:rPr>
          <w:rFonts w:ascii="Times New Roman" w:eastAsia="Times New Roman" w:hAnsi="Times New Roman" w:cs="Times New Roman"/>
          <w:sz w:val="24"/>
          <w:szCs w:val="24"/>
          <w:lang w:val="en-US"/>
        </w:rPr>
        <w:t xml:space="preserve"> </w:t>
      </w:r>
      <w:r w:rsidR="00F650FE">
        <w:rPr>
          <w:rFonts w:ascii="Times New Roman" w:eastAsia="Times New Roman" w:hAnsi="Times New Roman" w:cs="Times New Roman"/>
          <w:sz w:val="24"/>
          <w:szCs w:val="24"/>
          <w:lang w:val="en-US"/>
        </w:rPr>
        <w:t>being specifically involved in erro</w:t>
      </w:r>
      <w:r w:rsidR="005E1F39">
        <w:rPr>
          <w:rFonts w:ascii="Times New Roman" w:eastAsia="Times New Roman" w:hAnsi="Times New Roman" w:cs="Times New Roman"/>
          <w:sz w:val="24"/>
          <w:szCs w:val="24"/>
          <w:lang w:val="en-US"/>
        </w:rPr>
        <w:t>neous responding</w:t>
      </w:r>
      <w:r w:rsidR="00F650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is i</w:t>
      </w:r>
      <w:r w:rsidRPr="004642E0">
        <w:rPr>
          <w:rFonts w:ascii="Times New Roman" w:eastAsia="Times New Roman" w:hAnsi="Times New Roman" w:cs="Times New Roman"/>
          <w:sz w:val="24"/>
          <w:szCs w:val="24"/>
          <w:lang w:val="en-US"/>
        </w:rPr>
        <w:t>n line with previous fMRI studies</w:t>
      </w:r>
      <w:r w:rsidR="005E1F39">
        <w:rPr>
          <w:rFonts w:ascii="Times New Roman" w:eastAsia="Times New Roman" w:hAnsi="Times New Roman" w:cs="Times New Roman"/>
          <w:sz w:val="24"/>
          <w:szCs w:val="24"/>
          <w:lang w:val="en-US"/>
        </w:rPr>
        <w:t xml:space="preserve"> that tested this difference directly</w:t>
      </w:r>
      <w:r w:rsidRPr="004642E0">
        <w:rPr>
          <w:rFonts w:ascii="Times New Roman" w:eastAsia="Times New Roman" w:hAnsi="Times New Roman" w:cs="Times New Roman"/>
          <w:sz w:val="24"/>
          <w:szCs w:val="24"/>
          <w:lang w:val="en-US"/>
        </w:rPr>
        <w:t xml:space="preserve"> (e.g. </w:t>
      </w:r>
      <w:proofErr w:type="spellStart"/>
      <w:r w:rsidRPr="004642E0">
        <w:rPr>
          <w:rFonts w:ascii="Times New Roman" w:eastAsia="Times New Roman" w:hAnsi="Times New Roman" w:cs="Times New Roman"/>
          <w:sz w:val="24"/>
          <w:szCs w:val="24"/>
          <w:lang w:val="en-US"/>
        </w:rPr>
        <w:t>Ullsperger</w:t>
      </w:r>
      <w:proofErr w:type="spellEnd"/>
      <w:r w:rsidRPr="004642E0">
        <w:rPr>
          <w:rFonts w:ascii="Times New Roman" w:eastAsia="Times New Roman" w:hAnsi="Times New Roman" w:cs="Times New Roman"/>
          <w:sz w:val="24"/>
          <w:szCs w:val="24"/>
          <w:lang w:val="en-US"/>
        </w:rPr>
        <w:t xml:space="preserve"> and van </w:t>
      </w:r>
      <w:proofErr w:type="spellStart"/>
      <w:r w:rsidRPr="004642E0">
        <w:rPr>
          <w:rFonts w:ascii="Times New Roman" w:eastAsia="Times New Roman" w:hAnsi="Times New Roman" w:cs="Times New Roman"/>
          <w:sz w:val="24"/>
          <w:szCs w:val="24"/>
          <w:lang w:val="en-US"/>
        </w:rPr>
        <w:t>Cramon</w:t>
      </w:r>
      <w:proofErr w:type="spellEnd"/>
      <w:r w:rsidRPr="004642E0">
        <w:rPr>
          <w:rFonts w:ascii="Times New Roman" w:eastAsia="Times New Roman" w:hAnsi="Times New Roman" w:cs="Times New Roman"/>
          <w:sz w:val="24"/>
          <w:szCs w:val="24"/>
          <w:lang w:val="en-US"/>
        </w:rPr>
        <w:t xml:space="preserve">, 2001; </w:t>
      </w:r>
      <w:proofErr w:type="spellStart"/>
      <w:r w:rsidRPr="004642E0">
        <w:rPr>
          <w:rFonts w:ascii="Times New Roman" w:eastAsia="Times New Roman" w:hAnsi="Times New Roman" w:cs="Times New Roman"/>
          <w:sz w:val="24"/>
          <w:szCs w:val="24"/>
          <w:lang w:val="en-US"/>
        </w:rPr>
        <w:t>Garavan</w:t>
      </w:r>
      <w:proofErr w:type="spellEnd"/>
      <w:r w:rsidRPr="004642E0">
        <w:rPr>
          <w:rFonts w:ascii="Times New Roman" w:eastAsia="Times New Roman" w:hAnsi="Times New Roman" w:cs="Times New Roman"/>
          <w:sz w:val="24"/>
          <w:szCs w:val="24"/>
          <w:lang w:val="en-US"/>
        </w:rPr>
        <w:t xml:space="preserve"> et al., 2003; </w:t>
      </w:r>
      <w:proofErr w:type="spellStart"/>
      <w:r w:rsidRPr="004642E0">
        <w:rPr>
          <w:rFonts w:ascii="Times New Roman" w:eastAsia="Times New Roman" w:hAnsi="Times New Roman" w:cs="Times New Roman"/>
          <w:sz w:val="24"/>
          <w:szCs w:val="24"/>
          <w:lang w:val="en-US"/>
        </w:rPr>
        <w:t>Kiehl</w:t>
      </w:r>
      <w:proofErr w:type="spellEnd"/>
      <w:r w:rsidRPr="004642E0">
        <w:rPr>
          <w:rFonts w:ascii="Times New Roman" w:eastAsia="Times New Roman" w:hAnsi="Times New Roman" w:cs="Times New Roman"/>
          <w:sz w:val="24"/>
          <w:szCs w:val="24"/>
          <w:lang w:val="en-US"/>
        </w:rPr>
        <w:t xml:space="preserve"> et al., 2000</w:t>
      </w:r>
      <w:r>
        <w:rPr>
          <w:rFonts w:ascii="Times New Roman" w:eastAsia="Times New Roman" w:hAnsi="Times New Roman" w:cs="Times New Roman"/>
          <w:sz w:val="24"/>
          <w:szCs w:val="24"/>
          <w:lang w:val="en-US"/>
        </w:rPr>
        <w:t>).</w:t>
      </w:r>
      <w:r w:rsidR="00F650FE">
        <w:rPr>
          <w:rFonts w:ascii="Times New Roman" w:eastAsia="Times New Roman" w:hAnsi="Times New Roman" w:cs="Times New Roman"/>
          <w:sz w:val="24"/>
          <w:szCs w:val="24"/>
          <w:lang w:val="en-US"/>
        </w:rPr>
        <w:t xml:space="preserve"> As cingulate subregions themselves</w:t>
      </w:r>
      <w:r w:rsidR="007D5872">
        <w:rPr>
          <w:rFonts w:ascii="Times New Roman" w:eastAsia="Times New Roman" w:hAnsi="Times New Roman" w:cs="Times New Roman"/>
          <w:sz w:val="24"/>
          <w:szCs w:val="24"/>
          <w:lang w:val="en-US"/>
        </w:rPr>
        <w:t xml:space="preserve"> and adjacent</w:t>
      </w:r>
      <w:r w:rsidR="005E1F39">
        <w:rPr>
          <w:rFonts w:ascii="Times New Roman" w:eastAsia="Times New Roman" w:hAnsi="Times New Roman" w:cs="Times New Roman"/>
          <w:sz w:val="24"/>
          <w:szCs w:val="24"/>
          <w:lang w:val="en-US"/>
        </w:rPr>
        <w:t xml:space="preserve"> parts of the</w:t>
      </w:r>
      <w:r w:rsidR="007D5872">
        <w:rPr>
          <w:rFonts w:ascii="Times New Roman" w:eastAsia="Times New Roman" w:hAnsi="Times New Roman" w:cs="Times New Roman"/>
          <w:sz w:val="24"/>
          <w:szCs w:val="24"/>
          <w:lang w:val="en-US"/>
        </w:rPr>
        <w:t xml:space="preserve"> dors</w:t>
      </w:r>
      <w:r w:rsidR="005E1F39">
        <w:rPr>
          <w:rFonts w:ascii="Times New Roman" w:eastAsia="Times New Roman" w:hAnsi="Times New Roman" w:cs="Times New Roman"/>
          <w:sz w:val="24"/>
          <w:szCs w:val="24"/>
          <w:lang w:val="en-US"/>
        </w:rPr>
        <w:t>o</w:t>
      </w:r>
      <w:r w:rsidR="007D5872">
        <w:rPr>
          <w:rFonts w:ascii="Times New Roman" w:eastAsia="Times New Roman" w:hAnsi="Times New Roman" w:cs="Times New Roman"/>
          <w:sz w:val="24"/>
          <w:szCs w:val="24"/>
          <w:lang w:val="en-US"/>
        </w:rPr>
        <w:t>medial frontal cort</w:t>
      </w:r>
      <w:r w:rsidR="005E1F39">
        <w:rPr>
          <w:rFonts w:ascii="Times New Roman" w:eastAsia="Times New Roman" w:hAnsi="Times New Roman" w:cs="Times New Roman"/>
          <w:sz w:val="24"/>
          <w:szCs w:val="24"/>
          <w:lang w:val="en-US"/>
        </w:rPr>
        <w:t>ex</w:t>
      </w:r>
      <w:r w:rsidR="007D5872">
        <w:rPr>
          <w:rFonts w:ascii="Times New Roman" w:eastAsia="Times New Roman" w:hAnsi="Times New Roman" w:cs="Times New Roman"/>
          <w:sz w:val="24"/>
          <w:szCs w:val="24"/>
          <w:lang w:val="en-US"/>
        </w:rPr>
        <w:t xml:space="preserve"> show distinct cytoarchitectonic profiles and connectivity (cf. e.g. Vogt et al., 2005; Neubert et al., 2015</w:t>
      </w:r>
      <w:r w:rsidR="004E3487">
        <w:rPr>
          <w:rFonts w:ascii="Times New Roman" w:eastAsia="Times New Roman" w:hAnsi="Times New Roman" w:cs="Times New Roman"/>
          <w:sz w:val="24"/>
          <w:szCs w:val="24"/>
          <w:lang w:val="en-US"/>
        </w:rPr>
        <w:t xml:space="preserve">; </w:t>
      </w:r>
      <w:proofErr w:type="spellStart"/>
      <w:r w:rsidR="004E3487">
        <w:rPr>
          <w:rFonts w:ascii="Times New Roman" w:eastAsia="Times New Roman" w:hAnsi="Times New Roman" w:cs="Times New Roman"/>
          <w:sz w:val="24"/>
          <w:szCs w:val="24"/>
          <w:lang w:val="en-US"/>
        </w:rPr>
        <w:t>Jin</w:t>
      </w:r>
      <w:proofErr w:type="spellEnd"/>
      <w:r w:rsidR="004E3487">
        <w:rPr>
          <w:rFonts w:ascii="Times New Roman" w:eastAsia="Times New Roman" w:hAnsi="Times New Roman" w:cs="Times New Roman"/>
          <w:sz w:val="24"/>
          <w:szCs w:val="24"/>
          <w:lang w:val="en-US"/>
        </w:rPr>
        <w:t xml:space="preserve"> et al., 2018</w:t>
      </w:r>
      <w:r w:rsidR="007D5872">
        <w:rPr>
          <w:rFonts w:ascii="Times New Roman" w:eastAsia="Times New Roman" w:hAnsi="Times New Roman" w:cs="Times New Roman"/>
          <w:sz w:val="24"/>
          <w:szCs w:val="24"/>
          <w:lang w:val="en-US"/>
        </w:rPr>
        <w:t xml:space="preserve">), the extended </w:t>
      </w:r>
      <w:proofErr w:type="spellStart"/>
      <w:r w:rsidR="003E4134">
        <w:rPr>
          <w:rFonts w:ascii="Times New Roman" w:eastAsia="Times New Roman" w:hAnsi="Times New Roman" w:cs="Times New Roman"/>
          <w:sz w:val="24"/>
          <w:szCs w:val="24"/>
          <w:lang w:val="en-US"/>
        </w:rPr>
        <w:t>aMCC</w:t>
      </w:r>
      <w:proofErr w:type="spellEnd"/>
      <w:r w:rsidR="003E4134">
        <w:rPr>
          <w:rFonts w:ascii="Times New Roman" w:eastAsia="Times New Roman" w:hAnsi="Times New Roman" w:cs="Times New Roman"/>
          <w:sz w:val="24"/>
          <w:szCs w:val="24"/>
          <w:lang w:val="en-US"/>
        </w:rPr>
        <w:t>/</w:t>
      </w:r>
      <w:proofErr w:type="spellStart"/>
      <w:r w:rsidR="003E4134">
        <w:rPr>
          <w:rFonts w:ascii="Times New Roman" w:eastAsia="Times New Roman" w:hAnsi="Times New Roman" w:cs="Times New Roman"/>
          <w:sz w:val="24"/>
          <w:szCs w:val="24"/>
          <w:lang w:val="en-US"/>
        </w:rPr>
        <w:t>preSMA</w:t>
      </w:r>
      <w:proofErr w:type="spellEnd"/>
      <w:r w:rsidR="003E4134">
        <w:rPr>
          <w:rFonts w:ascii="Times New Roman" w:eastAsia="Times New Roman" w:hAnsi="Times New Roman" w:cs="Times New Roman"/>
          <w:sz w:val="24"/>
          <w:szCs w:val="24"/>
          <w:lang w:val="en-US"/>
        </w:rPr>
        <w:t xml:space="preserve"> </w:t>
      </w:r>
      <w:r w:rsidR="007D5872">
        <w:rPr>
          <w:rFonts w:ascii="Times New Roman" w:eastAsia="Times New Roman" w:hAnsi="Times New Roman" w:cs="Times New Roman"/>
          <w:sz w:val="24"/>
          <w:szCs w:val="24"/>
          <w:lang w:val="en-US"/>
        </w:rPr>
        <w:t>cluster likely do</w:t>
      </w:r>
      <w:r w:rsidR="00FF2627">
        <w:rPr>
          <w:rFonts w:ascii="Times New Roman" w:eastAsia="Times New Roman" w:hAnsi="Times New Roman" w:cs="Times New Roman"/>
          <w:sz w:val="24"/>
          <w:szCs w:val="24"/>
          <w:lang w:val="en-US"/>
        </w:rPr>
        <w:t>es</w:t>
      </w:r>
      <w:r w:rsidR="007D5872">
        <w:rPr>
          <w:rFonts w:ascii="Times New Roman" w:eastAsia="Times New Roman" w:hAnsi="Times New Roman" w:cs="Times New Roman"/>
          <w:sz w:val="24"/>
          <w:szCs w:val="24"/>
          <w:lang w:val="en-US"/>
        </w:rPr>
        <w:t xml:space="preserve"> not mediate one single process.</w:t>
      </w:r>
      <w:r w:rsidR="00836358">
        <w:rPr>
          <w:rFonts w:ascii="Times New Roman" w:eastAsia="Times New Roman" w:hAnsi="Times New Roman" w:cs="Times New Roman"/>
          <w:sz w:val="24"/>
          <w:szCs w:val="24"/>
          <w:lang w:val="en-US"/>
        </w:rPr>
        <w:t xml:space="preserve"> </w:t>
      </w:r>
      <w:r w:rsidR="007D5872">
        <w:rPr>
          <w:rFonts w:ascii="Times New Roman" w:eastAsia="Times New Roman" w:hAnsi="Times New Roman" w:cs="Times New Roman"/>
          <w:sz w:val="24"/>
          <w:szCs w:val="24"/>
          <w:lang w:val="en-US"/>
        </w:rPr>
        <w:t xml:space="preserve">Interestingly, recent single neuron recordings in patients revealed </w:t>
      </w:r>
      <w:r w:rsidR="00E17869">
        <w:rPr>
          <w:rFonts w:ascii="Times New Roman" w:eastAsia="Times New Roman" w:hAnsi="Times New Roman" w:cs="Times New Roman"/>
          <w:sz w:val="24"/>
          <w:szCs w:val="24"/>
          <w:lang w:val="en-US"/>
        </w:rPr>
        <w:t xml:space="preserve">that not </w:t>
      </w:r>
      <w:r w:rsidR="008D3EEE">
        <w:rPr>
          <w:rFonts w:ascii="Times New Roman" w:eastAsia="Times New Roman" w:hAnsi="Times New Roman" w:cs="Times New Roman"/>
          <w:sz w:val="24"/>
          <w:szCs w:val="24"/>
          <w:lang w:val="en-US"/>
        </w:rPr>
        <w:t>only in</w:t>
      </w:r>
      <w:r w:rsidR="00E17869">
        <w:rPr>
          <w:rFonts w:ascii="Times New Roman" w:eastAsia="Times New Roman" w:hAnsi="Times New Roman" w:cs="Times New Roman"/>
          <w:sz w:val="24"/>
          <w:szCs w:val="24"/>
          <w:lang w:val="en-US"/>
        </w:rPr>
        <w:t xml:space="preserve"> the </w:t>
      </w:r>
      <w:proofErr w:type="spellStart"/>
      <w:r w:rsidR="00E17869">
        <w:rPr>
          <w:rFonts w:ascii="Times New Roman" w:eastAsia="Times New Roman" w:hAnsi="Times New Roman" w:cs="Times New Roman"/>
          <w:sz w:val="24"/>
          <w:szCs w:val="24"/>
          <w:lang w:val="en-US"/>
        </w:rPr>
        <w:t>aMCC</w:t>
      </w:r>
      <w:proofErr w:type="spellEnd"/>
      <w:r w:rsidR="00E17869">
        <w:rPr>
          <w:rFonts w:ascii="Times New Roman" w:eastAsia="Times New Roman" w:hAnsi="Times New Roman" w:cs="Times New Roman"/>
          <w:sz w:val="24"/>
          <w:szCs w:val="24"/>
          <w:lang w:val="en-US"/>
        </w:rPr>
        <w:t xml:space="preserve"> but also the </w:t>
      </w:r>
      <w:proofErr w:type="spellStart"/>
      <w:r w:rsidR="00E17869">
        <w:rPr>
          <w:rFonts w:ascii="Times New Roman" w:eastAsia="Times New Roman" w:hAnsi="Times New Roman" w:cs="Times New Roman"/>
          <w:sz w:val="24"/>
          <w:szCs w:val="24"/>
          <w:lang w:val="en-US"/>
        </w:rPr>
        <w:t>preSMA</w:t>
      </w:r>
      <w:proofErr w:type="spellEnd"/>
      <w:r w:rsidR="00E17869">
        <w:rPr>
          <w:rFonts w:ascii="Times New Roman" w:eastAsia="Times New Roman" w:hAnsi="Times New Roman" w:cs="Times New Roman"/>
          <w:sz w:val="24"/>
          <w:szCs w:val="24"/>
          <w:lang w:val="en-US"/>
        </w:rPr>
        <w:t xml:space="preserve"> there are different neurons specifically signal</w:t>
      </w:r>
      <w:r w:rsidR="008D3EEE">
        <w:rPr>
          <w:rFonts w:ascii="Times New Roman" w:eastAsia="Times New Roman" w:hAnsi="Times New Roman" w:cs="Times New Roman"/>
          <w:sz w:val="24"/>
          <w:szCs w:val="24"/>
          <w:lang w:val="en-US"/>
        </w:rPr>
        <w:t>ing</w:t>
      </w:r>
      <w:r w:rsidR="00E17869">
        <w:rPr>
          <w:rFonts w:ascii="Times New Roman" w:eastAsia="Times New Roman" w:hAnsi="Times New Roman" w:cs="Times New Roman"/>
          <w:sz w:val="24"/>
          <w:szCs w:val="24"/>
          <w:lang w:val="en-US"/>
        </w:rPr>
        <w:t xml:space="preserve"> </w:t>
      </w:r>
      <w:r w:rsidR="007D5872">
        <w:rPr>
          <w:rFonts w:ascii="Times New Roman" w:eastAsia="Times New Roman" w:hAnsi="Times New Roman" w:cs="Times New Roman"/>
          <w:sz w:val="24"/>
          <w:szCs w:val="24"/>
          <w:lang w:val="en-US"/>
        </w:rPr>
        <w:t xml:space="preserve">error </w:t>
      </w:r>
      <w:r w:rsidR="00E17869">
        <w:rPr>
          <w:rFonts w:ascii="Times New Roman" w:eastAsia="Times New Roman" w:hAnsi="Times New Roman" w:cs="Times New Roman"/>
          <w:sz w:val="24"/>
          <w:szCs w:val="24"/>
          <w:lang w:val="en-US"/>
        </w:rPr>
        <w:t>or</w:t>
      </w:r>
      <w:r w:rsidR="007D5872">
        <w:rPr>
          <w:rFonts w:ascii="Times New Roman" w:eastAsia="Times New Roman" w:hAnsi="Times New Roman" w:cs="Times New Roman"/>
          <w:sz w:val="24"/>
          <w:szCs w:val="24"/>
          <w:lang w:val="en-US"/>
        </w:rPr>
        <w:t xml:space="preserve"> conflict</w:t>
      </w:r>
      <w:r w:rsidR="008D3EEE">
        <w:rPr>
          <w:rFonts w:ascii="Times New Roman" w:eastAsia="Times New Roman" w:hAnsi="Times New Roman" w:cs="Times New Roman"/>
          <w:sz w:val="24"/>
          <w:szCs w:val="24"/>
          <w:lang w:val="en-US"/>
        </w:rPr>
        <w:t xml:space="preserve">, respectively </w:t>
      </w:r>
      <w:r w:rsidR="00815C5A">
        <w:rPr>
          <w:rFonts w:ascii="Times New Roman" w:eastAsia="Times New Roman" w:hAnsi="Times New Roman" w:cs="Times New Roman"/>
          <w:sz w:val="24"/>
          <w:szCs w:val="24"/>
          <w:lang w:val="en-US"/>
        </w:rPr>
        <w:t>(Fu et al., 2019</w:t>
      </w:r>
      <w:r w:rsidR="007D5872">
        <w:rPr>
          <w:rFonts w:ascii="Times New Roman" w:eastAsia="Times New Roman" w:hAnsi="Times New Roman" w:cs="Times New Roman"/>
          <w:sz w:val="24"/>
          <w:szCs w:val="24"/>
          <w:lang w:val="en-US"/>
        </w:rPr>
        <w:t xml:space="preserve">). It thus </w:t>
      </w:r>
      <w:r w:rsidR="005E1F39">
        <w:rPr>
          <w:rFonts w:ascii="Times New Roman" w:eastAsia="Times New Roman" w:hAnsi="Times New Roman" w:cs="Times New Roman"/>
          <w:sz w:val="24"/>
          <w:szCs w:val="24"/>
          <w:lang w:val="en-US"/>
        </w:rPr>
        <w:t>appears</w:t>
      </w:r>
      <w:r w:rsidR="007D5872">
        <w:rPr>
          <w:rFonts w:ascii="Times New Roman" w:eastAsia="Times New Roman" w:hAnsi="Times New Roman" w:cs="Times New Roman"/>
          <w:sz w:val="24"/>
          <w:szCs w:val="24"/>
          <w:lang w:val="en-US"/>
        </w:rPr>
        <w:t xml:space="preserve"> that conflict detection and error monitoring are separable on the </w:t>
      </w:r>
      <w:r w:rsidR="00EC68AA">
        <w:rPr>
          <w:rFonts w:ascii="Times New Roman" w:eastAsia="Times New Roman" w:hAnsi="Times New Roman" w:cs="Times New Roman"/>
          <w:sz w:val="24"/>
          <w:szCs w:val="24"/>
          <w:lang w:val="en-US"/>
        </w:rPr>
        <w:t>level of single neurons</w:t>
      </w:r>
      <w:r w:rsidR="007D5872">
        <w:rPr>
          <w:rFonts w:ascii="Times New Roman" w:eastAsia="Times New Roman" w:hAnsi="Times New Roman" w:cs="Times New Roman"/>
          <w:sz w:val="24"/>
          <w:szCs w:val="24"/>
          <w:lang w:val="en-US"/>
        </w:rPr>
        <w:t xml:space="preserve">, but both processes can be localized within the </w:t>
      </w:r>
      <w:proofErr w:type="spellStart"/>
      <w:r w:rsidR="007D5872">
        <w:rPr>
          <w:rFonts w:ascii="Times New Roman" w:eastAsia="Times New Roman" w:hAnsi="Times New Roman" w:cs="Times New Roman"/>
          <w:sz w:val="24"/>
          <w:szCs w:val="24"/>
          <w:lang w:val="en-US"/>
        </w:rPr>
        <w:t>aMCC</w:t>
      </w:r>
      <w:proofErr w:type="spellEnd"/>
      <w:r w:rsidR="007D5872">
        <w:rPr>
          <w:rFonts w:ascii="Times New Roman" w:eastAsia="Times New Roman" w:hAnsi="Times New Roman" w:cs="Times New Roman"/>
          <w:sz w:val="24"/>
          <w:szCs w:val="24"/>
          <w:lang w:val="en-US"/>
        </w:rPr>
        <w:t xml:space="preserve"> and </w:t>
      </w:r>
      <w:proofErr w:type="spellStart"/>
      <w:r w:rsidR="007D5872">
        <w:rPr>
          <w:rFonts w:ascii="Times New Roman" w:eastAsia="Times New Roman" w:hAnsi="Times New Roman" w:cs="Times New Roman"/>
          <w:sz w:val="24"/>
          <w:szCs w:val="24"/>
          <w:lang w:val="en-US"/>
        </w:rPr>
        <w:t>preSMA</w:t>
      </w:r>
      <w:proofErr w:type="spellEnd"/>
      <w:r w:rsidR="007D5872">
        <w:rPr>
          <w:rFonts w:ascii="Times New Roman" w:eastAsia="Times New Roman" w:hAnsi="Times New Roman" w:cs="Times New Roman"/>
          <w:sz w:val="24"/>
          <w:szCs w:val="24"/>
          <w:lang w:val="en-US"/>
        </w:rPr>
        <w:t>.</w:t>
      </w:r>
      <w:r w:rsidR="00072677">
        <w:rPr>
          <w:rFonts w:ascii="Times New Roman" w:eastAsia="Times New Roman" w:hAnsi="Times New Roman" w:cs="Times New Roman"/>
          <w:sz w:val="24"/>
          <w:szCs w:val="24"/>
          <w:lang w:val="en-US"/>
        </w:rPr>
        <w:t xml:space="preserve"> </w:t>
      </w:r>
      <w:r w:rsidR="00703F27">
        <w:rPr>
          <w:rFonts w:ascii="Times New Roman" w:eastAsia="Times New Roman" w:hAnsi="Times New Roman" w:cs="Times New Roman"/>
          <w:sz w:val="24"/>
          <w:szCs w:val="24"/>
          <w:lang w:val="en-US"/>
        </w:rPr>
        <w:t>This goes along with EEG evidence pointing</w:t>
      </w:r>
      <w:r w:rsidR="00703F27" w:rsidRPr="004642E0">
        <w:rPr>
          <w:rFonts w:ascii="Times New Roman" w:eastAsia="Times New Roman" w:hAnsi="Times New Roman" w:cs="Times New Roman"/>
          <w:sz w:val="24"/>
          <w:szCs w:val="24"/>
          <w:lang w:val="en-US"/>
        </w:rPr>
        <w:t xml:space="preserve"> towards a common underlying neuronal source </w:t>
      </w:r>
      <w:r w:rsidR="00625A3A">
        <w:rPr>
          <w:rFonts w:ascii="Times New Roman" w:eastAsia="Times New Roman" w:hAnsi="Times New Roman" w:cs="Times New Roman"/>
          <w:sz w:val="24"/>
          <w:szCs w:val="24"/>
          <w:lang w:val="en-US"/>
        </w:rPr>
        <w:t xml:space="preserve">within the </w:t>
      </w:r>
      <w:proofErr w:type="spellStart"/>
      <w:r w:rsidR="00625A3A">
        <w:rPr>
          <w:rFonts w:ascii="Times New Roman" w:eastAsia="Times New Roman" w:hAnsi="Times New Roman" w:cs="Times New Roman"/>
          <w:sz w:val="24"/>
          <w:szCs w:val="24"/>
          <w:lang w:val="en-US"/>
        </w:rPr>
        <w:t>pMFC</w:t>
      </w:r>
      <w:proofErr w:type="spellEnd"/>
      <w:r w:rsidR="00625A3A">
        <w:rPr>
          <w:rFonts w:ascii="Times New Roman" w:eastAsia="Times New Roman" w:hAnsi="Times New Roman" w:cs="Times New Roman"/>
          <w:sz w:val="24"/>
          <w:szCs w:val="24"/>
          <w:lang w:val="en-US"/>
        </w:rPr>
        <w:t xml:space="preserve"> </w:t>
      </w:r>
      <w:r w:rsidR="00703F27" w:rsidRPr="004642E0">
        <w:rPr>
          <w:rFonts w:ascii="Times New Roman" w:eastAsia="Times New Roman" w:hAnsi="Times New Roman" w:cs="Times New Roman"/>
          <w:sz w:val="24"/>
          <w:szCs w:val="24"/>
          <w:lang w:val="en-US"/>
        </w:rPr>
        <w:t>for the ERN as well as the frontocentral N2 that can be observed prior to correct conflict trial responses (e.g. van Veen and Carter, 2002</w:t>
      </w:r>
      <w:r w:rsidR="00703F27">
        <w:rPr>
          <w:rFonts w:ascii="Times New Roman" w:eastAsia="Times New Roman" w:hAnsi="Times New Roman" w:cs="Times New Roman"/>
          <w:sz w:val="24"/>
          <w:szCs w:val="24"/>
          <w:lang w:val="en-US"/>
        </w:rPr>
        <w:t xml:space="preserve">; </w:t>
      </w:r>
      <w:proofErr w:type="spellStart"/>
      <w:r w:rsidR="00703F27">
        <w:rPr>
          <w:rFonts w:ascii="Times New Roman" w:eastAsia="Times New Roman" w:hAnsi="Times New Roman" w:cs="Times New Roman"/>
          <w:sz w:val="24"/>
          <w:szCs w:val="24"/>
          <w:lang w:val="en-US"/>
        </w:rPr>
        <w:t>Gruendler</w:t>
      </w:r>
      <w:proofErr w:type="spellEnd"/>
      <w:r w:rsidR="00703F27">
        <w:rPr>
          <w:rFonts w:ascii="Times New Roman" w:eastAsia="Times New Roman" w:hAnsi="Times New Roman" w:cs="Times New Roman"/>
          <w:sz w:val="24"/>
          <w:szCs w:val="24"/>
          <w:lang w:val="en-US"/>
        </w:rPr>
        <w:t xml:space="preserve"> et al., 2011). </w:t>
      </w:r>
      <w:r w:rsidR="00690A6D">
        <w:rPr>
          <w:rFonts w:ascii="Times New Roman" w:eastAsia="Times New Roman" w:hAnsi="Times New Roman" w:cs="Times New Roman"/>
          <w:sz w:val="24"/>
          <w:szCs w:val="24"/>
          <w:lang w:val="en-US"/>
        </w:rPr>
        <w:t xml:space="preserve">In addition, </w:t>
      </w:r>
      <w:r w:rsidR="00FF2627">
        <w:rPr>
          <w:rFonts w:ascii="Times New Roman" w:eastAsia="Times New Roman" w:hAnsi="Times New Roman" w:cs="Times New Roman"/>
          <w:sz w:val="24"/>
          <w:szCs w:val="24"/>
          <w:lang w:val="en-US"/>
        </w:rPr>
        <w:t xml:space="preserve">specific involvement of </w:t>
      </w:r>
      <w:r w:rsidR="007E0FB3">
        <w:rPr>
          <w:rFonts w:ascii="Times New Roman" w:eastAsia="Times New Roman" w:hAnsi="Times New Roman" w:cs="Times New Roman"/>
          <w:sz w:val="24"/>
          <w:szCs w:val="24"/>
          <w:lang w:val="en-US"/>
        </w:rPr>
        <w:t xml:space="preserve">the </w:t>
      </w:r>
      <w:r w:rsidR="00690A6D">
        <w:rPr>
          <w:rFonts w:ascii="Times New Roman" w:eastAsia="Times New Roman" w:hAnsi="Times New Roman" w:cs="Times New Roman"/>
          <w:sz w:val="24"/>
          <w:szCs w:val="24"/>
          <w:lang w:val="en-US"/>
        </w:rPr>
        <w:t xml:space="preserve">most </w:t>
      </w:r>
      <w:r w:rsidR="007E0FB3">
        <w:rPr>
          <w:rFonts w:ascii="Times New Roman" w:eastAsia="Times New Roman" w:hAnsi="Times New Roman" w:cs="Times New Roman"/>
          <w:sz w:val="24"/>
          <w:szCs w:val="24"/>
          <w:lang w:val="en-US"/>
        </w:rPr>
        <w:t>anterior</w:t>
      </w:r>
      <w:r w:rsidR="003E4134">
        <w:rPr>
          <w:rFonts w:ascii="Times New Roman" w:eastAsia="Times New Roman" w:hAnsi="Times New Roman" w:cs="Times New Roman"/>
          <w:sz w:val="24"/>
          <w:szCs w:val="24"/>
          <w:lang w:val="en-US"/>
        </w:rPr>
        <w:t xml:space="preserve"> portion of the</w:t>
      </w:r>
      <w:r w:rsidR="007E0FB3">
        <w:rPr>
          <w:rFonts w:ascii="Times New Roman" w:eastAsia="Times New Roman" w:hAnsi="Times New Roman" w:cs="Times New Roman"/>
          <w:sz w:val="24"/>
          <w:szCs w:val="24"/>
          <w:lang w:val="en-US"/>
        </w:rPr>
        <w:t xml:space="preserve"> </w:t>
      </w:r>
      <w:proofErr w:type="spellStart"/>
      <w:r w:rsidR="007E0FB3">
        <w:rPr>
          <w:rFonts w:ascii="Times New Roman" w:eastAsia="Times New Roman" w:hAnsi="Times New Roman" w:cs="Times New Roman"/>
          <w:sz w:val="24"/>
          <w:szCs w:val="24"/>
          <w:lang w:val="en-US"/>
        </w:rPr>
        <w:t>aMCC</w:t>
      </w:r>
      <w:proofErr w:type="spellEnd"/>
      <w:r w:rsidR="007E0FB3">
        <w:rPr>
          <w:rFonts w:ascii="Times New Roman" w:eastAsia="Times New Roman" w:hAnsi="Times New Roman" w:cs="Times New Roman"/>
          <w:sz w:val="24"/>
          <w:szCs w:val="24"/>
          <w:lang w:val="en-US"/>
        </w:rPr>
        <w:t xml:space="preserve"> </w:t>
      </w:r>
      <w:r w:rsidR="005E1F39">
        <w:rPr>
          <w:rFonts w:ascii="Times New Roman" w:eastAsia="Times New Roman" w:hAnsi="Times New Roman" w:cs="Times New Roman"/>
          <w:sz w:val="24"/>
          <w:szCs w:val="24"/>
          <w:lang w:val="en-US"/>
        </w:rPr>
        <w:t xml:space="preserve">in </w:t>
      </w:r>
      <w:r w:rsidR="00FF2627">
        <w:rPr>
          <w:rFonts w:ascii="Times New Roman" w:eastAsia="Times New Roman" w:hAnsi="Times New Roman" w:cs="Times New Roman"/>
          <w:sz w:val="24"/>
          <w:szCs w:val="24"/>
          <w:lang w:val="en-US"/>
        </w:rPr>
        <w:t xml:space="preserve">error processing </w:t>
      </w:r>
      <w:r w:rsidR="00281EEC">
        <w:rPr>
          <w:rFonts w:ascii="Times New Roman" w:eastAsia="Times New Roman" w:hAnsi="Times New Roman" w:cs="Times New Roman"/>
          <w:sz w:val="24"/>
          <w:szCs w:val="24"/>
          <w:lang w:val="en-US"/>
        </w:rPr>
        <w:t xml:space="preserve">agrees with previous evidence </w:t>
      </w:r>
      <w:r w:rsidR="00D014A6">
        <w:rPr>
          <w:rFonts w:ascii="Times New Roman" w:eastAsia="Times New Roman" w:hAnsi="Times New Roman" w:cs="Times New Roman"/>
          <w:sz w:val="24"/>
          <w:szCs w:val="24"/>
          <w:lang w:val="en-US"/>
        </w:rPr>
        <w:t xml:space="preserve">pointing towards a specific role of anterior </w:t>
      </w:r>
      <w:proofErr w:type="spellStart"/>
      <w:r w:rsidR="00D014A6">
        <w:rPr>
          <w:rFonts w:ascii="Times New Roman" w:eastAsia="Times New Roman" w:hAnsi="Times New Roman" w:cs="Times New Roman"/>
          <w:sz w:val="24"/>
          <w:szCs w:val="24"/>
          <w:lang w:val="en-US"/>
        </w:rPr>
        <w:t>aMCC</w:t>
      </w:r>
      <w:proofErr w:type="spellEnd"/>
      <w:r w:rsidR="00D014A6">
        <w:rPr>
          <w:rFonts w:ascii="Times New Roman" w:eastAsia="Times New Roman" w:hAnsi="Times New Roman" w:cs="Times New Roman"/>
          <w:sz w:val="24"/>
          <w:szCs w:val="24"/>
          <w:lang w:val="en-US"/>
        </w:rPr>
        <w:t xml:space="preserve"> in negative affect related to performance slips, </w:t>
      </w:r>
      <w:proofErr w:type="spellStart"/>
      <w:r w:rsidR="00D014A6">
        <w:rPr>
          <w:rFonts w:ascii="Times New Roman" w:eastAsia="Times New Roman" w:hAnsi="Times New Roman" w:cs="Times New Roman"/>
          <w:sz w:val="24"/>
          <w:szCs w:val="24"/>
          <w:lang w:val="en-US"/>
        </w:rPr>
        <w:t>distuingshable</w:t>
      </w:r>
      <w:proofErr w:type="spellEnd"/>
      <w:r w:rsidR="00D014A6">
        <w:rPr>
          <w:rFonts w:ascii="Times New Roman" w:eastAsia="Times New Roman" w:hAnsi="Times New Roman" w:cs="Times New Roman"/>
          <w:sz w:val="24"/>
          <w:szCs w:val="24"/>
          <w:lang w:val="en-US"/>
        </w:rPr>
        <w:t xml:space="preserve"> from control functions related to conflict </w:t>
      </w:r>
      <w:r w:rsidR="00690A6D">
        <w:rPr>
          <w:rFonts w:ascii="Times New Roman" w:eastAsia="Times New Roman" w:hAnsi="Times New Roman" w:cs="Times New Roman"/>
          <w:sz w:val="24"/>
          <w:szCs w:val="24"/>
          <w:lang w:val="en-US"/>
        </w:rPr>
        <w:t>processing that can be localized more posterior</w:t>
      </w:r>
      <w:r w:rsidR="005E1F39">
        <w:rPr>
          <w:rFonts w:ascii="Times New Roman" w:eastAsia="Times New Roman" w:hAnsi="Times New Roman" w:cs="Times New Roman"/>
          <w:sz w:val="24"/>
          <w:szCs w:val="24"/>
          <w:lang w:val="en-US"/>
        </w:rPr>
        <w:t>ly</w:t>
      </w:r>
      <w:r w:rsidR="00690A6D">
        <w:rPr>
          <w:rFonts w:ascii="Times New Roman" w:eastAsia="Times New Roman" w:hAnsi="Times New Roman" w:cs="Times New Roman"/>
          <w:sz w:val="24"/>
          <w:szCs w:val="24"/>
          <w:lang w:val="en-US"/>
        </w:rPr>
        <w:t xml:space="preserve"> </w:t>
      </w:r>
      <w:r w:rsidR="00D014A6">
        <w:rPr>
          <w:rFonts w:ascii="Times New Roman" w:eastAsia="Times New Roman" w:hAnsi="Times New Roman" w:cs="Times New Roman"/>
          <w:sz w:val="24"/>
          <w:szCs w:val="24"/>
          <w:lang w:val="en-US"/>
        </w:rPr>
        <w:t>(cf. Nee et al., 2011).</w:t>
      </w:r>
    </w:p>
    <w:p w14:paraId="2735DD5E" w14:textId="503282C2" w:rsidR="003E5DC0" w:rsidRPr="004642E0" w:rsidRDefault="005E1F39" w:rsidP="007D5872">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 c</w:t>
      </w:r>
      <w:r w:rsidR="00DE6D54">
        <w:rPr>
          <w:rFonts w:ascii="Times New Roman" w:eastAsia="Times New Roman" w:hAnsi="Times New Roman" w:cs="Times New Roman"/>
          <w:sz w:val="24"/>
          <w:szCs w:val="24"/>
          <w:lang w:val="en-US"/>
        </w:rPr>
        <w:t>onclu</w:t>
      </w:r>
      <w:r>
        <w:rPr>
          <w:rFonts w:ascii="Times New Roman" w:eastAsia="Times New Roman" w:hAnsi="Times New Roman" w:cs="Times New Roman"/>
          <w:sz w:val="24"/>
          <w:szCs w:val="24"/>
          <w:lang w:val="en-US"/>
        </w:rPr>
        <w:t>sion</w:t>
      </w:r>
      <w:r w:rsidR="00DE6D54">
        <w:rPr>
          <w:rFonts w:ascii="Times New Roman" w:eastAsia="Times New Roman" w:hAnsi="Times New Roman" w:cs="Times New Roman"/>
          <w:sz w:val="24"/>
          <w:szCs w:val="24"/>
          <w:lang w:val="en-US"/>
        </w:rPr>
        <w:t>, we</w:t>
      </w:r>
      <w:r w:rsidR="003E4134">
        <w:rPr>
          <w:rFonts w:ascii="Times New Roman" w:eastAsia="Times New Roman" w:hAnsi="Times New Roman" w:cs="Times New Roman"/>
          <w:sz w:val="24"/>
          <w:szCs w:val="24"/>
          <w:lang w:val="en-US"/>
        </w:rPr>
        <w:t xml:space="preserve"> </w:t>
      </w:r>
      <w:r w:rsidR="0000134B">
        <w:rPr>
          <w:rFonts w:ascii="Times New Roman" w:eastAsia="Times New Roman" w:hAnsi="Times New Roman" w:cs="Times New Roman"/>
          <w:sz w:val="24"/>
          <w:szCs w:val="24"/>
          <w:lang w:val="en-US"/>
        </w:rPr>
        <w:t>argue</w:t>
      </w:r>
      <w:r w:rsidR="003E4134">
        <w:rPr>
          <w:rFonts w:ascii="Times New Roman" w:eastAsia="Times New Roman" w:hAnsi="Times New Roman" w:cs="Times New Roman"/>
          <w:sz w:val="24"/>
          <w:szCs w:val="24"/>
          <w:lang w:val="en-US"/>
        </w:rPr>
        <w:t xml:space="preserve"> that</w:t>
      </w:r>
      <w:r>
        <w:rPr>
          <w:rFonts w:ascii="Times New Roman" w:eastAsia="Times New Roman" w:hAnsi="Times New Roman" w:cs="Times New Roman"/>
          <w:sz w:val="24"/>
          <w:szCs w:val="24"/>
          <w:lang w:val="en-US"/>
        </w:rPr>
        <w:t xml:space="preserve"> different</w:t>
      </w:r>
      <w:r w:rsidR="003E4134">
        <w:rPr>
          <w:rFonts w:ascii="Times New Roman" w:eastAsia="Times New Roman" w:hAnsi="Times New Roman" w:cs="Times New Roman"/>
          <w:sz w:val="24"/>
          <w:szCs w:val="24"/>
          <w:lang w:val="en-US"/>
        </w:rPr>
        <w:t xml:space="preserve"> </w:t>
      </w:r>
      <w:r w:rsidR="00630704">
        <w:rPr>
          <w:rFonts w:ascii="Times New Roman" w:eastAsia="Times New Roman" w:hAnsi="Times New Roman" w:cs="Times New Roman"/>
          <w:sz w:val="24"/>
          <w:szCs w:val="24"/>
          <w:lang w:val="en-US"/>
        </w:rPr>
        <w:t xml:space="preserve">subregions </w:t>
      </w:r>
      <w:r w:rsidR="00FC21D0">
        <w:rPr>
          <w:rFonts w:ascii="Times New Roman" w:eastAsia="Times New Roman" w:hAnsi="Times New Roman" w:cs="Times New Roman"/>
          <w:sz w:val="24"/>
          <w:szCs w:val="24"/>
          <w:lang w:val="en-US"/>
        </w:rPr>
        <w:t xml:space="preserve">within the </w:t>
      </w:r>
      <w:proofErr w:type="spellStart"/>
      <w:r w:rsidR="00FC21D0">
        <w:rPr>
          <w:rFonts w:ascii="Times New Roman" w:eastAsia="Times New Roman" w:hAnsi="Times New Roman" w:cs="Times New Roman"/>
          <w:sz w:val="24"/>
          <w:szCs w:val="24"/>
          <w:lang w:val="en-US"/>
        </w:rPr>
        <w:t>pMFC</w:t>
      </w:r>
      <w:proofErr w:type="spellEnd"/>
      <w:r w:rsidR="00FC21D0">
        <w:rPr>
          <w:rFonts w:ascii="Times New Roman" w:eastAsia="Times New Roman" w:hAnsi="Times New Roman" w:cs="Times New Roman"/>
          <w:sz w:val="24"/>
          <w:szCs w:val="24"/>
          <w:lang w:val="en-US"/>
        </w:rPr>
        <w:t xml:space="preserve"> </w:t>
      </w:r>
      <w:r w:rsidR="00630704">
        <w:rPr>
          <w:rFonts w:ascii="Times New Roman" w:eastAsia="Times New Roman" w:hAnsi="Times New Roman" w:cs="Times New Roman"/>
          <w:sz w:val="24"/>
          <w:szCs w:val="24"/>
          <w:lang w:val="en-US"/>
        </w:rPr>
        <w:t xml:space="preserve">are associated with related but </w:t>
      </w:r>
      <w:r w:rsidR="00F60DDF">
        <w:rPr>
          <w:rFonts w:ascii="Times New Roman" w:eastAsia="Times New Roman" w:hAnsi="Times New Roman" w:cs="Times New Roman"/>
          <w:sz w:val="24"/>
          <w:szCs w:val="24"/>
          <w:lang w:val="en-US"/>
        </w:rPr>
        <w:t>different</w:t>
      </w:r>
      <w:r w:rsidR="00630704">
        <w:rPr>
          <w:rFonts w:ascii="Times New Roman" w:eastAsia="Times New Roman" w:hAnsi="Times New Roman" w:cs="Times New Roman"/>
          <w:sz w:val="24"/>
          <w:szCs w:val="24"/>
          <w:lang w:val="en-US"/>
        </w:rPr>
        <w:t xml:space="preserve"> functions in the context of performance monitoring</w:t>
      </w:r>
      <w:r w:rsidR="00FC21D0">
        <w:rPr>
          <w:rFonts w:ascii="Times New Roman" w:eastAsia="Times New Roman" w:hAnsi="Times New Roman" w:cs="Times New Roman"/>
          <w:sz w:val="24"/>
          <w:szCs w:val="24"/>
          <w:lang w:val="en-US"/>
        </w:rPr>
        <w:t xml:space="preserve">. While </w:t>
      </w:r>
      <w:r w:rsidR="00690A6D">
        <w:rPr>
          <w:rFonts w:ascii="Times New Roman" w:eastAsia="Times New Roman" w:hAnsi="Times New Roman" w:cs="Times New Roman"/>
          <w:sz w:val="24"/>
          <w:szCs w:val="24"/>
          <w:lang w:val="en-US"/>
        </w:rPr>
        <w:t xml:space="preserve">the </w:t>
      </w:r>
      <w:r w:rsidR="0000134B">
        <w:rPr>
          <w:rFonts w:ascii="Times New Roman" w:eastAsia="Times New Roman" w:hAnsi="Times New Roman" w:cs="Times New Roman"/>
          <w:sz w:val="24"/>
          <w:szCs w:val="24"/>
          <w:lang w:val="en-US"/>
        </w:rPr>
        <w:t xml:space="preserve">specific involvement of </w:t>
      </w:r>
      <w:r w:rsidR="00690A6D">
        <w:rPr>
          <w:rFonts w:ascii="Times New Roman" w:eastAsia="Times New Roman" w:hAnsi="Times New Roman" w:cs="Times New Roman"/>
          <w:sz w:val="24"/>
          <w:szCs w:val="24"/>
          <w:lang w:val="en-US"/>
        </w:rPr>
        <w:t xml:space="preserve">anterior </w:t>
      </w:r>
      <w:proofErr w:type="spellStart"/>
      <w:r w:rsidR="00FC21D0">
        <w:rPr>
          <w:rFonts w:ascii="Times New Roman" w:eastAsia="Times New Roman" w:hAnsi="Times New Roman" w:cs="Times New Roman"/>
          <w:sz w:val="24"/>
          <w:szCs w:val="24"/>
          <w:lang w:val="en-US"/>
        </w:rPr>
        <w:t>aMCC</w:t>
      </w:r>
      <w:proofErr w:type="spellEnd"/>
      <w:r w:rsidR="00FC21D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in </w:t>
      </w:r>
      <w:r w:rsidR="0000134B">
        <w:rPr>
          <w:rFonts w:ascii="Times New Roman" w:eastAsia="Times New Roman" w:hAnsi="Times New Roman" w:cs="Times New Roman"/>
          <w:sz w:val="24"/>
          <w:szCs w:val="24"/>
          <w:lang w:val="en-US"/>
        </w:rPr>
        <w:t xml:space="preserve">erroneous responding </w:t>
      </w:r>
      <w:r w:rsidR="00690A6D">
        <w:rPr>
          <w:rFonts w:ascii="Times New Roman" w:eastAsia="Times New Roman" w:hAnsi="Times New Roman" w:cs="Times New Roman"/>
          <w:sz w:val="24"/>
          <w:szCs w:val="24"/>
          <w:lang w:val="en-US"/>
        </w:rPr>
        <w:t>most likely</w:t>
      </w:r>
      <w:r w:rsidR="00FC21D0">
        <w:rPr>
          <w:rFonts w:ascii="Times New Roman" w:eastAsia="Times New Roman" w:hAnsi="Times New Roman" w:cs="Times New Roman"/>
          <w:sz w:val="24"/>
          <w:szCs w:val="24"/>
          <w:lang w:val="en-US"/>
        </w:rPr>
        <w:t xml:space="preserve"> </w:t>
      </w:r>
      <w:r w:rsidR="0000134B">
        <w:rPr>
          <w:rFonts w:ascii="Times New Roman" w:eastAsia="Times New Roman" w:hAnsi="Times New Roman" w:cs="Times New Roman"/>
          <w:sz w:val="24"/>
          <w:szCs w:val="24"/>
          <w:lang w:val="en-US"/>
        </w:rPr>
        <w:t>reflects</w:t>
      </w:r>
      <w:r w:rsidR="007E0FB3">
        <w:rPr>
          <w:rFonts w:ascii="Times New Roman" w:eastAsia="Times New Roman" w:hAnsi="Times New Roman" w:cs="Times New Roman"/>
          <w:sz w:val="24"/>
          <w:szCs w:val="24"/>
          <w:lang w:val="en-US"/>
        </w:rPr>
        <w:t xml:space="preserve"> </w:t>
      </w:r>
      <w:r w:rsidR="00FC21D0">
        <w:rPr>
          <w:rFonts w:ascii="Times New Roman" w:eastAsia="Times New Roman" w:hAnsi="Times New Roman" w:cs="Times New Roman"/>
          <w:sz w:val="24"/>
          <w:szCs w:val="24"/>
          <w:lang w:val="en-US"/>
        </w:rPr>
        <w:t xml:space="preserve">affective </w:t>
      </w:r>
      <w:r w:rsidR="007D5C03">
        <w:rPr>
          <w:rFonts w:ascii="Times New Roman" w:eastAsia="Times New Roman" w:hAnsi="Times New Roman" w:cs="Times New Roman"/>
          <w:sz w:val="24"/>
          <w:szCs w:val="24"/>
          <w:lang w:val="en-US"/>
        </w:rPr>
        <w:t>responses</w:t>
      </w:r>
      <w:r w:rsidR="00FC21D0">
        <w:rPr>
          <w:rFonts w:ascii="Times New Roman" w:eastAsia="Times New Roman" w:hAnsi="Times New Roman" w:cs="Times New Roman"/>
          <w:sz w:val="24"/>
          <w:szCs w:val="24"/>
          <w:lang w:val="en-US"/>
        </w:rPr>
        <w:t xml:space="preserve"> </w:t>
      </w:r>
      <w:r w:rsidR="007D5C03">
        <w:rPr>
          <w:rFonts w:ascii="Times New Roman" w:eastAsia="Times New Roman" w:hAnsi="Times New Roman" w:cs="Times New Roman"/>
          <w:sz w:val="24"/>
          <w:szCs w:val="24"/>
          <w:lang w:val="en-US"/>
        </w:rPr>
        <w:t>after error commission</w:t>
      </w:r>
      <w:r w:rsidR="00FC21D0">
        <w:rPr>
          <w:rFonts w:ascii="Times New Roman" w:eastAsia="Times New Roman" w:hAnsi="Times New Roman" w:cs="Times New Roman"/>
          <w:sz w:val="24"/>
          <w:szCs w:val="24"/>
          <w:lang w:val="en-US"/>
        </w:rPr>
        <w:t xml:space="preserve">, more posterior parts of </w:t>
      </w:r>
      <w:proofErr w:type="spellStart"/>
      <w:r w:rsidR="00FC21D0">
        <w:rPr>
          <w:rFonts w:ascii="Times New Roman" w:eastAsia="Times New Roman" w:hAnsi="Times New Roman" w:cs="Times New Roman"/>
          <w:sz w:val="24"/>
          <w:szCs w:val="24"/>
          <w:lang w:val="en-US"/>
        </w:rPr>
        <w:t>pMFC</w:t>
      </w:r>
      <w:proofErr w:type="spellEnd"/>
      <w:r w:rsidR="00FC21D0">
        <w:rPr>
          <w:rFonts w:ascii="Times New Roman" w:eastAsia="Times New Roman" w:hAnsi="Times New Roman" w:cs="Times New Roman"/>
          <w:sz w:val="24"/>
          <w:szCs w:val="24"/>
          <w:lang w:val="en-US"/>
        </w:rPr>
        <w:t xml:space="preserve"> including </w:t>
      </w:r>
      <w:proofErr w:type="spellStart"/>
      <w:r w:rsidR="00FC21D0">
        <w:rPr>
          <w:rFonts w:ascii="Times New Roman" w:eastAsia="Times New Roman" w:hAnsi="Times New Roman" w:cs="Times New Roman"/>
          <w:sz w:val="24"/>
          <w:szCs w:val="24"/>
          <w:lang w:val="en-US"/>
        </w:rPr>
        <w:t>aMCC</w:t>
      </w:r>
      <w:proofErr w:type="spellEnd"/>
      <w:r w:rsidR="00FC21D0">
        <w:rPr>
          <w:rFonts w:ascii="Times New Roman" w:eastAsia="Times New Roman" w:hAnsi="Times New Roman" w:cs="Times New Roman"/>
          <w:sz w:val="24"/>
          <w:szCs w:val="24"/>
          <w:lang w:val="en-US"/>
        </w:rPr>
        <w:t xml:space="preserve"> and </w:t>
      </w:r>
      <w:proofErr w:type="spellStart"/>
      <w:r w:rsidR="00FC21D0">
        <w:rPr>
          <w:rFonts w:ascii="Times New Roman" w:eastAsia="Times New Roman" w:hAnsi="Times New Roman" w:cs="Times New Roman"/>
          <w:sz w:val="24"/>
          <w:szCs w:val="24"/>
          <w:lang w:val="en-US"/>
        </w:rPr>
        <w:t>preSMA</w:t>
      </w:r>
      <w:proofErr w:type="spellEnd"/>
      <w:r w:rsidR="00FC21D0">
        <w:rPr>
          <w:rFonts w:ascii="Times New Roman" w:eastAsia="Times New Roman" w:hAnsi="Times New Roman" w:cs="Times New Roman"/>
          <w:sz w:val="24"/>
          <w:szCs w:val="24"/>
          <w:lang w:val="en-US"/>
        </w:rPr>
        <w:t xml:space="preserve"> may mediate </w:t>
      </w:r>
      <w:r w:rsidR="007D5C03">
        <w:rPr>
          <w:rFonts w:ascii="Times New Roman" w:eastAsia="Times New Roman" w:hAnsi="Times New Roman" w:cs="Times New Roman"/>
          <w:sz w:val="24"/>
          <w:szCs w:val="24"/>
          <w:lang w:val="en-US"/>
        </w:rPr>
        <w:t xml:space="preserve">adaptive </w:t>
      </w:r>
      <w:r w:rsidR="007E0FB3">
        <w:rPr>
          <w:rFonts w:ascii="Times New Roman" w:eastAsia="Times New Roman" w:hAnsi="Times New Roman" w:cs="Times New Roman"/>
          <w:sz w:val="24"/>
          <w:szCs w:val="24"/>
          <w:lang w:val="en-US"/>
        </w:rPr>
        <w:t>cognitive control processes</w:t>
      </w:r>
      <w:r w:rsidR="0089686B">
        <w:rPr>
          <w:rFonts w:ascii="Times New Roman" w:eastAsia="Times New Roman" w:hAnsi="Times New Roman" w:cs="Times New Roman"/>
          <w:sz w:val="24"/>
          <w:szCs w:val="24"/>
          <w:lang w:val="en-US"/>
        </w:rPr>
        <w:t xml:space="preserve"> necessary </w:t>
      </w:r>
      <w:r w:rsidR="00012DD6">
        <w:rPr>
          <w:rFonts w:ascii="Times New Roman" w:eastAsia="Times New Roman" w:hAnsi="Times New Roman" w:cs="Times New Roman"/>
          <w:sz w:val="24"/>
          <w:szCs w:val="24"/>
          <w:lang w:val="en-US"/>
        </w:rPr>
        <w:t xml:space="preserve">for </w:t>
      </w:r>
      <w:r w:rsidR="007D5C03">
        <w:rPr>
          <w:rFonts w:ascii="Times New Roman" w:eastAsia="Times New Roman" w:hAnsi="Times New Roman" w:cs="Times New Roman"/>
          <w:sz w:val="24"/>
          <w:szCs w:val="24"/>
          <w:lang w:val="en-US"/>
        </w:rPr>
        <w:t>successfully responding to</w:t>
      </w:r>
      <w:r w:rsidR="007E0FB3">
        <w:rPr>
          <w:rFonts w:ascii="Times New Roman" w:eastAsia="Times New Roman" w:hAnsi="Times New Roman" w:cs="Times New Roman"/>
          <w:sz w:val="24"/>
          <w:szCs w:val="24"/>
          <w:lang w:val="en-US"/>
        </w:rPr>
        <w:t xml:space="preserve"> </w:t>
      </w:r>
      <w:r w:rsidR="007D5C03">
        <w:rPr>
          <w:rFonts w:ascii="Times New Roman" w:eastAsia="Times New Roman" w:hAnsi="Times New Roman" w:cs="Times New Roman"/>
          <w:sz w:val="24"/>
          <w:szCs w:val="24"/>
          <w:lang w:val="en-US"/>
        </w:rPr>
        <w:t>high</w:t>
      </w:r>
      <w:r w:rsidR="00012DD6">
        <w:rPr>
          <w:rFonts w:ascii="Times New Roman" w:eastAsia="Times New Roman" w:hAnsi="Times New Roman" w:cs="Times New Roman"/>
          <w:sz w:val="24"/>
          <w:szCs w:val="24"/>
          <w:lang w:val="en-US"/>
        </w:rPr>
        <w:t>-</w:t>
      </w:r>
      <w:r w:rsidR="007D5C03">
        <w:rPr>
          <w:rFonts w:ascii="Times New Roman" w:eastAsia="Times New Roman" w:hAnsi="Times New Roman" w:cs="Times New Roman"/>
          <w:sz w:val="24"/>
          <w:szCs w:val="24"/>
          <w:lang w:val="en-US"/>
        </w:rPr>
        <w:t xml:space="preserve">conflict trials or after committing an error </w:t>
      </w:r>
      <w:r w:rsidR="007E0FB3">
        <w:rPr>
          <w:rFonts w:ascii="Times New Roman" w:eastAsia="Times New Roman" w:hAnsi="Times New Roman" w:cs="Times New Roman"/>
          <w:sz w:val="24"/>
          <w:szCs w:val="24"/>
          <w:lang w:val="en-US"/>
        </w:rPr>
        <w:t>(Bush et al., 2000; Mohanty et al., 2007</w:t>
      </w:r>
      <w:r w:rsidR="006437CC">
        <w:rPr>
          <w:rFonts w:ascii="Times New Roman" w:eastAsia="Times New Roman" w:hAnsi="Times New Roman" w:cs="Times New Roman"/>
          <w:sz w:val="24"/>
          <w:szCs w:val="24"/>
          <w:lang w:val="en-US"/>
        </w:rPr>
        <w:t>; van Veen and Carter, 2002</w:t>
      </w:r>
      <w:r w:rsidR="007E0FB3">
        <w:rPr>
          <w:rFonts w:ascii="Times New Roman" w:eastAsia="Times New Roman" w:hAnsi="Times New Roman" w:cs="Times New Roman"/>
          <w:sz w:val="24"/>
          <w:szCs w:val="24"/>
          <w:lang w:val="en-US"/>
        </w:rPr>
        <w:t>).</w:t>
      </w:r>
    </w:p>
    <w:p w14:paraId="426AE261" w14:textId="77777777" w:rsidR="006669AA" w:rsidRDefault="006669AA">
      <w:pPr>
        <w:spacing w:after="0" w:line="360" w:lineRule="auto"/>
        <w:jc w:val="both"/>
        <w:rPr>
          <w:rFonts w:ascii="Times New Roman" w:eastAsia="Times New Roman" w:hAnsi="Times New Roman" w:cs="Times New Roman"/>
          <w:sz w:val="24"/>
          <w:szCs w:val="24"/>
          <w:lang w:val="en-US"/>
        </w:rPr>
      </w:pPr>
    </w:p>
    <w:p w14:paraId="0BA5FE71" w14:textId="77777777" w:rsidR="003E5DC0" w:rsidRPr="004642E0" w:rsidRDefault="003E5DC0">
      <w:pPr>
        <w:spacing w:after="0" w:line="360" w:lineRule="auto"/>
        <w:jc w:val="both"/>
        <w:rPr>
          <w:rFonts w:ascii="Times New Roman" w:eastAsia="Times New Roman" w:hAnsi="Times New Roman" w:cs="Times New Roman"/>
          <w:sz w:val="24"/>
          <w:szCs w:val="24"/>
          <w:lang w:val="en-US"/>
        </w:rPr>
      </w:pPr>
    </w:p>
    <w:p w14:paraId="7A1EDA70" w14:textId="77777777" w:rsidR="003E5DC0" w:rsidRPr="004642E0" w:rsidRDefault="000604C2">
      <w:pPr>
        <w:spacing w:after="0"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4.1.2 Insular cortex</w:t>
      </w:r>
    </w:p>
    <w:p w14:paraId="0CAEED08" w14:textId="5CC451A7"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The anterior part of the insular cortex revealed conjoint involvement </w:t>
      </w:r>
      <w:r w:rsidR="00012DD6">
        <w:rPr>
          <w:rFonts w:ascii="Times New Roman" w:eastAsia="Times New Roman" w:hAnsi="Times New Roman" w:cs="Times New Roman"/>
          <w:sz w:val="24"/>
          <w:szCs w:val="24"/>
          <w:lang w:val="en-US"/>
        </w:rPr>
        <w:t>in</w:t>
      </w:r>
      <w:r w:rsidR="00012DD6"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successful as well as erroneous responding. Moreover, while the insula</w:t>
      </w:r>
      <w:r w:rsidR="00012DD6">
        <w:rPr>
          <w:rFonts w:ascii="Times New Roman" w:eastAsia="Times New Roman" w:hAnsi="Times New Roman" w:cs="Times New Roman"/>
          <w:sz w:val="24"/>
          <w:szCs w:val="24"/>
          <w:lang w:val="en-US"/>
        </w:rPr>
        <w:t>r</w:t>
      </w:r>
      <w:r w:rsidRPr="004642E0">
        <w:rPr>
          <w:rFonts w:ascii="Times New Roman" w:eastAsia="Times New Roman" w:hAnsi="Times New Roman" w:cs="Times New Roman"/>
          <w:sz w:val="24"/>
          <w:szCs w:val="24"/>
          <w:lang w:val="en-US"/>
        </w:rPr>
        <w:t xml:space="preserve"> cluster from the conjunction and contrast analyses showed some overlap, there was also a functional differentiation within the insula. In particular, the superior part of the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in the right hemisphere showed stronger convergence for successful interference resolution, while inferior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as well as more posterior parts of the insular cortex revealed stronger convergence for commission errors. The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together with the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forms the so-called saliency network (Seeley et al., 2007)</w:t>
      </w:r>
      <w:r w:rsidR="00012DD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which mediates switching between </w:t>
      </w:r>
      <w:r w:rsidRPr="004642E0">
        <w:rPr>
          <w:rFonts w:ascii="Times New Roman" w:eastAsia="Times New Roman" w:hAnsi="Times New Roman" w:cs="Times New Roman"/>
          <w:sz w:val="24"/>
          <w:szCs w:val="24"/>
          <w:lang w:val="en-US"/>
        </w:rPr>
        <w:lastRenderedPageBreak/>
        <w:t xml:space="preserve">the DMN and executive control network (Sridharan et al., 2008). In particular, the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is believed to respond to </w:t>
      </w:r>
      <w:proofErr w:type="spellStart"/>
      <w:r w:rsidRPr="004642E0">
        <w:rPr>
          <w:rFonts w:ascii="Times New Roman" w:eastAsia="Times New Roman" w:hAnsi="Times New Roman" w:cs="Times New Roman"/>
          <w:sz w:val="24"/>
          <w:szCs w:val="24"/>
          <w:lang w:val="en-US"/>
        </w:rPr>
        <w:t>behaviourally</w:t>
      </w:r>
      <w:proofErr w:type="spellEnd"/>
      <w:r w:rsidRPr="004642E0">
        <w:rPr>
          <w:rFonts w:ascii="Times New Roman" w:eastAsia="Times New Roman" w:hAnsi="Times New Roman" w:cs="Times New Roman"/>
          <w:sz w:val="24"/>
          <w:szCs w:val="24"/>
          <w:lang w:val="en-US"/>
        </w:rPr>
        <w:t xml:space="preserve"> salient stimuli or events and, through switching between the DMN and executive control network, facilitates necessary additional processing and</w:t>
      </w:r>
      <w:r w:rsidR="00012DD6">
        <w:rPr>
          <w:rFonts w:ascii="Times New Roman" w:eastAsia="Times New Roman" w:hAnsi="Times New Roman" w:cs="Times New Roman"/>
          <w:sz w:val="24"/>
          <w:szCs w:val="24"/>
          <w:lang w:val="en-US"/>
        </w:rPr>
        <w:t xml:space="preserve"> control</w:t>
      </w:r>
      <w:r w:rsidRPr="004642E0">
        <w:rPr>
          <w:rFonts w:ascii="Times New Roman" w:eastAsia="Times New Roman" w:hAnsi="Times New Roman" w:cs="Times New Roman"/>
          <w:sz w:val="24"/>
          <w:szCs w:val="24"/>
          <w:lang w:val="en-US"/>
        </w:rPr>
        <w:t xml:space="preserve"> adjustments (Menon and Uddin, 2010). In the context of error processing, fMRI studies revealed stronger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activity for aware compared to unaware errors (Hester et al., 2009, Klein et al., 2007) arguing for a crucial role of the insula in </w:t>
      </w:r>
      <w:r w:rsidR="00012DD6">
        <w:rPr>
          <w:rFonts w:ascii="Times New Roman" w:eastAsia="Times New Roman" w:hAnsi="Times New Roman" w:cs="Times New Roman"/>
          <w:sz w:val="24"/>
          <w:szCs w:val="24"/>
          <w:lang w:val="en-US"/>
        </w:rPr>
        <w:t>mediating</w:t>
      </w:r>
      <w:r w:rsidR="00012DD6"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aware</w:t>
      </w:r>
      <w:r w:rsidR="00012DD6">
        <w:rPr>
          <w:rFonts w:ascii="Times New Roman" w:eastAsia="Times New Roman" w:hAnsi="Times New Roman" w:cs="Times New Roman"/>
          <w:sz w:val="24"/>
          <w:szCs w:val="24"/>
          <w:lang w:val="en-US"/>
        </w:rPr>
        <w:t>ness</w:t>
      </w:r>
      <w:r w:rsidRPr="004642E0">
        <w:rPr>
          <w:rFonts w:ascii="Times New Roman" w:eastAsia="Times New Roman" w:hAnsi="Times New Roman" w:cs="Times New Roman"/>
          <w:sz w:val="24"/>
          <w:szCs w:val="24"/>
          <w:lang w:val="en-US"/>
        </w:rPr>
        <w:t xml:space="preserve"> that an error </w:t>
      </w:r>
      <w:r w:rsidR="00012DD6">
        <w:rPr>
          <w:rFonts w:ascii="Times New Roman" w:eastAsia="Times New Roman" w:hAnsi="Times New Roman" w:cs="Times New Roman"/>
          <w:sz w:val="24"/>
          <w:szCs w:val="24"/>
          <w:lang w:val="en-US"/>
        </w:rPr>
        <w:t xml:space="preserve">has </w:t>
      </w:r>
      <w:r w:rsidRPr="004642E0">
        <w:rPr>
          <w:rFonts w:ascii="Times New Roman" w:eastAsia="Times New Roman" w:hAnsi="Times New Roman" w:cs="Times New Roman"/>
          <w:sz w:val="24"/>
          <w:szCs w:val="24"/>
          <w:lang w:val="en-US"/>
        </w:rPr>
        <w:t>happened (for a review</w:t>
      </w:r>
      <w:r w:rsidR="00012DD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see </w:t>
      </w:r>
      <w:proofErr w:type="spellStart"/>
      <w:r w:rsidRPr="004642E0">
        <w:rPr>
          <w:rFonts w:ascii="Times New Roman" w:eastAsia="Times New Roman" w:hAnsi="Times New Roman" w:cs="Times New Roman"/>
          <w:sz w:val="24"/>
          <w:szCs w:val="24"/>
          <w:lang w:val="en-US"/>
        </w:rPr>
        <w:t>Ullsperger</w:t>
      </w:r>
      <w:proofErr w:type="spellEnd"/>
      <w:r w:rsidRPr="004642E0">
        <w:rPr>
          <w:rFonts w:ascii="Times New Roman" w:eastAsia="Times New Roman" w:hAnsi="Times New Roman" w:cs="Times New Roman"/>
          <w:sz w:val="24"/>
          <w:szCs w:val="24"/>
          <w:lang w:val="en-US"/>
        </w:rPr>
        <w:t xml:space="preserve"> et al., 2010). Evidence from meta-analytic (</w:t>
      </w:r>
      <w:proofErr w:type="spellStart"/>
      <w:r w:rsidRPr="004642E0">
        <w:rPr>
          <w:rFonts w:ascii="Times New Roman" w:eastAsia="Times New Roman" w:hAnsi="Times New Roman" w:cs="Times New Roman"/>
          <w:sz w:val="24"/>
          <w:szCs w:val="24"/>
          <w:lang w:val="en-US"/>
        </w:rPr>
        <w:t>Kurth</w:t>
      </w:r>
      <w:proofErr w:type="spellEnd"/>
      <w:r w:rsidRPr="004642E0">
        <w:rPr>
          <w:rFonts w:ascii="Times New Roman" w:eastAsia="Times New Roman" w:hAnsi="Times New Roman" w:cs="Times New Roman"/>
          <w:sz w:val="24"/>
          <w:szCs w:val="24"/>
          <w:lang w:val="en-US"/>
        </w:rPr>
        <w:t xml:space="preserve"> et al., 2010) as well as resting</w:t>
      </w:r>
      <w:r w:rsidR="00012DD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state</w:t>
      </w:r>
      <w:r w:rsidR="00012DD6">
        <w:rPr>
          <w:rFonts w:ascii="Times New Roman" w:eastAsia="Times New Roman" w:hAnsi="Times New Roman" w:cs="Times New Roman"/>
          <w:sz w:val="24"/>
          <w:szCs w:val="24"/>
          <w:lang w:val="en-US"/>
        </w:rPr>
        <w:t xml:space="preserve"> fMRI</w:t>
      </w:r>
      <w:r w:rsidRPr="004642E0">
        <w:rPr>
          <w:rFonts w:ascii="Times New Roman" w:eastAsia="Times New Roman" w:hAnsi="Times New Roman" w:cs="Times New Roman"/>
          <w:sz w:val="24"/>
          <w:szCs w:val="24"/>
          <w:lang w:val="en-US"/>
        </w:rPr>
        <w:t xml:space="preserve"> data (Cauda et al., 2011; Kelly et al., 2012; </w:t>
      </w:r>
      <w:proofErr w:type="spellStart"/>
      <w:r w:rsidRPr="004642E0">
        <w:rPr>
          <w:rFonts w:ascii="Times New Roman" w:eastAsia="Times New Roman" w:hAnsi="Times New Roman" w:cs="Times New Roman"/>
          <w:sz w:val="24"/>
          <w:szCs w:val="24"/>
          <w:lang w:val="en-US"/>
        </w:rPr>
        <w:t>Deen</w:t>
      </w:r>
      <w:proofErr w:type="spellEnd"/>
      <w:r w:rsidRPr="004642E0">
        <w:rPr>
          <w:rFonts w:ascii="Times New Roman" w:eastAsia="Times New Roman" w:hAnsi="Times New Roman" w:cs="Times New Roman"/>
          <w:sz w:val="24"/>
          <w:szCs w:val="24"/>
          <w:lang w:val="en-US"/>
        </w:rPr>
        <w:t xml:space="preserve"> et al., 2011) provide</w:t>
      </w:r>
      <w:r w:rsidR="00012DD6">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xml:space="preserve"> evidence for a functional gradient within the insular cortex, with superior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being involved in attentional and cognitive processes, inferior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mediating emotional and autonomic processes</w:t>
      </w:r>
      <w:r w:rsidR="00012DD6">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and posterior parts</w:t>
      </w:r>
      <w:r w:rsidR="00012DD6">
        <w:rPr>
          <w:rFonts w:ascii="Times New Roman" w:eastAsia="Times New Roman" w:hAnsi="Times New Roman" w:cs="Times New Roman"/>
          <w:sz w:val="24"/>
          <w:szCs w:val="24"/>
          <w:lang w:val="en-US"/>
        </w:rPr>
        <w:t xml:space="preserve"> being</w:t>
      </w:r>
      <w:r w:rsidRPr="004642E0">
        <w:rPr>
          <w:rFonts w:ascii="Times New Roman" w:eastAsia="Times New Roman" w:hAnsi="Times New Roman" w:cs="Times New Roman"/>
          <w:sz w:val="24"/>
          <w:szCs w:val="24"/>
          <w:lang w:val="en-US"/>
        </w:rPr>
        <w:t xml:space="preserve"> involved in somatosensory processing. We hence conclude that the insula </w:t>
      </w:r>
      <w:r w:rsidR="00012DD6">
        <w:rPr>
          <w:rFonts w:ascii="Times New Roman" w:eastAsia="Times New Roman" w:hAnsi="Times New Roman" w:cs="Times New Roman"/>
          <w:sz w:val="24"/>
          <w:szCs w:val="24"/>
          <w:lang w:val="en-US"/>
        </w:rPr>
        <w:t xml:space="preserve">may </w:t>
      </w:r>
      <w:r w:rsidRPr="004642E0">
        <w:rPr>
          <w:rFonts w:ascii="Times New Roman" w:eastAsia="Times New Roman" w:hAnsi="Times New Roman" w:cs="Times New Roman"/>
          <w:sz w:val="24"/>
          <w:szCs w:val="24"/>
          <w:lang w:val="en-US"/>
        </w:rPr>
        <w:t xml:space="preserve">support different functions during performance monitoring. Consistent involvement of the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in both successful </w:t>
      </w:r>
      <w:r w:rsidR="00012DD6">
        <w:rPr>
          <w:rFonts w:ascii="Times New Roman" w:eastAsia="Times New Roman" w:hAnsi="Times New Roman" w:cs="Times New Roman"/>
          <w:sz w:val="24"/>
          <w:szCs w:val="24"/>
          <w:lang w:val="en-US"/>
        </w:rPr>
        <w:t>and</w:t>
      </w:r>
      <w:r w:rsidRPr="004642E0">
        <w:rPr>
          <w:rFonts w:ascii="Times New Roman" w:eastAsia="Times New Roman" w:hAnsi="Times New Roman" w:cs="Times New Roman"/>
          <w:sz w:val="24"/>
          <w:szCs w:val="24"/>
          <w:lang w:val="en-US"/>
        </w:rPr>
        <w:t xml:space="preserve"> erroneous responding may be explained by an increased salience of </w:t>
      </w:r>
      <w:r w:rsidR="00012DD6">
        <w:rPr>
          <w:rFonts w:ascii="Times New Roman" w:eastAsia="Times New Roman" w:hAnsi="Times New Roman" w:cs="Times New Roman"/>
          <w:sz w:val="24"/>
          <w:szCs w:val="24"/>
          <w:lang w:val="en-US"/>
        </w:rPr>
        <w:t xml:space="preserve">both </w:t>
      </w:r>
      <w:r w:rsidRPr="004642E0">
        <w:rPr>
          <w:rFonts w:ascii="Times New Roman" w:eastAsia="Times New Roman" w:hAnsi="Times New Roman" w:cs="Times New Roman"/>
          <w:sz w:val="24"/>
          <w:szCs w:val="24"/>
          <w:lang w:val="en-US"/>
        </w:rPr>
        <w:t>interference</w:t>
      </w:r>
      <w:r w:rsidR="00012DD6">
        <w:rPr>
          <w:rFonts w:ascii="Times New Roman" w:eastAsia="Times New Roman" w:hAnsi="Times New Roman" w:cs="Times New Roman"/>
          <w:sz w:val="24"/>
          <w:szCs w:val="24"/>
          <w:lang w:val="en-US"/>
        </w:rPr>
        <w:t xml:space="preserve"> and</w:t>
      </w:r>
      <w:r w:rsidRPr="004642E0">
        <w:rPr>
          <w:rFonts w:ascii="Times New Roman" w:eastAsia="Times New Roman" w:hAnsi="Times New Roman" w:cs="Times New Roman"/>
          <w:sz w:val="24"/>
          <w:szCs w:val="24"/>
          <w:lang w:val="en-US"/>
        </w:rPr>
        <w:t xml:space="preserve"> error trials</w:t>
      </w:r>
      <w:r w:rsidR="00FF397B">
        <w:rPr>
          <w:rFonts w:ascii="Times New Roman" w:eastAsia="Times New Roman" w:hAnsi="Times New Roman" w:cs="Times New Roman"/>
          <w:sz w:val="24"/>
          <w:szCs w:val="24"/>
          <w:lang w:val="en-US"/>
        </w:rPr>
        <w:t>, signaling the need to invest effort</w:t>
      </w:r>
      <w:r w:rsidRPr="004642E0">
        <w:rPr>
          <w:rFonts w:ascii="Times New Roman" w:eastAsia="Times New Roman" w:hAnsi="Times New Roman" w:cs="Times New Roman"/>
          <w:sz w:val="24"/>
          <w:szCs w:val="24"/>
          <w:lang w:val="en-US"/>
        </w:rPr>
        <w:t xml:space="preserve">. While in </w:t>
      </w:r>
      <w:r w:rsidR="00FF397B" w:rsidRPr="004642E0">
        <w:rPr>
          <w:rFonts w:ascii="Times New Roman" w:eastAsia="Times New Roman" w:hAnsi="Times New Roman" w:cs="Times New Roman"/>
          <w:sz w:val="24"/>
          <w:szCs w:val="24"/>
          <w:lang w:val="en-US"/>
        </w:rPr>
        <w:t>trials</w:t>
      </w:r>
      <w:r w:rsidR="00FF397B">
        <w:rPr>
          <w:rFonts w:ascii="Times New Roman" w:eastAsia="Times New Roman" w:hAnsi="Times New Roman" w:cs="Times New Roman"/>
          <w:sz w:val="24"/>
          <w:szCs w:val="24"/>
          <w:lang w:val="en-US"/>
        </w:rPr>
        <w:t xml:space="preserve"> with</w:t>
      </w:r>
      <w:r w:rsidR="00FF397B"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successful</w:t>
      </w:r>
      <w:r w:rsidR="00FF397B">
        <w:rPr>
          <w:rFonts w:ascii="Times New Roman" w:eastAsia="Times New Roman" w:hAnsi="Times New Roman" w:cs="Times New Roman"/>
          <w:sz w:val="24"/>
          <w:szCs w:val="24"/>
          <w:lang w:val="en-US"/>
        </w:rPr>
        <w:t xml:space="preserve"> performance,</w:t>
      </w:r>
      <w:r w:rsidRPr="004642E0">
        <w:rPr>
          <w:rFonts w:ascii="Times New Roman" w:eastAsia="Times New Roman" w:hAnsi="Times New Roman" w:cs="Times New Roman"/>
          <w:sz w:val="24"/>
          <w:szCs w:val="24"/>
          <w:lang w:val="en-US"/>
        </w:rPr>
        <w:t xml:space="preserve"> </w:t>
      </w:r>
      <w:r w:rsidR="00FF397B">
        <w:rPr>
          <w:rFonts w:ascii="Times New Roman" w:eastAsia="Times New Roman" w:hAnsi="Times New Roman" w:cs="Times New Roman"/>
          <w:sz w:val="24"/>
          <w:szCs w:val="24"/>
          <w:lang w:val="en-US"/>
        </w:rPr>
        <w:t>the identifica</w:t>
      </w:r>
      <w:r w:rsidRPr="004642E0">
        <w:rPr>
          <w:rFonts w:ascii="Times New Roman" w:eastAsia="Times New Roman" w:hAnsi="Times New Roman" w:cs="Times New Roman"/>
          <w:sz w:val="24"/>
          <w:szCs w:val="24"/>
          <w:lang w:val="en-US"/>
        </w:rPr>
        <w:t xml:space="preserve">tion of </w:t>
      </w:r>
      <w:r w:rsidR="00FF397B">
        <w:rPr>
          <w:rFonts w:ascii="Times New Roman" w:eastAsia="Times New Roman" w:hAnsi="Times New Roman" w:cs="Times New Roman"/>
          <w:sz w:val="24"/>
          <w:szCs w:val="24"/>
          <w:lang w:val="en-US"/>
        </w:rPr>
        <w:t xml:space="preserve">the </w:t>
      </w:r>
      <w:r w:rsidRPr="004642E0">
        <w:rPr>
          <w:rFonts w:ascii="Times New Roman" w:eastAsia="Times New Roman" w:hAnsi="Times New Roman" w:cs="Times New Roman"/>
          <w:sz w:val="24"/>
          <w:szCs w:val="24"/>
          <w:lang w:val="en-US"/>
        </w:rPr>
        <w:t xml:space="preserve">task-relevant stimulus </w:t>
      </w:r>
      <w:r w:rsidR="00FF397B">
        <w:rPr>
          <w:rFonts w:ascii="Times New Roman" w:eastAsia="Times New Roman" w:hAnsi="Times New Roman" w:cs="Times New Roman"/>
          <w:sz w:val="24"/>
          <w:szCs w:val="24"/>
          <w:lang w:val="en-US"/>
        </w:rPr>
        <w:t>property</w:t>
      </w:r>
      <w:r w:rsidR="00FF397B"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and </w:t>
      </w:r>
      <w:r w:rsidR="00FF397B">
        <w:rPr>
          <w:rFonts w:ascii="Times New Roman" w:eastAsia="Times New Roman" w:hAnsi="Times New Roman" w:cs="Times New Roman"/>
          <w:sz w:val="24"/>
          <w:szCs w:val="24"/>
          <w:lang w:val="en-US"/>
        </w:rPr>
        <w:t xml:space="preserve">the </w:t>
      </w:r>
      <w:r w:rsidRPr="004642E0">
        <w:rPr>
          <w:rFonts w:ascii="Times New Roman" w:eastAsia="Times New Roman" w:hAnsi="Times New Roman" w:cs="Times New Roman"/>
          <w:sz w:val="24"/>
          <w:szCs w:val="24"/>
          <w:lang w:val="en-US"/>
        </w:rPr>
        <w:t>subsequent activation of cognitive control processes</w:t>
      </w:r>
      <w:r w:rsidR="00FF397B">
        <w:rPr>
          <w:rFonts w:ascii="Times New Roman" w:eastAsia="Times New Roman" w:hAnsi="Times New Roman" w:cs="Times New Roman"/>
          <w:sz w:val="24"/>
          <w:szCs w:val="24"/>
          <w:lang w:val="en-US"/>
        </w:rPr>
        <w:t xml:space="preserve"> to guide </w:t>
      </w:r>
      <w:proofErr w:type="spellStart"/>
      <w:r w:rsidR="00FF397B">
        <w:rPr>
          <w:rFonts w:ascii="Times New Roman" w:eastAsia="Times New Roman" w:hAnsi="Times New Roman" w:cs="Times New Roman"/>
          <w:sz w:val="24"/>
          <w:szCs w:val="24"/>
          <w:lang w:val="en-US"/>
        </w:rPr>
        <w:t>behavio</w:t>
      </w:r>
      <w:r w:rsidR="00B13A69">
        <w:rPr>
          <w:rFonts w:ascii="Times New Roman" w:eastAsia="Times New Roman" w:hAnsi="Times New Roman" w:cs="Times New Roman"/>
          <w:sz w:val="24"/>
          <w:szCs w:val="24"/>
          <w:lang w:val="en-US"/>
        </w:rPr>
        <w:t>u</w:t>
      </w:r>
      <w:r w:rsidR="00FF397B">
        <w:rPr>
          <w:rFonts w:ascii="Times New Roman" w:eastAsia="Times New Roman" w:hAnsi="Times New Roman" w:cs="Times New Roman"/>
          <w:sz w:val="24"/>
          <w:szCs w:val="24"/>
          <w:lang w:val="en-US"/>
        </w:rPr>
        <w:t>r</w:t>
      </w:r>
      <w:proofErr w:type="spellEnd"/>
      <w:r w:rsidRPr="004642E0">
        <w:rPr>
          <w:rFonts w:ascii="Times New Roman" w:eastAsia="Times New Roman" w:hAnsi="Times New Roman" w:cs="Times New Roman"/>
          <w:sz w:val="24"/>
          <w:szCs w:val="24"/>
          <w:lang w:val="en-US"/>
        </w:rPr>
        <w:t xml:space="preserve"> occur</w:t>
      </w:r>
      <w:r w:rsidR="00FF397B">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xml:space="preserve"> in time, in error trials</w:t>
      </w:r>
      <w:r w:rsidR="00FF397B">
        <w:rPr>
          <w:rFonts w:ascii="Times New Roman" w:eastAsia="Times New Roman" w:hAnsi="Times New Roman" w:cs="Times New Roman"/>
          <w:sz w:val="24"/>
          <w:szCs w:val="24"/>
          <w:lang w:val="en-US"/>
        </w:rPr>
        <w:t>, the</w:t>
      </w:r>
      <w:r w:rsidRPr="004642E0">
        <w:rPr>
          <w:rFonts w:ascii="Times New Roman" w:eastAsia="Times New Roman" w:hAnsi="Times New Roman" w:cs="Times New Roman"/>
          <w:sz w:val="24"/>
          <w:szCs w:val="24"/>
          <w:lang w:val="en-US"/>
        </w:rPr>
        <w:t xml:space="preserve"> detection of the error itself most </w:t>
      </w:r>
      <w:r w:rsidR="00FF397B">
        <w:rPr>
          <w:rFonts w:ascii="Times New Roman" w:eastAsia="Times New Roman" w:hAnsi="Times New Roman" w:cs="Times New Roman"/>
          <w:sz w:val="24"/>
          <w:szCs w:val="24"/>
          <w:lang w:val="en-US"/>
        </w:rPr>
        <w:t>likely</w:t>
      </w:r>
      <w:r w:rsidR="00FF397B"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lead</w:t>
      </w:r>
      <w:r w:rsidR="00FF397B">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xml:space="preserve"> to</w:t>
      </w:r>
      <w:r w:rsidR="00FF397B">
        <w:rPr>
          <w:rFonts w:ascii="Times New Roman" w:eastAsia="Times New Roman" w:hAnsi="Times New Roman" w:cs="Times New Roman"/>
          <w:sz w:val="24"/>
          <w:szCs w:val="24"/>
          <w:lang w:val="en-US"/>
        </w:rPr>
        <w:t xml:space="preserve"> a</w:t>
      </w:r>
      <w:r w:rsidRPr="004642E0">
        <w:rPr>
          <w:rFonts w:ascii="Times New Roman" w:eastAsia="Times New Roman" w:hAnsi="Times New Roman" w:cs="Times New Roman"/>
          <w:sz w:val="24"/>
          <w:szCs w:val="24"/>
          <w:lang w:val="en-US"/>
        </w:rPr>
        <w:t xml:space="preserve"> recruitment of cognitive control strategies that </w:t>
      </w:r>
      <w:r w:rsidR="00FF397B">
        <w:rPr>
          <w:rFonts w:ascii="Times New Roman" w:eastAsia="Times New Roman" w:hAnsi="Times New Roman" w:cs="Times New Roman"/>
          <w:sz w:val="24"/>
          <w:szCs w:val="24"/>
          <w:lang w:val="en-US"/>
        </w:rPr>
        <w:t>facilitate</w:t>
      </w:r>
      <w:r w:rsidR="00FF397B"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correct performance in the following trial. </w:t>
      </w:r>
    </w:p>
    <w:p w14:paraId="2DC80694" w14:textId="35A1D027"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More inferior parts of the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that revealed </w:t>
      </w:r>
      <w:r w:rsidR="002604E6">
        <w:rPr>
          <w:rFonts w:ascii="Times New Roman" w:eastAsia="Times New Roman" w:hAnsi="Times New Roman" w:cs="Times New Roman"/>
          <w:sz w:val="24"/>
          <w:szCs w:val="24"/>
          <w:lang w:val="en-US"/>
        </w:rPr>
        <w:t>stronger convergence</w:t>
      </w:r>
      <w:r w:rsidRPr="004642E0">
        <w:rPr>
          <w:rFonts w:ascii="Times New Roman" w:eastAsia="Times New Roman" w:hAnsi="Times New Roman" w:cs="Times New Roman"/>
          <w:sz w:val="24"/>
          <w:szCs w:val="24"/>
          <w:lang w:val="en-US"/>
        </w:rPr>
        <w:t xml:space="preserve"> in error trials may reflect an autonomic response to errors. It has long been shown that the autonomic nervous system is sensitive to errors, as</w:t>
      </w:r>
      <w:r w:rsidR="00C5354C">
        <w:rPr>
          <w:rFonts w:ascii="Times New Roman" w:eastAsia="Times New Roman" w:hAnsi="Times New Roman" w:cs="Times New Roman"/>
          <w:sz w:val="24"/>
          <w:szCs w:val="24"/>
          <w:lang w:val="en-US"/>
        </w:rPr>
        <w:t xml:space="preserve"> indicated by a</w:t>
      </w:r>
      <w:r w:rsidRPr="004642E0">
        <w:rPr>
          <w:rFonts w:ascii="Times New Roman" w:eastAsia="Times New Roman" w:hAnsi="Times New Roman" w:cs="Times New Roman"/>
          <w:sz w:val="24"/>
          <w:szCs w:val="24"/>
          <w:lang w:val="en-US"/>
        </w:rPr>
        <w:t xml:space="preserve"> decelerated heart rate after committing an error (</w:t>
      </w:r>
      <w:proofErr w:type="spellStart"/>
      <w:r w:rsidRPr="004642E0">
        <w:rPr>
          <w:rFonts w:ascii="Times New Roman" w:eastAsia="Times New Roman" w:hAnsi="Times New Roman" w:cs="Times New Roman"/>
          <w:sz w:val="24"/>
          <w:szCs w:val="24"/>
          <w:lang w:val="en-US"/>
        </w:rPr>
        <w:t>Danev</w:t>
      </w:r>
      <w:proofErr w:type="spellEnd"/>
      <w:r w:rsidRPr="004642E0">
        <w:rPr>
          <w:rFonts w:ascii="Times New Roman" w:eastAsia="Times New Roman" w:hAnsi="Times New Roman" w:cs="Times New Roman"/>
          <w:sz w:val="24"/>
          <w:szCs w:val="24"/>
          <w:lang w:val="en-US"/>
        </w:rPr>
        <w:t xml:space="preserve"> and de Winter, 1971; </w:t>
      </w:r>
      <w:proofErr w:type="spellStart"/>
      <w:r w:rsidRPr="00EB1073">
        <w:rPr>
          <w:rFonts w:ascii="Times New Roman" w:eastAsia="Times New Roman" w:hAnsi="Times New Roman" w:cs="Times New Roman"/>
          <w:sz w:val="24"/>
          <w:szCs w:val="24"/>
          <w:lang w:val="en-US"/>
        </w:rPr>
        <w:t>Fiehler</w:t>
      </w:r>
      <w:proofErr w:type="spellEnd"/>
      <w:r w:rsidRPr="00EB1073">
        <w:rPr>
          <w:rFonts w:ascii="Times New Roman" w:eastAsia="Times New Roman" w:hAnsi="Times New Roman" w:cs="Times New Roman"/>
          <w:sz w:val="24"/>
          <w:szCs w:val="24"/>
          <w:lang w:val="en-US"/>
        </w:rPr>
        <w:t xml:space="preserve"> et al., 2004</w:t>
      </w:r>
      <w:r w:rsidRPr="004642E0">
        <w:rPr>
          <w:rFonts w:ascii="Times New Roman" w:eastAsia="Times New Roman" w:hAnsi="Times New Roman" w:cs="Times New Roman"/>
          <w:sz w:val="24"/>
          <w:szCs w:val="24"/>
          <w:lang w:val="en-US"/>
        </w:rPr>
        <w:t xml:space="preserve">; </w:t>
      </w:r>
      <w:r w:rsidRPr="00EB1073">
        <w:rPr>
          <w:rFonts w:ascii="Times New Roman" w:eastAsia="Times New Roman" w:hAnsi="Times New Roman" w:cs="Times New Roman"/>
          <w:sz w:val="24"/>
          <w:szCs w:val="24"/>
          <w:lang w:val="en-US"/>
        </w:rPr>
        <w:t>van der Veen et al., 2004</w:t>
      </w:r>
      <w:r w:rsidRPr="004642E0">
        <w:rPr>
          <w:rFonts w:ascii="Times New Roman" w:eastAsia="Times New Roman" w:hAnsi="Times New Roman" w:cs="Times New Roman"/>
          <w:sz w:val="24"/>
          <w:szCs w:val="24"/>
          <w:lang w:val="en-US"/>
        </w:rPr>
        <w:t>)</w:t>
      </w:r>
      <w:r w:rsidR="005749B3">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enlarged pupil dilation (Critch</w:t>
      </w:r>
      <w:r w:rsidR="00621742">
        <w:rPr>
          <w:rFonts w:ascii="Times New Roman" w:eastAsia="Times New Roman" w:hAnsi="Times New Roman" w:cs="Times New Roman"/>
          <w:sz w:val="24"/>
          <w:szCs w:val="24"/>
          <w:lang w:val="en-US"/>
        </w:rPr>
        <w:t>l</w:t>
      </w:r>
      <w:r w:rsidRPr="004642E0">
        <w:rPr>
          <w:rFonts w:ascii="Times New Roman" w:eastAsia="Times New Roman" w:hAnsi="Times New Roman" w:cs="Times New Roman"/>
          <w:sz w:val="24"/>
          <w:szCs w:val="24"/>
          <w:lang w:val="en-US"/>
        </w:rPr>
        <w:t>ey et al., 2005</w:t>
      </w:r>
      <w:r w:rsidR="0017704B">
        <w:rPr>
          <w:rFonts w:ascii="Times New Roman" w:eastAsia="Times New Roman" w:hAnsi="Times New Roman" w:cs="Times New Roman"/>
          <w:sz w:val="24"/>
          <w:szCs w:val="24"/>
          <w:lang w:val="en-US"/>
        </w:rPr>
        <w:t>; Wessel et al., 2011</w:t>
      </w:r>
      <w:r w:rsidRPr="004642E0">
        <w:rPr>
          <w:rFonts w:ascii="Times New Roman" w:eastAsia="Times New Roman" w:hAnsi="Times New Roman" w:cs="Times New Roman"/>
          <w:sz w:val="24"/>
          <w:szCs w:val="24"/>
          <w:lang w:val="en-US"/>
        </w:rPr>
        <w:t>)</w:t>
      </w:r>
      <w:r w:rsidR="00C5354C">
        <w:rPr>
          <w:rFonts w:ascii="Times New Roman" w:eastAsia="Times New Roman" w:hAnsi="Times New Roman" w:cs="Times New Roman"/>
          <w:sz w:val="24"/>
          <w:szCs w:val="24"/>
          <w:lang w:val="en-US"/>
        </w:rPr>
        <w:t>,</w:t>
      </w:r>
      <w:r w:rsidR="005749B3">
        <w:rPr>
          <w:rFonts w:ascii="Times New Roman" w:eastAsia="Times New Roman" w:hAnsi="Times New Roman" w:cs="Times New Roman"/>
          <w:sz w:val="24"/>
          <w:szCs w:val="24"/>
          <w:lang w:val="en-US"/>
        </w:rPr>
        <w:t xml:space="preserve"> </w:t>
      </w:r>
      <w:r w:rsidR="00C5354C">
        <w:rPr>
          <w:rFonts w:ascii="Times New Roman" w:eastAsia="Times New Roman" w:hAnsi="Times New Roman" w:cs="Times New Roman"/>
          <w:sz w:val="24"/>
          <w:szCs w:val="24"/>
          <w:lang w:val="en-US"/>
        </w:rPr>
        <w:t>or</w:t>
      </w:r>
      <w:r w:rsidR="005749B3">
        <w:rPr>
          <w:rFonts w:ascii="Times New Roman" w:eastAsia="Times New Roman" w:hAnsi="Times New Roman" w:cs="Times New Roman"/>
          <w:sz w:val="24"/>
          <w:szCs w:val="24"/>
          <w:lang w:val="en-US"/>
        </w:rPr>
        <w:t xml:space="preserve"> skin conductance responses</w:t>
      </w:r>
      <w:r w:rsidR="00137FC1">
        <w:rPr>
          <w:rFonts w:ascii="Times New Roman" w:eastAsia="Times New Roman" w:hAnsi="Times New Roman" w:cs="Times New Roman"/>
          <w:sz w:val="24"/>
          <w:szCs w:val="24"/>
          <w:lang w:val="en-US"/>
        </w:rPr>
        <w:t xml:space="preserve"> (O’Connell et al.,</w:t>
      </w:r>
      <w:r w:rsidR="0083073E">
        <w:rPr>
          <w:rFonts w:ascii="Times New Roman" w:eastAsia="Times New Roman" w:hAnsi="Times New Roman" w:cs="Times New Roman"/>
          <w:sz w:val="24"/>
          <w:szCs w:val="24"/>
          <w:lang w:val="en-US"/>
        </w:rPr>
        <w:t xml:space="preserve"> </w:t>
      </w:r>
      <w:r w:rsidR="00137FC1">
        <w:rPr>
          <w:rFonts w:ascii="Times New Roman" w:eastAsia="Times New Roman" w:hAnsi="Times New Roman" w:cs="Times New Roman"/>
          <w:sz w:val="24"/>
          <w:szCs w:val="24"/>
          <w:lang w:val="en-US"/>
        </w:rPr>
        <w:t>2007).</w:t>
      </w:r>
      <w:r w:rsidR="005749B3">
        <w:rPr>
          <w:rFonts w:ascii="Times New Roman" w:eastAsia="Times New Roman" w:hAnsi="Times New Roman" w:cs="Times New Roman"/>
          <w:sz w:val="24"/>
          <w:szCs w:val="24"/>
          <w:lang w:val="en-US"/>
        </w:rPr>
        <w:t xml:space="preserve"> </w:t>
      </w:r>
      <w:r w:rsidR="00C5354C">
        <w:rPr>
          <w:rFonts w:ascii="Times New Roman" w:eastAsia="Times New Roman" w:hAnsi="Times New Roman" w:cs="Times New Roman"/>
          <w:sz w:val="24"/>
          <w:szCs w:val="24"/>
          <w:lang w:val="en-US"/>
        </w:rPr>
        <w:t>T</w:t>
      </w:r>
      <w:r w:rsidR="005749B3">
        <w:rPr>
          <w:rFonts w:ascii="Times New Roman" w:eastAsia="Times New Roman" w:hAnsi="Times New Roman" w:cs="Times New Roman"/>
          <w:sz w:val="24"/>
          <w:szCs w:val="24"/>
          <w:lang w:val="en-US"/>
        </w:rPr>
        <w:t>he latter study showed that only aware, but not unaware errors elicited a strong skin conductance response.</w:t>
      </w:r>
      <w:r w:rsidRPr="004642E0">
        <w:rPr>
          <w:rFonts w:ascii="Times New Roman" w:eastAsia="Times New Roman" w:hAnsi="Times New Roman" w:cs="Times New Roman"/>
          <w:sz w:val="24"/>
          <w:szCs w:val="24"/>
          <w:lang w:val="en-US"/>
        </w:rPr>
        <w:t xml:space="preserve"> </w:t>
      </w:r>
      <w:r w:rsidR="005749B3">
        <w:rPr>
          <w:rFonts w:ascii="Times New Roman" w:eastAsia="Times New Roman" w:hAnsi="Times New Roman" w:cs="Times New Roman"/>
          <w:sz w:val="24"/>
          <w:szCs w:val="24"/>
          <w:lang w:val="en-US"/>
        </w:rPr>
        <w:t>Likewise</w:t>
      </w:r>
      <w:r w:rsidRPr="004642E0">
        <w:rPr>
          <w:rFonts w:ascii="Times New Roman" w:eastAsia="Times New Roman" w:hAnsi="Times New Roman" w:cs="Times New Roman"/>
          <w:sz w:val="24"/>
          <w:szCs w:val="24"/>
          <w:lang w:val="en-US"/>
        </w:rPr>
        <w:t xml:space="preserve">, </w:t>
      </w:r>
      <w:r w:rsidR="0017704B" w:rsidRPr="0017704B">
        <w:rPr>
          <w:rFonts w:ascii="Times New Roman" w:eastAsia="Times New Roman" w:hAnsi="Times New Roman" w:cs="Times New Roman"/>
          <w:sz w:val="24"/>
          <w:szCs w:val="24"/>
          <w:lang w:val="en-US"/>
        </w:rPr>
        <w:t>Wessel and colleagues (2011</w:t>
      </w:r>
      <w:r w:rsidRPr="004642E0">
        <w:rPr>
          <w:rFonts w:ascii="Times New Roman" w:eastAsia="Times New Roman" w:hAnsi="Times New Roman" w:cs="Times New Roman"/>
          <w:sz w:val="24"/>
          <w:szCs w:val="24"/>
          <w:lang w:val="en-US"/>
        </w:rPr>
        <w:t xml:space="preserve">) found </w:t>
      </w:r>
      <w:r w:rsidR="00EB1073">
        <w:rPr>
          <w:rFonts w:ascii="Times New Roman" w:eastAsia="Times New Roman" w:hAnsi="Times New Roman" w:cs="Times New Roman"/>
          <w:sz w:val="24"/>
          <w:szCs w:val="24"/>
          <w:lang w:val="en-US"/>
        </w:rPr>
        <w:t xml:space="preserve">pupil dilation and </w:t>
      </w:r>
      <w:r w:rsidRPr="004642E0">
        <w:rPr>
          <w:rFonts w:ascii="Times New Roman" w:eastAsia="Times New Roman" w:hAnsi="Times New Roman" w:cs="Times New Roman"/>
          <w:sz w:val="24"/>
          <w:szCs w:val="24"/>
          <w:lang w:val="en-US"/>
        </w:rPr>
        <w:t>post-error heart rate deceleration to be present in consciously perceived errors only.</w:t>
      </w:r>
      <w:r w:rsidR="00E60C5C">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As the inferior part of the insula is associated with interoceptive awareness (Critchley et al., 2004)</w:t>
      </w:r>
      <w:r w:rsidR="00C5354C">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this region may mediate autonomic responses to errors</w:t>
      </w:r>
      <w:r w:rsidR="00C5354C">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possibly contributing to error awareness (for</w:t>
      </w:r>
      <w:r w:rsidR="00621742">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review</w:t>
      </w:r>
      <w:r w:rsidR="00621742">
        <w:rPr>
          <w:rFonts w:ascii="Times New Roman" w:eastAsia="Times New Roman" w:hAnsi="Times New Roman" w:cs="Times New Roman"/>
          <w:sz w:val="24"/>
          <w:szCs w:val="24"/>
          <w:lang w:val="en-US"/>
        </w:rPr>
        <w:t>s</w:t>
      </w:r>
      <w:r w:rsidR="00C5354C">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see </w:t>
      </w:r>
      <w:proofErr w:type="spellStart"/>
      <w:r w:rsidRPr="004642E0">
        <w:rPr>
          <w:rFonts w:ascii="Times New Roman" w:eastAsia="Times New Roman" w:hAnsi="Times New Roman" w:cs="Times New Roman"/>
          <w:sz w:val="24"/>
          <w:szCs w:val="24"/>
          <w:lang w:val="en-US"/>
        </w:rPr>
        <w:t>Ullsperger</w:t>
      </w:r>
      <w:proofErr w:type="spellEnd"/>
      <w:r w:rsidRPr="004642E0">
        <w:rPr>
          <w:rFonts w:ascii="Times New Roman" w:eastAsia="Times New Roman" w:hAnsi="Times New Roman" w:cs="Times New Roman"/>
          <w:sz w:val="24"/>
          <w:szCs w:val="24"/>
          <w:lang w:val="en-US"/>
        </w:rPr>
        <w:t xml:space="preserve"> et al., 2010</w:t>
      </w:r>
      <w:r w:rsidR="00621742">
        <w:rPr>
          <w:rFonts w:ascii="Times New Roman" w:eastAsia="Times New Roman" w:hAnsi="Times New Roman" w:cs="Times New Roman"/>
          <w:sz w:val="24"/>
          <w:szCs w:val="24"/>
          <w:lang w:val="en-US"/>
        </w:rPr>
        <w:t xml:space="preserve"> and Klein et al., 2013</w:t>
      </w:r>
      <w:r w:rsidRPr="004642E0">
        <w:rPr>
          <w:rFonts w:ascii="Times New Roman" w:eastAsia="Times New Roman" w:hAnsi="Times New Roman" w:cs="Times New Roman"/>
          <w:sz w:val="24"/>
          <w:szCs w:val="24"/>
          <w:lang w:val="en-US"/>
        </w:rPr>
        <w:t>).</w:t>
      </w:r>
    </w:p>
    <w:p w14:paraId="6DB117DB" w14:textId="69F2F26F"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The more posterior part of the insula</w:t>
      </w:r>
      <w:r w:rsidR="00C5354C">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on the other hand</w:t>
      </w:r>
      <w:r w:rsidR="00C5354C">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has been linked to the perception of somatosensory and proprioceptive signals</w:t>
      </w:r>
      <w:r w:rsidR="00C5354C">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and evidence from patient studies point</w:t>
      </w:r>
      <w:r w:rsidR="00C5354C">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xml:space="preserve"> towards a role for motor and somatosensory awareness (</w:t>
      </w:r>
      <w:proofErr w:type="spellStart"/>
      <w:r w:rsidRPr="004642E0">
        <w:rPr>
          <w:rFonts w:ascii="Times New Roman" w:eastAsia="Times New Roman" w:hAnsi="Times New Roman" w:cs="Times New Roman"/>
          <w:sz w:val="24"/>
          <w:szCs w:val="24"/>
          <w:lang w:val="en-US"/>
        </w:rPr>
        <w:t>Karnath</w:t>
      </w:r>
      <w:proofErr w:type="spellEnd"/>
      <w:r w:rsidRPr="004642E0">
        <w:rPr>
          <w:rFonts w:ascii="Times New Roman" w:eastAsia="Times New Roman" w:hAnsi="Times New Roman" w:cs="Times New Roman"/>
          <w:sz w:val="24"/>
          <w:szCs w:val="24"/>
          <w:lang w:val="en-US"/>
        </w:rPr>
        <w:t xml:space="preserve"> et al., 2005; Spinazzola et al., 2008). Stronger convergence for error trials in posterior insular parts may hence be explained by the integration of motor feedback information of making the wrong button press. </w:t>
      </w:r>
    </w:p>
    <w:p w14:paraId="3DED2053" w14:textId="539245E2" w:rsidR="003E5DC0" w:rsidRPr="004642E0" w:rsidRDefault="00F60DDF">
      <w:pPr>
        <w:spacing w:after="0" w:line="360" w:lineRule="auto"/>
        <w:jc w:val="both"/>
        <w:rPr>
          <w:rFonts w:ascii="Times New Roman" w:eastAsia="Times New Roman" w:hAnsi="Times New Roman" w:cs="Times New Roman"/>
          <w:sz w:val="24"/>
          <w:szCs w:val="24"/>
          <w:lang w:val="en-US"/>
        </w:rPr>
      </w:pPr>
      <w:bookmarkStart w:id="0" w:name="_heading=h.gjdgxs" w:colFirst="0" w:colLast="0"/>
      <w:bookmarkEnd w:id="0"/>
      <w:r>
        <w:rPr>
          <w:rFonts w:ascii="Times New Roman" w:eastAsia="Times New Roman" w:hAnsi="Times New Roman" w:cs="Times New Roman"/>
          <w:sz w:val="24"/>
          <w:szCs w:val="24"/>
          <w:lang w:val="en-US"/>
        </w:rPr>
        <w:lastRenderedPageBreak/>
        <w:t>Taken together</w:t>
      </w:r>
      <w:r w:rsidR="000604C2" w:rsidRPr="004642E0">
        <w:rPr>
          <w:rFonts w:ascii="Times New Roman" w:eastAsia="Times New Roman" w:hAnsi="Times New Roman" w:cs="Times New Roman"/>
          <w:sz w:val="24"/>
          <w:szCs w:val="24"/>
          <w:lang w:val="en-US"/>
        </w:rPr>
        <w:t xml:space="preserve">, we argue that the insula mediates different functions in the context of performance monitoring and error processing. The superior </w:t>
      </w:r>
      <w:r>
        <w:rPr>
          <w:rFonts w:ascii="Times New Roman" w:eastAsia="Times New Roman" w:hAnsi="Times New Roman" w:cs="Times New Roman"/>
          <w:sz w:val="24"/>
          <w:szCs w:val="24"/>
          <w:lang w:val="en-US"/>
        </w:rPr>
        <w:t xml:space="preserve">portion of </w:t>
      </w:r>
      <w:proofErr w:type="spellStart"/>
      <w:r w:rsidR="000604C2" w:rsidRPr="004642E0">
        <w:rPr>
          <w:rFonts w:ascii="Times New Roman" w:eastAsia="Times New Roman" w:hAnsi="Times New Roman" w:cs="Times New Roman"/>
          <w:sz w:val="24"/>
          <w:szCs w:val="24"/>
          <w:lang w:val="en-US"/>
        </w:rPr>
        <w:t>aI</w:t>
      </w:r>
      <w:proofErr w:type="spellEnd"/>
      <w:r w:rsidR="000604C2" w:rsidRPr="004642E0">
        <w:rPr>
          <w:rFonts w:ascii="Times New Roman" w:eastAsia="Times New Roman" w:hAnsi="Times New Roman" w:cs="Times New Roman"/>
          <w:sz w:val="24"/>
          <w:szCs w:val="24"/>
          <w:lang w:val="en-US"/>
        </w:rPr>
        <w:t xml:space="preserve"> may have an active role in recruiting additional cognitive resources whenever needed</w:t>
      </w:r>
      <w:r w:rsidR="00C5354C">
        <w:rPr>
          <w:rFonts w:ascii="Times New Roman" w:eastAsia="Times New Roman" w:hAnsi="Times New Roman" w:cs="Times New Roman"/>
          <w:sz w:val="24"/>
          <w:szCs w:val="24"/>
          <w:lang w:val="en-US"/>
        </w:rPr>
        <w:t xml:space="preserve"> to meet task demands</w:t>
      </w:r>
      <w:r w:rsidR="000604C2" w:rsidRPr="004642E0">
        <w:rPr>
          <w:rFonts w:ascii="Times New Roman" w:eastAsia="Times New Roman" w:hAnsi="Times New Roman" w:cs="Times New Roman"/>
          <w:sz w:val="24"/>
          <w:szCs w:val="24"/>
          <w:lang w:val="en-US"/>
        </w:rPr>
        <w:t xml:space="preserve">, be it conflict trials or erroneous responses. In contrast, inferior </w:t>
      </w:r>
      <w:proofErr w:type="spellStart"/>
      <w:r w:rsidR="000604C2" w:rsidRPr="004642E0">
        <w:rPr>
          <w:rFonts w:ascii="Times New Roman" w:eastAsia="Times New Roman" w:hAnsi="Times New Roman" w:cs="Times New Roman"/>
          <w:sz w:val="24"/>
          <w:szCs w:val="24"/>
          <w:lang w:val="en-US"/>
        </w:rPr>
        <w:t>aI</w:t>
      </w:r>
      <w:proofErr w:type="spellEnd"/>
      <w:r w:rsidR="000604C2" w:rsidRPr="004642E0">
        <w:rPr>
          <w:rFonts w:ascii="Times New Roman" w:eastAsia="Times New Roman" w:hAnsi="Times New Roman" w:cs="Times New Roman"/>
          <w:sz w:val="24"/>
          <w:szCs w:val="24"/>
          <w:lang w:val="en-US"/>
        </w:rPr>
        <w:t xml:space="preserve"> and more posterior parts of the insula most likely </w:t>
      </w:r>
      <w:r w:rsidR="00E12CC1">
        <w:rPr>
          <w:rFonts w:ascii="Times New Roman" w:eastAsia="Times New Roman" w:hAnsi="Times New Roman" w:cs="Times New Roman"/>
          <w:sz w:val="24"/>
          <w:szCs w:val="24"/>
          <w:lang w:val="en-US"/>
        </w:rPr>
        <w:t xml:space="preserve">contribute </w:t>
      </w:r>
      <w:r>
        <w:rPr>
          <w:rFonts w:ascii="Times New Roman" w:eastAsia="Times New Roman" w:hAnsi="Times New Roman" w:cs="Times New Roman"/>
          <w:sz w:val="24"/>
          <w:szCs w:val="24"/>
          <w:lang w:val="en-US"/>
        </w:rPr>
        <w:t>to the</w:t>
      </w:r>
      <w:r w:rsidR="000604C2" w:rsidRPr="004642E0">
        <w:rPr>
          <w:rFonts w:ascii="Times New Roman" w:eastAsia="Times New Roman" w:hAnsi="Times New Roman" w:cs="Times New Roman"/>
          <w:sz w:val="24"/>
          <w:szCs w:val="24"/>
          <w:lang w:val="en-US"/>
        </w:rPr>
        <w:t xml:space="preserve"> aware</w:t>
      </w:r>
      <w:r>
        <w:rPr>
          <w:rFonts w:ascii="Times New Roman" w:eastAsia="Times New Roman" w:hAnsi="Times New Roman" w:cs="Times New Roman"/>
          <w:sz w:val="24"/>
          <w:szCs w:val="24"/>
          <w:lang w:val="en-US"/>
        </w:rPr>
        <w:t>ness</w:t>
      </w:r>
      <w:r w:rsidR="000604C2" w:rsidRPr="004642E0">
        <w:rPr>
          <w:rFonts w:ascii="Times New Roman" w:eastAsia="Times New Roman" w:hAnsi="Times New Roman" w:cs="Times New Roman"/>
          <w:sz w:val="24"/>
          <w:szCs w:val="24"/>
          <w:lang w:val="en-US"/>
        </w:rPr>
        <w:t xml:space="preserve"> that an error </w:t>
      </w:r>
      <w:r>
        <w:rPr>
          <w:rFonts w:ascii="Times New Roman" w:eastAsia="Times New Roman" w:hAnsi="Times New Roman" w:cs="Times New Roman"/>
          <w:sz w:val="24"/>
          <w:szCs w:val="24"/>
          <w:lang w:val="en-US"/>
        </w:rPr>
        <w:t xml:space="preserve">had </w:t>
      </w:r>
      <w:proofErr w:type="spellStart"/>
      <w:r>
        <w:rPr>
          <w:rFonts w:ascii="Times New Roman" w:eastAsia="Times New Roman" w:hAnsi="Times New Roman" w:cs="Times New Roman"/>
          <w:sz w:val="24"/>
          <w:szCs w:val="24"/>
          <w:lang w:val="en-US"/>
        </w:rPr>
        <w:t>occured</w:t>
      </w:r>
      <w:proofErr w:type="spellEnd"/>
      <w:r w:rsidR="000604C2" w:rsidRPr="004642E0">
        <w:rPr>
          <w:rFonts w:ascii="Times New Roman" w:eastAsia="Times New Roman" w:hAnsi="Times New Roman" w:cs="Times New Roman"/>
          <w:sz w:val="24"/>
          <w:szCs w:val="24"/>
          <w:lang w:val="en-US"/>
        </w:rPr>
        <w:t xml:space="preserve">. While inferior </w:t>
      </w:r>
      <w:proofErr w:type="spellStart"/>
      <w:r w:rsidR="000604C2" w:rsidRPr="004642E0">
        <w:rPr>
          <w:rFonts w:ascii="Times New Roman" w:eastAsia="Times New Roman" w:hAnsi="Times New Roman" w:cs="Times New Roman"/>
          <w:sz w:val="24"/>
          <w:szCs w:val="24"/>
          <w:lang w:val="en-US"/>
        </w:rPr>
        <w:t>aI</w:t>
      </w:r>
      <w:proofErr w:type="spellEnd"/>
      <w:r w:rsidR="000604C2" w:rsidRPr="004642E0">
        <w:rPr>
          <w:rFonts w:ascii="Times New Roman" w:eastAsia="Times New Roman" w:hAnsi="Times New Roman" w:cs="Times New Roman"/>
          <w:sz w:val="24"/>
          <w:szCs w:val="24"/>
          <w:lang w:val="en-US"/>
        </w:rPr>
        <w:t xml:space="preserve"> may integrate autonomic responses to errors, more posterior parts would integrate motor and somatosensory information </w:t>
      </w:r>
      <w:r w:rsidR="004E7462">
        <w:rPr>
          <w:rFonts w:ascii="Times New Roman" w:eastAsia="Times New Roman" w:hAnsi="Times New Roman" w:cs="Times New Roman"/>
          <w:sz w:val="24"/>
          <w:szCs w:val="24"/>
          <w:lang w:val="en-US"/>
        </w:rPr>
        <w:t>about giving</w:t>
      </w:r>
      <w:r w:rsidR="000604C2" w:rsidRPr="004642E0">
        <w:rPr>
          <w:rFonts w:ascii="Times New Roman" w:eastAsia="Times New Roman" w:hAnsi="Times New Roman" w:cs="Times New Roman"/>
          <w:sz w:val="24"/>
          <w:szCs w:val="24"/>
          <w:lang w:val="en-US"/>
        </w:rPr>
        <w:t xml:space="preserve"> an erroneous </w:t>
      </w:r>
      <w:proofErr w:type="spellStart"/>
      <w:r w:rsidR="004E7462">
        <w:rPr>
          <w:rFonts w:ascii="Times New Roman" w:eastAsia="Times New Roman" w:hAnsi="Times New Roman" w:cs="Times New Roman"/>
          <w:sz w:val="24"/>
          <w:szCs w:val="24"/>
          <w:lang w:val="en-US"/>
        </w:rPr>
        <w:t>behavio</w:t>
      </w:r>
      <w:r w:rsidR="00B13A69">
        <w:rPr>
          <w:rFonts w:ascii="Times New Roman" w:eastAsia="Times New Roman" w:hAnsi="Times New Roman" w:cs="Times New Roman"/>
          <w:sz w:val="24"/>
          <w:szCs w:val="24"/>
          <w:lang w:val="en-US"/>
        </w:rPr>
        <w:t>u</w:t>
      </w:r>
      <w:r w:rsidR="004E7462">
        <w:rPr>
          <w:rFonts w:ascii="Times New Roman" w:eastAsia="Times New Roman" w:hAnsi="Times New Roman" w:cs="Times New Roman"/>
          <w:sz w:val="24"/>
          <w:szCs w:val="24"/>
          <w:lang w:val="en-US"/>
        </w:rPr>
        <w:t>ral</w:t>
      </w:r>
      <w:proofErr w:type="spellEnd"/>
      <w:r w:rsidR="004E7462">
        <w:rPr>
          <w:rFonts w:ascii="Times New Roman" w:eastAsia="Times New Roman" w:hAnsi="Times New Roman" w:cs="Times New Roman"/>
          <w:sz w:val="24"/>
          <w:szCs w:val="24"/>
          <w:lang w:val="en-US"/>
        </w:rPr>
        <w:t xml:space="preserve"> response</w:t>
      </w:r>
      <w:r w:rsidR="000604C2" w:rsidRPr="004642E0">
        <w:rPr>
          <w:rFonts w:ascii="Times New Roman" w:eastAsia="Times New Roman" w:hAnsi="Times New Roman" w:cs="Times New Roman"/>
          <w:sz w:val="24"/>
          <w:szCs w:val="24"/>
          <w:lang w:val="en-US"/>
        </w:rPr>
        <w:t>.</w:t>
      </w:r>
    </w:p>
    <w:p w14:paraId="4CFDDC0E" w14:textId="77777777" w:rsidR="003E5DC0" w:rsidRPr="004642E0" w:rsidRDefault="003E5DC0">
      <w:pPr>
        <w:spacing w:after="0" w:line="360" w:lineRule="auto"/>
        <w:jc w:val="both"/>
        <w:rPr>
          <w:rFonts w:ascii="Times New Roman" w:eastAsia="Times New Roman" w:hAnsi="Times New Roman" w:cs="Times New Roman"/>
          <w:sz w:val="24"/>
          <w:szCs w:val="24"/>
          <w:lang w:val="en-US"/>
        </w:rPr>
      </w:pPr>
    </w:p>
    <w:p w14:paraId="41EFDF00" w14:textId="77777777" w:rsidR="003E5DC0" w:rsidRPr="004642E0" w:rsidRDefault="000604C2">
      <w:pPr>
        <w:spacing w:after="0"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4.1.3 Temporoparietal junction</w:t>
      </w:r>
    </w:p>
    <w:p w14:paraId="2A4ADBA4" w14:textId="6F07ABB5" w:rsidR="003E5DC0" w:rsidRPr="004642E0" w:rsidRDefault="00B13A6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Pr="004642E0">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third region</w:t>
      </w:r>
      <w:r>
        <w:rPr>
          <w:rFonts w:ascii="Times New Roman" w:eastAsia="Times New Roman" w:hAnsi="Times New Roman" w:cs="Times New Roman"/>
          <w:sz w:val="24"/>
          <w:szCs w:val="24"/>
          <w:lang w:val="en-US"/>
        </w:rPr>
        <w:t xml:space="preserve"> we found to be</w:t>
      </w:r>
      <w:r w:rsidR="000604C2" w:rsidRPr="004642E0">
        <w:rPr>
          <w:rFonts w:ascii="Times New Roman" w:eastAsia="Times New Roman" w:hAnsi="Times New Roman" w:cs="Times New Roman"/>
          <w:sz w:val="24"/>
          <w:szCs w:val="24"/>
          <w:lang w:val="en-US"/>
        </w:rPr>
        <w:t xml:space="preserve"> consistently involved in correct responding as well as commission errors </w:t>
      </w:r>
      <w:r>
        <w:rPr>
          <w:rFonts w:ascii="Times New Roman" w:eastAsia="Times New Roman" w:hAnsi="Times New Roman" w:cs="Times New Roman"/>
          <w:sz w:val="24"/>
          <w:szCs w:val="24"/>
          <w:lang w:val="en-US"/>
        </w:rPr>
        <w:t>i</w:t>
      </w:r>
      <w:r w:rsidR="000604C2" w:rsidRPr="004642E0">
        <w:rPr>
          <w:rFonts w:ascii="Times New Roman" w:eastAsia="Times New Roman" w:hAnsi="Times New Roman" w:cs="Times New Roman"/>
          <w:sz w:val="24"/>
          <w:szCs w:val="24"/>
          <w:lang w:val="en-US"/>
        </w:rPr>
        <w:t xml:space="preserve">s bilateral TPJ. This region is part of the ventral attention network and is associated with reorienting attention towards </w:t>
      </w:r>
      <w:proofErr w:type="spellStart"/>
      <w:r w:rsidR="000604C2" w:rsidRPr="004642E0">
        <w:rPr>
          <w:rFonts w:ascii="Times New Roman" w:eastAsia="Times New Roman" w:hAnsi="Times New Roman" w:cs="Times New Roman"/>
          <w:sz w:val="24"/>
          <w:szCs w:val="24"/>
          <w:lang w:val="en-US"/>
        </w:rPr>
        <w:t>behaviourally</w:t>
      </w:r>
      <w:proofErr w:type="spellEnd"/>
      <w:r w:rsidR="000604C2" w:rsidRPr="004642E0">
        <w:rPr>
          <w:rFonts w:ascii="Times New Roman" w:eastAsia="Times New Roman" w:hAnsi="Times New Roman" w:cs="Times New Roman"/>
          <w:sz w:val="24"/>
          <w:szCs w:val="24"/>
          <w:lang w:val="en-US"/>
        </w:rPr>
        <w:t xml:space="preserve"> relevant stimuli and events (</w:t>
      </w:r>
      <w:proofErr w:type="spellStart"/>
      <w:r w:rsidR="000604C2" w:rsidRPr="004642E0">
        <w:rPr>
          <w:rFonts w:ascii="Times New Roman" w:eastAsia="Times New Roman" w:hAnsi="Times New Roman" w:cs="Times New Roman"/>
          <w:sz w:val="24"/>
          <w:szCs w:val="24"/>
          <w:lang w:val="en-US"/>
        </w:rPr>
        <w:t>Corbetta</w:t>
      </w:r>
      <w:proofErr w:type="spellEnd"/>
      <w:r w:rsidR="000604C2" w:rsidRPr="004642E0">
        <w:rPr>
          <w:rFonts w:ascii="Times New Roman" w:eastAsia="Times New Roman" w:hAnsi="Times New Roman" w:cs="Times New Roman"/>
          <w:sz w:val="24"/>
          <w:szCs w:val="24"/>
          <w:lang w:val="en-US"/>
        </w:rPr>
        <w:t xml:space="preserve"> and Shulman, 2002; </w:t>
      </w:r>
      <w:proofErr w:type="spellStart"/>
      <w:r w:rsidR="000604C2" w:rsidRPr="004642E0">
        <w:rPr>
          <w:rFonts w:ascii="Times New Roman" w:eastAsia="Times New Roman" w:hAnsi="Times New Roman" w:cs="Times New Roman"/>
          <w:sz w:val="24"/>
          <w:szCs w:val="24"/>
          <w:lang w:val="en-US"/>
        </w:rPr>
        <w:t>Corbetta</w:t>
      </w:r>
      <w:proofErr w:type="spellEnd"/>
      <w:r w:rsidR="000604C2" w:rsidRPr="004642E0">
        <w:rPr>
          <w:rFonts w:ascii="Times New Roman" w:eastAsia="Times New Roman" w:hAnsi="Times New Roman" w:cs="Times New Roman"/>
          <w:sz w:val="24"/>
          <w:szCs w:val="24"/>
          <w:lang w:val="en-US"/>
        </w:rPr>
        <w:t xml:space="preserve"> and Shulman, 2008). These processes might also help in recovering from momentary lapses in attention through recruitment of attentional resources. In line with that, Weissman and colleagues (2006) found that greater target-evoked activity in the right TPJ was associated with better performance (i.e. faster RTs) in the next trial. </w:t>
      </w:r>
      <w:proofErr w:type="spellStart"/>
      <w:r w:rsidR="000604C2" w:rsidRPr="004642E0">
        <w:rPr>
          <w:rFonts w:ascii="Times New Roman" w:eastAsia="Times New Roman" w:hAnsi="Times New Roman" w:cs="Times New Roman"/>
          <w:sz w:val="24"/>
          <w:szCs w:val="24"/>
          <w:lang w:val="en-US"/>
        </w:rPr>
        <w:t>Geng</w:t>
      </w:r>
      <w:proofErr w:type="spellEnd"/>
      <w:r w:rsidR="000604C2" w:rsidRPr="004642E0">
        <w:rPr>
          <w:rFonts w:ascii="Times New Roman" w:eastAsia="Times New Roman" w:hAnsi="Times New Roman" w:cs="Times New Roman"/>
          <w:sz w:val="24"/>
          <w:szCs w:val="24"/>
          <w:lang w:val="en-US"/>
        </w:rPr>
        <w:t xml:space="preserve"> and </w:t>
      </w:r>
      <w:proofErr w:type="spellStart"/>
      <w:r w:rsidR="000604C2" w:rsidRPr="004642E0">
        <w:rPr>
          <w:rFonts w:ascii="Times New Roman" w:eastAsia="Times New Roman" w:hAnsi="Times New Roman" w:cs="Times New Roman"/>
          <w:sz w:val="24"/>
          <w:szCs w:val="24"/>
          <w:lang w:val="en-US"/>
        </w:rPr>
        <w:t>Vossel</w:t>
      </w:r>
      <w:proofErr w:type="spellEnd"/>
      <w:r w:rsidR="000604C2" w:rsidRPr="004642E0">
        <w:rPr>
          <w:rFonts w:ascii="Times New Roman" w:eastAsia="Times New Roman" w:hAnsi="Times New Roman" w:cs="Times New Roman"/>
          <w:sz w:val="24"/>
          <w:szCs w:val="24"/>
          <w:lang w:val="en-US"/>
        </w:rPr>
        <w:t xml:space="preserve"> (2013) argued for a more general role of the TPJ in contextual updating by evaluating and integrating stimulus information with internal models of task performance and expectations. Both attention reorientation as well as contextual updating play a key role in integrating stimulus information with task goals and adjustments of top-down expectations in conflict trials when the automatically activated predominant response tendency needs to be suppressed with concurrent initiation of the context-appropriate response. While these mechanisms might occur too late in error trials, they may support successful performance in the next trial. Interestingly, studies focusing on error awareness found increased activity for aware compared to unaware errors within the TPJ (e.g. Hester et al., 2005; 2012). This effect can be well integrated with the view that the TPJ mediates contextual updating as this process would especially come into play for consciously perceived errors compared to </w:t>
      </w:r>
      <w:r>
        <w:rPr>
          <w:rFonts w:ascii="Times New Roman" w:eastAsia="Times New Roman" w:hAnsi="Times New Roman" w:cs="Times New Roman"/>
          <w:sz w:val="24"/>
          <w:szCs w:val="24"/>
          <w:lang w:val="en-US"/>
        </w:rPr>
        <w:t>those</w:t>
      </w:r>
      <w:r w:rsidR="000604C2" w:rsidRPr="004642E0">
        <w:rPr>
          <w:rFonts w:ascii="Times New Roman" w:eastAsia="Times New Roman" w:hAnsi="Times New Roman" w:cs="Times New Roman"/>
          <w:sz w:val="24"/>
          <w:szCs w:val="24"/>
          <w:lang w:val="en-US"/>
        </w:rPr>
        <w:t xml:space="preserve"> that go unnoticed.</w:t>
      </w:r>
    </w:p>
    <w:p w14:paraId="62A90E6E" w14:textId="6D22A3BD" w:rsidR="003E5DC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color w:val="000000"/>
          <w:sz w:val="24"/>
          <w:szCs w:val="24"/>
          <w:lang w:val="en-US"/>
        </w:rPr>
        <w:t>Importantly, con</w:t>
      </w:r>
      <w:r w:rsidR="00B13A69">
        <w:rPr>
          <w:rFonts w:ascii="Times New Roman" w:eastAsia="Times New Roman" w:hAnsi="Times New Roman" w:cs="Times New Roman"/>
          <w:color w:val="000000"/>
          <w:sz w:val="24"/>
          <w:szCs w:val="24"/>
          <w:lang w:val="en-US"/>
        </w:rPr>
        <w:t>sist</w:t>
      </w:r>
      <w:r w:rsidRPr="004642E0">
        <w:rPr>
          <w:rFonts w:ascii="Times New Roman" w:eastAsia="Times New Roman" w:hAnsi="Times New Roman" w:cs="Times New Roman"/>
          <w:color w:val="000000"/>
          <w:sz w:val="24"/>
          <w:szCs w:val="24"/>
          <w:lang w:val="en-US"/>
        </w:rPr>
        <w:t xml:space="preserve">ent involvement of bilateral TPJ was found in the present study even though </w:t>
      </w:r>
      <w:r w:rsidR="00B13A69">
        <w:rPr>
          <w:rFonts w:ascii="Times New Roman" w:eastAsia="Times New Roman" w:hAnsi="Times New Roman" w:cs="Times New Roman"/>
          <w:sz w:val="24"/>
          <w:szCs w:val="24"/>
          <w:lang w:val="en-US"/>
        </w:rPr>
        <w:t>previously</w:t>
      </w:r>
      <w:r w:rsidR="00B13A69"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a right-lateralization of TPJ</w:t>
      </w:r>
      <w:r w:rsidR="004C6586">
        <w:rPr>
          <w:rFonts w:ascii="Times New Roman" w:eastAsia="Times New Roman" w:hAnsi="Times New Roman" w:cs="Times New Roman"/>
          <w:sz w:val="24"/>
          <w:szCs w:val="24"/>
          <w:lang w:val="en-US"/>
        </w:rPr>
        <w:t xml:space="preserve"> activity</w:t>
      </w:r>
      <w:r w:rsidRPr="004642E0">
        <w:rPr>
          <w:rFonts w:ascii="Times New Roman" w:eastAsia="Times New Roman" w:hAnsi="Times New Roman" w:cs="Times New Roman"/>
          <w:sz w:val="24"/>
          <w:szCs w:val="24"/>
          <w:lang w:val="en-US"/>
        </w:rPr>
        <w:t xml:space="preserve"> was</w:t>
      </w:r>
      <w:r w:rsidR="004C6586">
        <w:rPr>
          <w:rFonts w:ascii="Times New Roman" w:eastAsia="Times New Roman" w:hAnsi="Times New Roman" w:cs="Times New Roman"/>
          <w:sz w:val="24"/>
          <w:szCs w:val="24"/>
          <w:lang w:val="en-US"/>
        </w:rPr>
        <w:t xml:space="preserve"> observed for top-down action control (</w:t>
      </w:r>
      <w:proofErr w:type="spellStart"/>
      <w:r w:rsidR="004C6586" w:rsidRPr="00024CCD">
        <w:rPr>
          <w:rFonts w:ascii="Times New Roman" w:eastAsia="Times New Roman" w:hAnsi="Times New Roman" w:cs="Times New Roman"/>
          <w:sz w:val="24"/>
          <w:szCs w:val="24"/>
          <w:lang w:val="en-US"/>
        </w:rPr>
        <w:t>Langner</w:t>
      </w:r>
      <w:proofErr w:type="spellEnd"/>
      <w:r w:rsidR="004C6586" w:rsidRPr="00024CCD">
        <w:rPr>
          <w:rFonts w:ascii="Times New Roman" w:eastAsia="Times New Roman" w:hAnsi="Times New Roman" w:cs="Times New Roman"/>
          <w:sz w:val="24"/>
          <w:szCs w:val="24"/>
          <w:lang w:val="en-US"/>
        </w:rPr>
        <w:t xml:space="preserve"> et al., 2018),</w:t>
      </w:r>
      <w:r w:rsidR="004C6586">
        <w:rPr>
          <w:rFonts w:ascii="Times New Roman" w:eastAsia="Times New Roman" w:hAnsi="Times New Roman" w:cs="Times New Roman"/>
          <w:sz w:val="24"/>
          <w:szCs w:val="24"/>
          <w:lang w:val="en-US"/>
        </w:rPr>
        <w:t xml:space="preserve"> in line with the right TPJ’s</w:t>
      </w:r>
      <w:r w:rsidRPr="004642E0">
        <w:rPr>
          <w:rFonts w:ascii="Times New Roman" w:eastAsia="Times New Roman" w:hAnsi="Times New Roman" w:cs="Times New Roman"/>
          <w:sz w:val="24"/>
          <w:szCs w:val="24"/>
          <w:lang w:val="en-US"/>
        </w:rPr>
        <w:t xml:space="preserve"> </w:t>
      </w:r>
      <w:proofErr w:type="spellStart"/>
      <w:r w:rsidRPr="004642E0">
        <w:rPr>
          <w:rFonts w:ascii="Times New Roman" w:eastAsia="Times New Roman" w:hAnsi="Times New Roman" w:cs="Times New Roman"/>
          <w:sz w:val="24"/>
          <w:szCs w:val="24"/>
          <w:lang w:val="en-US"/>
        </w:rPr>
        <w:t>hypothesised</w:t>
      </w:r>
      <w:proofErr w:type="spellEnd"/>
      <w:r w:rsidRPr="004642E0">
        <w:rPr>
          <w:rFonts w:ascii="Times New Roman" w:eastAsia="Times New Roman" w:hAnsi="Times New Roman" w:cs="Times New Roman"/>
          <w:sz w:val="24"/>
          <w:szCs w:val="24"/>
          <w:lang w:val="en-US"/>
        </w:rPr>
        <w:t xml:space="preserve"> </w:t>
      </w:r>
      <w:r w:rsidR="004C6586">
        <w:rPr>
          <w:rFonts w:ascii="Times New Roman" w:eastAsia="Times New Roman" w:hAnsi="Times New Roman" w:cs="Times New Roman"/>
          <w:color w:val="000000"/>
          <w:sz w:val="24"/>
          <w:szCs w:val="24"/>
          <w:lang w:val="en-US"/>
        </w:rPr>
        <w:t>role in</w:t>
      </w:r>
      <w:r w:rsidR="004C6586" w:rsidRPr="004642E0">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color w:val="000000"/>
          <w:sz w:val="24"/>
          <w:szCs w:val="24"/>
          <w:lang w:val="en-US"/>
        </w:rPr>
        <w:t xml:space="preserve">attentional reorienting (for a review, see </w:t>
      </w:r>
      <w:proofErr w:type="spellStart"/>
      <w:r w:rsidRPr="004642E0">
        <w:rPr>
          <w:rFonts w:ascii="Times New Roman" w:eastAsia="Times New Roman" w:hAnsi="Times New Roman" w:cs="Times New Roman"/>
          <w:color w:val="000000"/>
          <w:sz w:val="24"/>
          <w:szCs w:val="24"/>
          <w:lang w:val="en-US"/>
        </w:rPr>
        <w:t>Corbetta</w:t>
      </w:r>
      <w:proofErr w:type="spellEnd"/>
      <w:r w:rsidRPr="004642E0">
        <w:rPr>
          <w:rFonts w:ascii="Times New Roman" w:eastAsia="Times New Roman" w:hAnsi="Times New Roman" w:cs="Times New Roman"/>
          <w:color w:val="000000"/>
          <w:sz w:val="24"/>
          <w:szCs w:val="24"/>
          <w:lang w:val="en-US"/>
        </w:rPr>
        <w:t xml:space="preserve"> and Shulman, 2002). However, bilateral TPJ responses to task-relevant stimuli ha</w:t>
      </w:r>
      <w:r w:rsidRPr="004642E0">
        <w:rPr>
          <w:rFonts w:ascii="Times New Roman" w:eastAsia="Times New Roman" w:hAnsi="Times New Roman" w:cs="Times New Roman"/>
          <w:sz w:val="24"/>
          <w:szCs w:val="24"/>
          <w:lang w:val="en-US"/>
        </w:rPr>
        <w:t>ve</w:t>
      </w:r>
      <w:r w:rsidRPr="004642E0">
        <w:rPr>
          <w:rFonts w:ascii="Times New Roman" w:eastAsia="Times New Roman" w:hAnsi="Times New Roman" w:cs="Times New Roman"/>
          <w:color w:val="000000"/>
          <w:sz w:val="24"/>
          <w:szCs w:val="24"/>
          <w:lang w:val="en-US"/>
        </w:rPr>
        <w:t xml:space="preserve"> been found in other studies as well (e.g. </w:t>
      </w:r>
      <w:proofErr w:type="spellStart"/>
      <w:r w:rsidRPr="004642E0">
        <w:rPr>
          <w:rFonts w:ascii="Times New Roman" w:eastAsia="Times New Roman" w:hAnsi="Times New Roman" w:cs="Times New Roman"/>
          <w:color w:val="000000"/>
          <w:sz w:val="24"/>
          <w:szCs w:val="24"/>
          <w:lang w:val="en-US"/>
        </w:rPr>
        <w:t>Downar</w:t>
      </w:r>
      <w:proofErr w:type="spellEnd"/>
      <w:r w:rsidRPr="004642E0">
        <w:rPr>
          <w:rFonts w:ascii="Times New Roman" w:eastAsia="Times New Roman" w:hAnsi="Times New Roman" w:cs="Times New Roman"/>
          <w:color w:val="000000"/>
          <w:sz w:val="24"/>
          <w:szCs w:val="24"/>
          <w:lang w:val="en-US"/>
        </w:rPr>
        <w:t xml:space="preserve"> et al., 2000; Kincade et al., 2005; for a discussion on bilateral TPJ involvement, see </w:t>
      </w:r>
      <w:proofErr w:type="spellStart"/>
      <w:r w:rsidRPr="004642E0">
        <w:rPr>
          <w:rFonts w:ascii="Times New Roman" w:eastAsia="Times New Roman" w:hAnsi="Times New Roman" w:cs="Times New Roman"/>
          <w:color w:val="000000"/>
          <w:sz w:val="24"/>
          <w:szCs w:val="24"/>
          <w:lang w:val="en-US"/>
        </w:rPr>
        <w:t>Geng</w:t>
      </w:r>
      <w:proofErr w:type="spellEnd"/>
      <w:r w:rsidRPr="004642E0">
        <w:rPr>
          <w:rFonts w:ascii="Times New Roman" w:eastAsia="Times New Roman" w:hAnsi="Times New Roman" w:cs="Times New Roman"/>
          <w:color w:val="000000"/>
          <w:sz w:val="24"/>
          <w:szCs w:val="24"/>
          <w:lang w:val="en-US"/>
        </w:rPr>
        <w:t xml:space="preserve"> and </w:t>
      </w:r>
      <w:proofErr w:type="spellStart"/>
      <w:r w:rsidRPr="004642E0">
        <w:rPr>
          <w:rFonts w:ascii="Times New Roman" w:eastAsia="Times New Roman" w:hAnsi="Times New Roman" w:cs="Times New Roman"/>
          <w:color w:val="000000"/>
          <w:sz w:val="24"/>
          <w:szCs w:val="24"/>
          <w:lang w:val="en-US"/>
        </w:rPr>
        <w:t>Vossel</w:t>
      </w:r>
      <w:proofErr w:type="spellEnd"/>
      <w:r w:rsidRPr="004642E0">
        <w:rPr>
          <w:rFonts w:ascii="Times New Roman" w:eastAsia="Times New Roman" w:hAnsi="Times New Roman" w:cs="Times New Roman"/>
          <w:color w:val="000000"/>
          <w:sz w:val="24"/>
          <w:szCs w:val="24"/>
          <w:lang w:val="en-US"/>
        </w:rPr>
        <w:t xml:space="preserve">, 2013; </w:t>
      </w:r>
      <w:proofErr w:type="spellStart"/>
      <w:r w:rsidRPr="004642E0">
        <w:rPr>
          <w:rFonts w:ascii="Times New Roman" w:eastAsia="Times New Roman" w:hAnsi="Times New Roman" w:cs="Times New Roman"/>
          <w:color w:val="000000"/>
          <w:sz w:val="24"/>
          <w:szCs w:val="24"/>
          <w:lang w:val="en-US"/>
        </w:rPr>
        <w:t>Vossel</w:t>
      </w:r>
      <w:proofErr w:type="spellEnd"/>
      <w:r w:rsidRPr="004642E0">
        <w:rPr>
          <w:rFonts w:ascii="Times New Roman" w:eastAsia="Times New Roman" w:hAnsi="Times New Roman" w:cs="Times New Roman"/>
          <w:color w:val="000000"/>
          <w:sz w:val="24"/>
          <w:szCs w:val="24"/>
          <w:lang w:val="en-US"/>
        </w:rPr>
        <w:t xml:space="preserve"> et al., 2014). Likewise, resting</w:t>
      </w:r>
      <w:r w:rsidR="00B13A69">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state as well as meta-analytic connectivity </w:t>
      </w:r>
      <w:r w:rsidRPr="004642E0">
        <w:rPr>
          <w:rFonts w:ascii="Times New Roman" w:eastAsia="Times New Roman" w:hAnsi="Times New Roman" w:cs="Times New Roman"/>
          <w:sz w:val="24"/>
          <w:szCs w:val="24"/>
          <w:lang w:val="en-US"/>
        </w:rPr>
        <w:t>modelling</w:t>
      </w:r>
      <w:r w:rsidRPr="004642E0">
        <w:rPr>
          <w:rFonts w:ascii="Times New Roman" w:eastAsia="Times New Roman" w:hAnsi="Times New Roman" w:cs="Times New Roman"/>
          <w:color w:val="000000"/>
          <w:sz w:val="24"/>
          <w:szCs w:val="24"/>
          <w:lang w:val="en-US"/>
        </w:rPr>
        <w:t xml:space="preserve"> studies have </w:t>
      </w:r>
      <w:r w:rsidRPr="004642E0">
        <w:rPr>
          <w:rFonts w:ascii="Times New Roman" w:eastAsia="Times New Roman" w:hAnsi="Times New Roman" w:cs="Times New Roman"/>
          <w:color w:val="000000"/>
          <w:sz w:val="24"/>
          <w:szCs w:val="24"/>
          <w:lang w:val="en-US"/>
        </w:rPr>
        <w:lastRenderedPageBreak/>
        <w:t>shown strong interhemispheric connectivity between left an</w:t>
      </w:r>
      <w:r w:rsidR="00FB2B9C">
        <w:rPr>
          <w:rFonts w:ascii="Times New Roman" w:eastAsia="Times New Roman" w:hAnsi="Times New Roman" w:cs="Times New Roman"/>
          <w:color w:val="000000"/>
          <w:sz w:val="24"/>
          <w:szCs w:val="24"/>
          <w:lang w:val="en-US"/>
        </w:rPr>
        <w:t>d right TPJ (</w:t>
      </w:r>
      <w:proofErr w:type="spellStart"/>
      <w:r w:rsidR="00FB2B9C">
        <w:rPr>
          <w:rFonts w:ascii="Times New Roman" w:eastAsia="Times New Roman" w:hAnsi="Times New Roman" w:cs="Times New Roman"/>
          <w:color w:val="000000"/>
          <w:sz w:val="24"/>
          <w:szCs w:val="24"/>
          <w:lang w:val="en-US"/>
        </w:rPr>
        <w:t>Bzdok</w:t>
      </w:r>
      <w:proofErr w:type="spellEnd"/>
      <w:r w:rsidR="00FB2B9C">
        <w:rPr>
          <w:rFonts w:ascii="Times New Roman" w:eastAsia="Times New Roman" w:hAnsi="Times New Roman" w:cs="Times New Roman"/>
          <w:color w:val="000000"/>
          <w:sz w:val="24"/>
          <w:szCs w:val="24"/>
          <w:lang w:val="en-US"/>
        </w:rPr>
        <w:t xml:space="preserve"> et al., 2013</w:t>
      </w:r>
      <w:r w:rsidRPr="004642E0">
        <w:rPr>
          <w:rFonts w:ascii="Times New Roman" w:eastAsia="Times New Roman" w:hAnsi="Times New Roman" w:cs="Times New Roman"/>
          <w:color w:val="000000"/>
          <w:sz w:val="24"/>
          <w:szCs w:val="24"/>
          <w:lang w:val="en-US"/>
        </w:rPr>
        <w:t>)</w:t>
      </w:r>
      <w:r w:rsidR="004C6586">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sz w:val="24"/>
          <w:szCs w:val="24"/>
          <w:lang w:val="en-US"/>
        </w:rPr>
        <w:t>questioning the theory of a strong right-lateralization.</w:t>
      </w:r>
      <w:r w:rsidR="00D72D62">
        <w:rPr>
          <w:rFonts w:ascii="Times New Roman" w:eastAsia="Times New Roman" w:hAnsi="Times New Roman" w:cs="Times New Roman"/>
          <w:sz w:val="24"/>
          <w:szCs w:val="24"/>
          <w:lang w:val="en-US"/>
        </w:rPr>
        <w:t xml:space="preserve"> We c</w:t>
      </w:r>
      <w:r w:rsidRPr="004642E0">
        <w:rPr>
          <w:rFonts w:ascii="Times New Roman" w:eastAsia="Times New Roman" w:hAnsi="Times New Roman" w:cs="Times New Roman"/>
          <w:sz w:val="24"/>
          <w:szCs w:val="24"/>
          <w:lang w:val="en-US"/>
        </w:rPr>
        <w:t>onclud</w:t>
      </w:r>
      <w:r w:rsidR="00D72D62">
        <w:rPr>
          <w:rFonts w:ascii="Times New Roman" w:eastAsia="Times New Roman" w:hAnsi="Times New Roman" w:cs="Times New Roman"/>
          <w:sz w:val="24"/>
          <w:szCs w:val="24"/>
          <w:lang w:val="en-US"/>
        </w:rPr>
        <w:t>e that</w:t>
      </w:r>
      <w:r w:rsidRPr="004642E0">
        <w:rPr>
          <w:rFonts w:ascii="Times New Roman" w:eastAsia="Times New Roman" w:hAnsi="Times New Roman" w:cs="Times New Roman"/>
          <w:sz w:val="24"/>
          <w:szCs w:val="24"/>
          <w:lang w:val="en-US"/>
        </w:rPr>
        <w:t xml:space="preserve"> bilateral TPJ most likely support</w:t>
      </w:r>
      <w:r w:rsidR="00B13A69">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xml:space="preserve"> correct task performance through contextual updating during conflict trials when stimulus information needs to be integrated with the current task goal to respond in a non-dominant fashion. While in error trials these processes may occur too late, they may support correct </w:t>
      </w:r>
      <w:proofErr w:type="spellStart"/>
      <w:r w:rsidRPr="004642E0">
        <w:rPr>
          <w:rFonts w:ascii="Times New Roman" w:eastAsia="Times New Roman" w:hAnsi="Times New Roman" w:cs="Times New Roman"/>
          <w:sz w:val="24"/>
          <w:szCs w:val="24"/>
          <w:lang w:val="en-US"/>
        </w:rPr>
        <w:t>behaviour</w:t>
      </w:r>
      <w:proofErr w:type="spellEnd"/>
      <w:r w:rsidRPr="004642E0">
        <w:rPr>
          <w:rFonts w:ascii="Times New Roman" w:eastAsia="Times New Roman" w:hAnsi="Times New Roman" w:cs="Times New Roman"/>
          <w:sz w:val="24"/>
          <w:szCs w:val="24"/>
          <w:lang w:val="en-US"/>
        </w:rPr>
        <w:t xml:space="preserve"> in the following trial.</w:t>
      </w:r>
    </w:p>
    <w:p w14:paraId="0A9B808F" w14:textId="77777777" w:rsidR="003E5DC0" w:rsidRPr="004642E0" w:rsidRDefault="003E5DC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0A9FA553"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t>4.2 Regions specifically involved in error processing</w:t>
      </w:r>
    </w:p>
    <w:p w14:paraId="29961D8C" w14:textId="2BB385FA" w:rsidR="003E5DC0" w:rsidRPr="004642E0" w:rsidRDefault="000604C2">
      <w:pPr>
        <w:spacing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Meta-analytic co</w:t>
      </w:r>
      <w:r w:rsidR="002270C5">
        <w:rPr>
          <w:rFonts w:ascii="Times New Roman" w:eastAsia="Times New Roman" w:hAnsi="Times New Roman" w:cs="Times New Roman"/>
          <w:sz w:val="24"/>
          <w:szCs w:val="24"/>
          <w:lang w:val="en-US"/>
        </w:rPr>
        <w:t xml:space="preserve">ntrast analyses revealed </w:t>
      </w:r>
      <w:r w:rsidR="00F706A3">
        <w:rPr>
          <w:rFonts w:ascii="Times New Roman" w:eastAsia="Times New Roman" w:hAnsi="Times New Roman" w:cs="Times New Roman"/>
          <w:sz w:val="24"/>
          <w:szCs w:val="24"/>
          <w:lang w:val="en-US"/>
        </w:rPr>
        <w:t xml:space="preserve">a more </w:t>
      </w:r>
      <w:r w:rsidR="002270C5">
        <w:rPr>
          <w:rFonts w:ascii="Times New Roman" w:eastAsia="Times New Roman" w:hAnsi="Times New Roman" w:cs="Times New Roman"/>
          <w:sz w:val="24"/>
          <w:szCs w:val="24"/>
          <w:lang w:val="en-US"/>
        </w:rPr>
        <w:t>strong</w:t>
      </w:r>
      <w:r w:rsidR="00F706A3">
        <w:rPr>
          <w:rFonts w:ascii="Times New Roman" w:eastAsia="Times New Roman" w:hAnsi="Times New Roman" w:cs="Times New Roman"/>
          <w:sz w:val="24"/>
          <w:szCs w:val="24"/>
          <w:lang w:val="en-US"/>
        </w:rPr>
        <w:t>ly</w:t>
      </w:r>
      <w:r w:rsidRPr="004642E0">
        <w:rPr>
          <w:rFonts w:ascii="Times New Roman" w:eastAsia="Times New Roman" w:hAnsi="Times New Roman" w:cs="Times New Roman"/>
          <w:sz w:val="24"/>
          <w:szCs w:val="24"/>
          <w:lang w:val="en-US"/>
        </w:rPr>
        <w:t xml:space="preserve"> consistent involvement of PCC, left SFG, po</w:t>
      </w:r>
      <w:r w:rsidR="002270C5">
        <w:rPr>
          <w:rFonts w:ascii="Times New Roman" w:eastAsia="Times New Roman" w:hAnsi="Times New Roman" w:cs="Times New Roman"/>
          <w:sz w:val="24"/>
          <w:szCs w:val="24"/>
          <w:lang w:val="en-US"/>
        </w:rPr>
        <w:t>sterior thalamus</w:t>
      </w:r>
      <w:r w:rsidR="00F706A3">
        <w:rPr>
          <w:rFonts w:ascii="Times New Roman" w:eastAsia="Times New Roman" w:hAnsi="Times New Roman" w:cs="Times New Roman"/>
          <w:sz w:val="24"/>
          <w:szCs w:val="24"/>
          <w:lang w:val="en-US"/>
        </w:rPr>
        <w:t>,</w:t>
      </w:r>
      <w:r w:rsidR="002270C5">
        <w:rPr>
          <w:rFonts w:ascii="Times New Roman" w:eastAsia="Times New Roman" w:hAnsi="Times New Roman" w:cs="Times New Roman"/>
          <w:sz w:val="24"/>
          <w:szCs w:val="24"/>
          <w:lang w:val="en-US"/>
        </w:rPr>
        <w:t xml:space="preserve"> and V1 in erroneous</w:t>
      </w:r>
      <w:r w:rsidRPr="004642E0">
        <w:rPr>
          <w:rFonts w:ascii="Times New Roman" w:eastAsia="Times New Roman" w:hAnsi="Times New Roman" w:cs="Times New Roman"/>
          <w:sz w:val="24"/>
          <w:szCs w:val="24"/>
          <w:lang w:val="en-US"/>
        </w:rPr>
        <w:t xml:space="preserve"> </w:t>
      </w:r>
      <w:r w:rsidR="00F706A3">
        <w:rPr>
          <w:rFonts w:ascii="Times New Roman" w:eastAsia="Times New Roman" w:hAnsi="Times New Roman" w:cs="Times New Roman"/>
          <w:sz w:val="24"/>
          <w:szCs w:val="24"/>
          <w:lang w:val="en-US"/>
        </w:rPr>
        <w:t>than</w:t>
      </w:r>
      <w:r w:rsidR="002270C5">
        <w:rPr>
          <w:rFonts w:ascii="Times New Roman" w:eastAsia="Times New Roman" w:hAnsi="Times New Roman" w:cs="Times New Roman"/>
          <w:sz w:val="24"/>
          <w:szCs w:val="24"/>
          <w:lang w:val="en-US"/>
        </w:rPr>
        <w:t xml:space="preserve"> correct</w:t>
      </w:r>
      <w:r w:rsidR="00F706A3">
        <w:rPr>
          <w:rFonts w:ascii="Times New Roman" w:eastAsia="Times New Roman" w:hAnsi="Times New Roman" w:cs="Times New Roman"/>
          <w:sz w:val="24"/>
          <w:szCs w:val="24"/>
          <w:lang w:val="en-US"/>
        </w:rPr>
        <w:t xml:space="preserve"> responding during cognitive</w:t>
      </w:r>
      <w:r w:rsidR="002270C5">
        <w:rPr>
          <w:rFonts w:ascii="Times New Roman" w:eastAsia="Times New Roman" w:hAnsi="Times New Roman" w:cs="Times New Roman"/>
          <w:sz w:val="24"/>
          <w:szCs w:val="24"/>
          <w:lang w:val="en-US"/>
        </w:rPr>
        <w:t xml:space="preserve"> interference </w:t>
      </w:r>
      <w:r w:rsidR="00F706A3">
        <w:rPr>
          <w:rFonts w:ascii="Times New Roman" w:eastAsia="Times New Roman" w:hAnsi="Times New Roman" w:cs="Times New Roman"/>
          <w:sz w:val="24"/>
          <w:szCs w:val="24"/>
          <w:lang w:val="en-US"/>
        </w:rPr>
        <w:t>tasks</w:t>
      </w:r>
      <w:r w:rsidRPr="004642E0">
        <w:rPr>
          <w:rFonts w:ascii="Times New Roman" w:eastAsia="Times New Roman" w:hAnsi="Times New Roman" w:cs="Times New Roman"/>
          <w:sz w:val="24"/>
          <w:szCs w:val="24"/>
          <w:lang w:val="en-US"/>
        </w:rPr>
        <w:t>.</w:t>
      </w:r>
    </w:p>
    <w:p w14:paraId="7EF846C4" w14:textId="77777777" w:rsidR="003E5DC0" w:rsidRPr="004642E0" w:rsidRDefault="000604C2">
      <w:pPr>
        <w:spacing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4.2.1 Posterior cingulate cortex</w:t>
      </w:r>
    </w:p>
    <w:p w14:paraId="15BFD547" w14:textId="241E31C4"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Functionally, the PCC is considered pa</w:t>
      </w:r>
      <w:r w:rsidR="00FB2B9C">
        <w:rPr>
          <w:rFonts w:ascii="Times New Roman" w:eastAsia="Times New Roman" w:hAnsi="Times New Roman" w:cs="Times New Roman"/>
          <w:sz w:val="24"/>
          <w:szCs w:val="24"/>
          <w:lang w:val="en-US"/>
        </w:rPr>
        <w:t>rt of the default-mode network</w:t>
      </w:r>
      <w:r w:rsidRPr="004642E0">
        <w:rPr>
          <w:rFonts w:ascii="Times New Roman" w:eastAsia="Times New Roman" w:hAnsi="Times New Roman" w:cs="Times New Roman"/>
          <w:sz w:val="24"/>
          <w:szCs w:val="24"/>
          <w:lang w:val="en-US"/>
        </w:rPr>
        <w:t xml:space="preserve">, together with the ventromedial PFC and inferior parietal cortex, </w:t>
      </w:r>
      <w:r w:rsidR="00F706A3">
        <w:rPr>
          <w:rFonts w:ascii="Times New Roman" w:eastAsia="Times New Roman" w:hAnsi="Times New Roman" w:cs="Times New Roman"/>
          <w:sz w:val="24"/>
          <w:szCs w:val="24"/>
          <w:lang w:val="en-US"/>
        </w:rPr>
        <w:t>and</w:t>
      </w:r>
      <w:r w:rsidR="00F706A3"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typically shows deactivation during the performance of externally directed tasks but increased activity during the so-called “resting state” (</w:t>
      </w:r>
      <w:proofErr w:type="spellStart"/>
      <w:r w:rsidRPr="004642E0">
        <w:rPr>
          <w:rFonts w:ascii="Times New Roman" w:eastAsia="Times New Roman" w:hAnsi="Times New Roman" w:cs="Times New Roman"/>
          <w:sz w:val="24"/>
          <w:szCs w:val="24"/>
          <w:lang w:val="en-US"/>
        </w:rPr>
        <w:t>Raichle</w:t>
      </w:r>
      <w:proofErr w:type="spellEnd"/>
      <w:r w:rsidRPr="004642E0">
        <w:rPr>
          <w:rFonts w:ascii="Times New Roman" w:eastAsia="Times New Roman" w:hAnsi="Times New Roman" w:cs="Times New Roman"/>
          <w:sz w:val="24"/>
          <w:szCs w:val="24"/>
          <w:lang w:val="en-US"/>
        </w:rPr>
        <w:t xml:space="preserve"> et al., 2001; Buckner et al., 2008). As the DMN has typically shown activity anticorrelated to the dorsal </w:t>
      </w:r>
      <w:proofErr w:type="spellStart"/>
      <w:r w:rsidRPr="004642E0">
        <w:rPr>
          <w:rFonts w:ascii="Times New Roman" w:eastAsia="Times New Roman" w:hAnsi="Times New Roman" w:cs="Times New Roman"/>
          <w:sz w:val="24"/>
          <w:szCs w:val="24"/>
          <w:lang w:val="en-US"/>
        </w:rPr>
        <w:t>fronto</w:t>
      </w:r>
      <w:proofErr w:type="spellEnd"/>
      <w:r w:rsidRPr="004642E0">
        <w:rPr>
          <w:rFonts w:ascii="Times New Roman" w:eastAsia="Times New Roman" w:hAnsi="Times New Roman" w:cs="Times New Roman"/>
          <w:sz w:val="24"/>
          <w:szCs w:val="24"/>
          <w:lang w:val="en-US"/>
        </w:rPr>
        <w:t>-parietal network (Fox et al., 2005), it has often been labelled the “task-negative” network. This characterization, however, ignores the DMN’s potential</w:t>
      </w:r>
      <w:r w:rsidR="00F706A3">
        <w:rPr>
          <w:rFonts w:ascii="Times New Roman" w:eastAsia="Times New Roman" w:hAnsi="Times New Roman" w:cs="Times New Roman"/>
          <w:sz w:val="24"/>
          <w:szCs w:val="24"/>
          <w:lang w:val="en-US"/>
        </w:rPr>
        <w:t>ly</w:t>
      </w:r>
      <w:r w:rsidRPr="004642E0">
        <w:rPr>
          <w:rFonts w:ascii="Times New Roman" w:eastAsia="Times New Roman" w:hAnsi="Times New Roman" w:cs="Times New Roman"/>
          <w:sz w:val="24"/>
          <w:szCs w:val="24"/>
          <w:lang w:val="en-US"/>
        </w:rPr>
        <w:t xml:space="preserve"> active role in cognition (cf. Pearson et al., 2011). In particular, increased DMN activity has been observed in situations requiring internally directed attention, such as daydreaming, planning for the future, or autobiographical memory retrieval (</w:t>
      </w:r>
      <w:proofErr w:type="spellStart"/>
      <w:r w:rsidRPr="004642E0">
        <w:rPr>
          <w:rFonts w:ascii="Times New Roman" w:eastAsia="Times New Roman" w:hAnsi="Times New Roman" w:cs="Times New Roman"/>
          <w:sz w:val="24"/>
          <w:szCs w:val="24"/>
          <w:lang w:val="en-US"/>
        </w:rPr>
        <w:t>Spreng</w:t>
      </w:r>
      <w:proofErr w:type="spellEnd"/>
      <w:r w:rsidR="00FB2B9C">
        <w:rPr>
          <w:rFonts w:ascii="Times New Roman" w:eastAsia="Times New Roman" w:hAnsi="Times New Roman" w:cs="Times New Roman"/>
          <w:sz w:val="24"/>
          <w:szCs w:val="24"/>
          <w:lang w:val="en-US"/>
        </w:rPr>
        <w:t xml:space="preserve"> and Grady</w:t>
      </w:r>
      <w:r w:rsidRPr="004642E0">
        <w:rPr>
          <w:rFonts w:ascii="Times New Roman" w:eastAsia="Times New Roman" w:hAnsi="Times New Roman" w:cs="Times New Roman"/>
          <w:sz w:val="24"/>
          <w:szCs w:val="24"/>
          <w:lang w:val="en-US"/>
        </w:rPr>
        <w:t>, 201</w:t>
      </w:r>
      <w:r w:rsidR="00FB2B9C">
        <w:rPr>
          <w:rFonts w:ascii="Times New Roman" w:eastAsia="Times New Roman" w:hAnsi="Times New Roman" w:cs="Times New Roman"/>
          <w:sz w:val="24"/>
          <w:szCs w:val="24"/>
          <w:lang w:val="en-US"/>
        </w:rPr>
        <w:t>0</w:t>
      </w:r>
      <w:r w:rsidRPr="004642E0">
        <w:rPr>
          <w:rFonts w:ascii="Times New Roman" w:eastAsia="Times New Roman" w:hAnsi="Times New Roman" w:cs="Times New Roman"/>
          <w:sz w:val="24"/>
          <w:szCs w:val="24"/>
          <w:lang w:val="en-US"/>
        </w:rPr>
        <w:t xml:space="preserve">). </w:t>
      </w:r>
    </w:p>
    <w:p w14:paraId="7B65B2DF" w14:textId="1702B573" w:rsidR="003E5DC0" w:rsidRPr="004764C1" w:rsidRDefault="004764C1" w:rsidP="001242C6">
      <w:pPr>
        <w:spacing w:line="360" w:lineRule="auto"/>
        <w:jc w:val="both"/>
        <w:rPr>
          <w:rFonts w:ascii="Times New Roman" w:eastAsia="Times New Roman" w:hAnsi="Times New Roman" w:cs="Times New Roman"/>
          <w:sz w:val="24"/>
          <w:szCs w:val="24"/>
          <w:lang w:val="en-US"/>
        </w:rPr>
      </w:pPr>
      <w:r w:rsidRPr="006E73FE">
        <w:rPr>
          <w:rFonts w:ascii="Times New Roman" w:eastAsia="Times New Roman" w:hAnsi="Times New Roman" w:cs="Times New Roman"/>
          <w:sz w:val="24"/>
          <w:szCs w:val="24"/>
          <w:lang w:val="en-US"/>
        </w:rPr>
        <w:t xml:space="preserve">Anatomical evidence suggests that the PCC is not a homogenous region (Vogt et al., 2009). Consistent error-related activity in our meta-analysis was found only within the dorsal part of PCC. Resting-state functional connectivity analyses in humans as well as monkeys show differential coupling patterns for dorsal versus ventral PCC in rest (Leech et al., 2011; 2012; Margulies et al., 2009), but also during performance of an attentional demanding task (Leech et al., 2011).  While the ventral part is functionally fully integrated in the DMN, the dorsal PCC shows positive FC with a range of networks, including DMN but also the </w:t>
      </w:r>
      <w:proofErr w:type="spellStart"/>
      <w:r w:rsidRPr="006E73FE">
        <w:rPr>
          <w:rFonts w:ascii="Times New Roman" w:eastAsia="Times New Roman" w:hAnsi="Times New Roman" w:cs="Times New Roman"/>
          <w:sz w:val="24"/>
          <w:szCs w:val="24"/>
          <w:lang w:val="en-US"/>
        </w:rPr>
        <w:t>fronto</w:t>
      </w:r>
      <w:proofErr w:type="spellEnd"/>
      <w:r w:rsidRPr="006E73FE">
        <w:rPr>
          <w:rFonts w:ascii="Times New Roman" w:eastAsia="Times New Roman" w:hAnsi="Times New Roman" w:cs="Times New Roman"/>
          <w:sz w:val="24"/>
          <w:szCs w:val="24"/>
          <w:lang w:val="en-US"/>
        </w:rPr>
        <w:t xml:space="preserve">-parietal control network, parts of the dorsal attention network, the sensorimotor network, and the salience network (Leech et al., 2012). Regarding the functional role of PCC´s subregions, it has been suggested that the ventral PCC is directly involved in internally directed thoughts (Leech et al., </w:t>
      </w:r>
      <w:r w:rsidRPr="006E73FE">
        <w:rPr>
          <w:rFonts w:ascii="Times New Roman" w:eastAsia="Times New Roman" w:hAnsi="Times New Roman" w:cs="Times New Roman"/>
          <w:sz w:val="24"/>
          <w:szCs w:val="24"/>
          <w:lang w:val="en-US"/>
        </w:rPr>
        <w:lastRenderedPageBreak/>
        <w:t>2011) and mnemonic processing (Foster et al., 2023), while the dorsal PCC may play a crucial role in linking functionally distinct networks that are recruited in a coordinated fashion when cognitive control is needed (cf. Leech and Sharp, 2014).</w:t>
      </w:r>
      <w:r w:rsidRPr="004764C1">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 xml:space="preserve">In line with this notion, there is evidence for a more active role of </w:t>
      </w:r>
      <w:r w:rsidR="00F57A54">
        <w:rPr>
          <w:rFonts w:ascii="Times New Roman" w:eastAsia="Times New Roman" w:hAnsi="Times New Roman" w:cs="Times New Roman"/>
          <w:sz w:val="24"/>
          <w:szCs w:val="24"/>
          <w:lang w:val="en-US"/>
        </w:rPr>
        <w:t>the PCC</w:t>
      </w:r>
      <w:r w:rsidR="000604C2" w:rsidRPr="004642E0">
        <w:rPr>
          <w:rFonts w:ascii="Times New Roman" w:eastAsia="Times New Roman" w:hAnsi="Times New Roman" w:cs="Times New Roman"/>
          <w:sz w:val="24"/>
          <w:szCs w:val="24"/>
          <w:lang w:val="en-US"/>
        </w:rPr>
        <w:t xml:space="preserve"> when cognitive control demands increase. In particular, lesions of the PCC result in deficits in the implementation of new strategies as well as plan-following strategies in multitasking (cf. Burgess et al., 2000). Single-cell recordings in monkeys during a learning task showed phasic responses of PCC neurons to errors, with their activity being modulated by small rewards and novel stimuli. Moreover, reversible inactivation of PCC neurons impaired learning specifically in the most challenging condition, when monkeys were presented novel, low-value scenes, whereas PCC </w:t>
      </w:r>
      <w:r w:rsidR="00104078">
        <w:rPr>
          <w:rFonts w:ascii="Times New Roman" w:eastAsia="Times New Roman" w:hAnsi="Times New Roman" w:cs="Times New Roman"/>
          <w:sz w:val="24"/>
          <w:szCs w:val="24"/>
          <w:lang w:val="en-US"/>
        </w:rPr>
        <w:t>inactivation</w:t>
      </w:r>
      <w:r w:rsidR="000604C2" w:rsidRPr="004642E0">
        <w:rPr>
          <w:rFonts w:ascii="Times New Roman" w:eastAsia="Times New Roman" w:hAnsi="Times New Roman" w:cs="Times New Roman"/>
          <w:sz w:val="24"/>
          <w:szCs w:val="24"/>
          <w:lang w:val="en-US"/>
        </w:rPr>
        <w:t xml:space="preserve"> did not affect performance on well-learned associations (</w:t>
      </w:r>
      <w:proofErr w:type="spellStart"/>
      <w:r w:rsidR="000604C2" w:rsidRPr="004642E0">
        <w:rPr>
          <w:rFonts w:ascii="Times New Roman" w:eastAsia="Times New Roman" w:hAnsi="Times New Roman" w:cs="Times New Roman"/>
          <w:sz w:val="24"/>
          <w:szCs w:val="24"/>
          <w:lang w:val="en-US"/>
        </w:rPr>
        <w:t>Heilbronner</w:t>
      </w:r>
      <w:proofErr w:type="spellEnd"/>
      <w:r w:rsidR="000604C2" w:rsidRPr="004642E0">
        <w:rPr>
          <w:rFonts w:ascii="Times New Roman" w:eastAsia="Times New Roman" w:hAnsi="Times New Roman" w:cs="Times New Roman"/>
          <w:sz w:val="24"/>
          <w:szCs w:val="24"/>
          <w:lang w:val="en-US"/>
        </w:rPr>
        <w:t xml:space="preserve"> and Platt, 2013). Hence, PCC might be actively involved in detecting the need for enhanced cognitive engagement or goal-directed top-down modulation (Pearson et al., 2009), particularly coming into play when performance is poor.</w:t>
      </w:r>
      <w:r w:rsidR="005146EC">
        <w:rPr>
          <w:rFonts w:ascii="Times New Roman" w:eastAsia="Times New Roman" w:hAnsi="Times New Roman" w:cs="Times New Roman"/>
          <w:sz w:val="24"/>
          <w:szCs w:val="24"/>
          <w:lang w:val="en-US"/>
        </w:rPr>
        <w:t xml:space="preserve"> </w:t>
      </w:r>
      <w:r w:rsidR="00127BB8" w:rsidRPr="004642E0">
        <w:rPr>
          <w:rFonts w:ascii="Times New Roman" w:eastAsia="Times New Roman" w:hAnsi="Times New Roman" w:cs="Times New Roman"/>
          <w:sz w:val="24"/>
          <w:szCs w:val="24"/>
          <w:lang w:val="en-US"/>
        </w:rPr>
        <w:t xml:space="preserve">This, in turn, suggests that increased </w:t>
      </w:r>
      <w:r w:rsidR="00127BB8">
        <w:rPr>
          <w:rFonts w:ascii="Times New Roman" w:eastAsia="Times New Roman" w:hAnsi="Times New Roman" w:cs="Times New Roman"/>
          <w:sz w:val="24"/>
          <w:szCs w:val="24"/>
          <w:lang w:val="en-US"/>
        </w:rPr>
        <w:t xml:space="preserve">dorsal </w:t>
      </w:r>
      <w:r w:rsidR="00127BB8" w:rsidRPr="004642E0">
        <w:rPr>
          <w:rFonts w:ascii="Times New Roman" w:eastAsia="Times New Roman" w:hAnsi="Times New Roman" w:cs="Times New Roman"/>
          <w:sz w:val="24"/>
          <w:szCs w:val="24"/>
          <w:lang w:val="en-US"/>
        </w:rPr>
        <w:t xml:space="preserve">PCC firing is a </w:t>
      </w:r>
      <w:r w:rsidR="002F4C3B">
        <w:rPr>
          <w:rFonts w:ascii="Times New Roman" w:eastAsia="Times New Roman" w:hAnsi="Times New Roman" w:cs="Times New Roman"/>
          <w:sz w:val="24"/>
          <w:szCs w:val="24"/>
          <w:lang w:val="en-US"/>
        </w:rPr>
        <w:t>consequence</w:t>
      </w:r>
      <w:r w:rsidR="002F4C3B" w:rsidRPr="004642E0">
        <w:rPr>
          <w:rFonts w:ascii="Times New Roman" w:eastAsia="Times New Roman" w:hAnsi="Times New Roman" w:cs="Times New Roman"/>
          <w:sz w:val="24"/>
          <w:szCs w:val="24"/>
          <w:lang w:val="en-US"/>
        </w:rPr>
        <w:t xml:space="preserve"> </w:t>
      </w:r>
      <w:r w:rsidR="00127BB8" w:rsidRPr="004642E0">
        <w:rPr>
          <w:rFonts w:ascii="Times New Roman" w:eastAsia="Times New Roman" w:hAnsi="Times New Roman" w:cs="Times New Roman"/>
          <w:sz w:val="24"/>
          <w:szCs w:val="24"/>
          <w:lang w:val="en-US"/>
        </w:rPr>
        <w:t xml:space="preserve">of poor performance, rather than a cause (cf. </w:t>
      </w:r>
      <w:proofErr w:type="spellStart"/>
      <w:r w:rsidR="00127BB8" w:rsidRPr="004642E0">
        <w:rPr>
          <w:rFonts w:ascii="Times New Roman" w:eastAsia="Times New Roman" w:hAnsi="Times New Roman" w:cs="Times New Roman"/>
          <w:sz w:val="24"/>
          <w:szCs w:val="24"/>
          <w:lang w:val="en-US"/>
        </w:rPr>
        <w:t>Heilbronner</w:t>
      </w:r>
      <w:proofErr w:type="spellEnd"/>
      <w:r w:rsidR="00127BB8" w:rsidRPr="004642E0">
        <w:rPr>
          <w:rFonts w:ascii="Times New Roman" w:eastAsia="Times New Roman" w:hAnsi="Times New Roman" w:cs="Times New Roman"/>
          <w:sz w:val="24"/>
          <w:szCs w:val="24"/>
          <w:lang w:val="en-US"/>
        </w:rPr>
        <w:t xml:space="preserve"> and Platt, 2013). </w:t>
      </w:r>
      <w:r w:rsidR="00FB1C56">
        <w:rPr>
          <w:rFonts w:ascii="Times New Roman" w:eastAsia="Times New Roman" w:hAnsi="Times New Roman" w:cs="Times New Roman"/>
          <w:sz w:val="24"/>
          <w:szCs w:val="24"/>
          <w:lang w:val="en-US"/>
        </w:rPr>
        <w:t xml:space="preserve">This </w:t>
      </w:r>
      <w:r w:rsidR="00127BB8">
        <w:rPr>
          <w:rFonts w:ascii="Times New Roman" w:eastAsia="Times New Roman" w:hAnsi="Times New Roman" w:cs="Times New Roman"/>
          <w:sz w:val="24"/>
          <w:szCs w:val="24"/>
          <w:lang w:val="en-US"/>
        </w:rPr>
        <w:t xml:space="preserve">interpretation </w:t>
      </w:r>
      <w:r w:rsidR="00FB1C56">
        <w:rPr>
          <w:rFonts w:ascii="Times New Roman" w:eastAsia="Times New Roman" w:hAnsi="Times New Roman" w:cs="Times New Roman"/>
          <w:sz w:val="24"/>
          <w:szCs w:val="24"/>
          <w:lang w:val="en-US"/>
        </w:rPr>
        <w:t>is in line with a</w:t>
      </w:r>
      <w:r w:rsidR="005146EC">
        <w:rPr>
          <w:rFonts w:ascii="Times New Roman" w:eastAsia="Times New Roman" w:hAnsi="Times New Roman" w:cs="Times New Roman"/>
          <w:sz w:val="24"/>
          <w:szCs w:val="24"/>
          <w:lang w:val="en-US"/>
        </w:rPr>
        <w:t xml:space="preserve"> recent fMRI study </w:t>
      </w:r>
      <w:r w:rsidR="00FB1C56">
        <w:rPr>
          <w:rFonts w:ascii="Times New Roman" w:eastAsia="Times New Roman" w:hAnsi="Times New Roman" w:cs="Times New Roman"/>
          <w:sz w:val="24"/>
          <w:szCs w:val="24"/>
          <w:lang w:val="en-US"/>
        </w:rPr>
        <w:t xml:space="preserve">using a </w:t>
      </w:r>
      <w:r w:rsidR="003C5489">
        <w:rPr>
          <w:rFonts w:ascii="Times New Roman" w:eastAsia="Times New Roman" w:hAnsi="Times New Roman" w:cs="Times New Roman"/>
          <w:sz w:val="24"/>
          <w:szCs w:val="24"/>
          <w:lang w:val="en-US"/>
        </w:rPr>
        <w:t xml:space="preserve">categorization learning </w:t>
      </w:r>
      <w:r w:rsidR="00FB1C56">
        <w:rPr>
          <w:rFonts w:ascii="Times New Roman" w:eastAsia="Times New Roman" w:hAnsi="Times New Roman" w:cs="Times New Roman"/>
          <w:sz w:val="24"/>
          <w:szCs w:val="24"/>
          <w:lang w:val="en-US"/>
        </w:rPr>
        <w:t>experiment</w:t>
      </w:r>
      <w:r w:rsidR="00DD56DC">
        <w:rPr>
          <w:rFonts w:ascii="Times New Roman" w:eastAsia="Times New Roman" w:hAnsi="Times New Roman" w:cs="Times New Roman"/>
          <w:sz w:val="24"/>
          <w:szCs w:val="24"/>
          <w:lang w:val="en-US"/>
        </w:rPr>
        <w:t xml:space="preserve"> that required participants to </w:t>
      </w:r>
      <w:r w:rsidR="0016218E">
        <w:rPr>
          <w:rFonts w:ascii="Times New Roman" w:eastAsia="Times New Roman" w:hAnsi="Times New Roman" w:cs="Times New Roman"/>
          <w:sz w:val="24"/>
          <w:szCs w:val="24"/>
          <w:lang w:val="en-US"/>
        </w:rPr>
        <w:t>identify the correct stimulus characteristics for categorization</w:t>
      </w:r>
      <w:r w:rsidR="00DD56DC">
        <w:rPr>
          <w:rFonts w:ascii="Times New Roman" w:eastAsia="Times New Roman" w:hAnsi="Times New Roman" w:cs="Times New Roman"/>
          <w:sz w:val="24"/>
          <w:szCs w:val="24"/>
          <w:lang w:val="en-US"/>
        </w:rPr>
        <w:t xml:space="preserve"> based on post</w:t>
      </w:r>
      <w:r w:rsidR="002F4C3B">
        <w:rPr>
          <w:rFonts w:ascii="Times New Roman" w:eastAsia="Times New Roman" w:hAnsi="Times New Roman" w:cs="Times New Roman"/>
          <w:sz w:val="24"/>
          <w:szCs w:val="24"/>
          <w:lang w:val="en-US"/>
        </w:rPr>
        <w:t>-</w:t>
      </w:r>
      <w:r w:rsidR="00DD56DC">
        <w:rPr>
          <w:rFonts w:ascii="Times New Roman" w:eastAsia="Times New Roman" w:hAnsi="Times New Roman" w:cs="Times New Roman"/>
          <w:sz w:val="24"/>
          <w:szCs w:val="24"/>
          <w:lang w:val="en-US"/>
        </w:rPr>
        <w:t>response feedback</w:t>
      </w:r>
      <w:r w:rsidR="003C5489">
        <w:rPr>
          <w:rFonts w:ascii="Times New Roman" w:eastAsia="Times New Roman" w:hAnsi="Times New Roman" w:cs="Times New Roman"/>
          <w:sz w:val="24"/>
          <w:szCs w:val="24"/>
          <w:lang w:val="en-US"/>
        </w:rPr>
        <w:t xml:space="preserve"> (Wolff and </w:t>
      </w:r>
      <w:proofErr w:type="spellStart"/>
      <w:r w:rsidR="003C5489">
        <w:rPr>
          <w:rFonts w:ascii="Times New Roman" w:eastAsia="Times New Roman" w:hAnsi="Times New Roman" w:cs="Times New Roman"/>
          <w:sz w:val="24"/>
          <w:szCs w:val="24"/>
          <w:lang w:val="en-US"/>
        </w:rPr>
        <w:t>Brechmann</w:t>
      </w:r>
      <w:proofErr w:type="spellEnd"/>
      <w:r w:rsidR="003C5489">
        <w:rPr>
          <w:rFonts w:ascii="Times New Roman" w:eastAsia="Times New Roman" w:hAnsi="Times New Roman" w:cs="Times New Roman"/>
          <w:sz w:val="24"/>
          <w:szCs w:val="24"/>
          <w:lang w:val="en-US"/>
        </w:rPr>
        <w:t>, 2022)</w:t>
      </w:r>
      <w:r w:rsidR="00FB1C56">
        <w:rPr>
          <w:rFonts w:ascii="Times New Roman" w:eastAsia="Times New Roman" w:hAnsi="Times New Roman" w:cs="Times New Roman"/>
          <w:sz w:val="24"/>
          <w:szCs w:val="24"/>
          <w:lang w:val="en-US"/>
        </w:rPr>
        <w:t xml:space="preserve">. Here, negative </w:t>
      </w:r>
      <w:r w:rsidR="002F4C3B">
        <w:rPr>
          <w:rFonts w:ascii="Times New Roman" w:eastAsia="Times New Roman" w:hAnsi="Times New Roman" w:cs="Times New Roman"/>
          <w:sz w:val="24"/>
          <w:szCs w:val="24"/>
          <w:lang w:val="en-US"/>
        </w:rPr>
        <w:t>(</w:t>
      </w:r>
      <w:r w:rsidR="00FB1C56">
        <w:rPr>
          <w:rFonts w:ascii="Times New Roman" w:eastAsia="Times New Roman" w:hAnsi="Times New Roman" w:cs="Times New Roman"/>
          <w:sz w:val="24"/>
          <w:szCs w:val="24"/>
          <w:lang w:val="en-US"/>
        </w:rPr>
        <w:t>vs</w:t>
      </w:r>
      <w:r w:rsidR="002F4C3B">
        <w:rPr>
          <w:rFonts w:ascii="Times New Roman" w:eastAsia="Times New Roman" w:hAnsi="Times New Roman" w:cs="Times New Roman"/>
          <w:sz w:val="24"/>
          <w:szCs w:val="24"/>
          <w:lang w:val="en-US"/>
        </w:rPr>
        <w:t>.</w:t>
      </w:r>
      <w:r w:rsidR="00FB1C56">
        <w:rPr>
          <w:rFonts w:ascii="Times New Roman" w:eastAsia="Times New Roman" w:hAnsi="Times New Roman" w:cs="Times New Roman"/>
          <w:sz w:val="24"/>
          <w:szCs w:val="24"/>
          <w:lang w:val="en-US"/>
        </w:rPr>
        <w:t xml:space="preserve"> positive</w:t>
      </w:r>
      <w:r w:rsidR="002F4C3B">
        <w:rPr>
          <w:rFonts w:ascii="Times New Roman" w:eastAsia="Times New Roman" w:hAnsi="Times New Roman" w:cs="Times New Roman"/>
          <w:sz w:val="24"/>
          <w:szCs w:val="24"/>
          <w:lang w:val="en-US"/>
        </w:rPr>
        <w:t>)</w:t>
      </w:r>
      <w:r w:rsidR="00FB1C56">
        <w:rPr>
          <w:rFonts w:ascii="Times New Roman" w:eastAsia="Times New Roman" w:hAnsi="Times New Roman" w:cs="Times New Roman"/>
          <w:sz w:val="24"/>
          <w:szCs w:val="24"/>
          <w:lang w:val="en-US"/>
        </w:rPr>
        <w:t xml:space="preserve"> feedback elicited stronger activity in a widespread neural network including dorsal PCC. </w:t>
      </w:r>
      <w:r w:rsidR="00F45D53">
        <w:rPr>
          <w:rFonts w:ascii="Times New Roman" w:eastAsia="Times New Roman" w:hAnsi="Times New Roman" w:cs="Times New Roman"/>
          <w:sz w:val="24"/>
          <w:szCs w:val="24"/>
          <w:lang w:val="en-US"/>
        </w:rPr>
        <w:t>Importantly</w:t>
      </w:r>
      <w:r w:rsidR="00FB1C56">
        <w:rPr>
          <w:rFonts w:ascii="Times New Roman" w:eastAsia="Times New Roman" w:hAnsi="Times New Roman" w:cs="Times New Roman"/>
          <w:sz w:val="24"/>
          <w:szCs w:val="24"/>
          <w:lang w:val="en-US"/>
        </w:rPr>
        <w:t>, dorsal PCC was the only region where this effect was</w:t>
      </w:r>
      <w:r w:rsidR="00531158">
        <w:rPr>
          <w:rFonts w:ascii="Times New Roman" w:eastAsia="Times New Roman" w:hAnsi="Times New Roman" w:cs="Times New Roman"/>
          <w:sz w:val="24"/>
          <w:szCs w:val="24"/>
          <w:lang w:val="en-US"/>
        </w:rPr>
        <w:t xml:space="preserve"> </w:t>
      </w:r>
      <w:r w:rsidR="00060035">
        <w:rPr>
          <w:rFonts w:ascii="Times New Roman" w:eastAsia="Times New Roman" w:hAnsi="Times New Roman" w:cs="Times New Roman"/>
          <w:sz w:val="24"/>
          <w:szCs w:val="24"/>
          <w:lang w:val="en-US"/>
        </w:rPr>
        <w:t>enhanced</w:t>
      </w:r>
      <w:r w:rsidR="00FB1C56">
        <w:rPr>
          <w:rFonts w:ascii="Times New Roman" w:eastAsia="Times New Roman" w:hAnsi="Times New Roman" w:cs="Times New Roman"/>
          <w:sz w:val="24"/>
          <w:szCs w:val="24"/>
          <w:lang w:val="en-US"/>
        </w:rPr>
        <w:t xml:space="preserve"> in the </w:t>
      </w:r>
      <w:proofErr w:type="spellStart"/>
      <w:r w:rsidR="00FB1C56">
        <w:rPr>
          <w:rFonts w:ascii="Times New Roman" w:eastAsia="Times New Roman" w:hAnsi="Times New Roman" w:cs="Times New Roman"/>
          <w:sz w:val="24"/>
          <w:szCs w:val="24"/>
          <w:lang w:val="en-US"/>
        </w:rPr>
        <w:t>revearsal</w:t>
      </w:r>
      <w:proofErr w:type="spellEnd"/>
      <w:r w:rsidR="00FB1C56">
        <w:rPr>
          <w:rFonts w:ascii="Times New Roman" w:eastAsia="Times New Roman" w:hAnsi="Times New Roman" w:cs="Times New Roman"/>
          <w:sz w:val="24"/>
          <w:szCs w:val="24"/>
          <w:lang w:val="en-US"/>
        </w:rPr>
        <w:t xml:space="preserve"> learning phase when response contingencies </w:t>
      </w:r>
      <w:r w:rsidR="00060035">
        <w:rPr>
          <w:rFonts w:ascii="Times New Roman" w:eastAsia="Times New Roman" w:hAnsi="Times New Roman" w:cs="Times New Roman"/>
          <w:sz w:val="24"/>
          <w:szCs w:val="24"/>
          <w:lang w:val="en-US"/>
        </w:rPr>
        <w:t>s</w:t>
      </w:r>
      <w:r w:rsidR="00FB1C56">
        <w:rPr>
          <w:rFonts w:ascii="Times New Roman" w:eastAsia="Times New Roman" w:hAnsi="Times New Roman" w:cs="Times New Roman"/>
          <w:sz w:val="24"/>
          <w:szCs w:val="24"/>
          <w:lang w:val="en-US"/>
        </w:rPr>
        <w:t>witched</w:t>
      </w:r>
      <w:r w:rsidR="00531158">
        <w:rPr>
          <w:rFonts w:ascii="Times New Roman" w:eastAsia="Times New Roman" w:hAnsi="Times New Roman" w:cs="Times New Roman"/>
          <w:sz w:val="24"/>
          <w:szCs w:val="24"/>
          <w:lang w:val="en-US"/>
        </w:rPr>
        <w:t xml:space="preserve">. Dorsal PCC therefore most likely </w:t>
      </w:r>
      <w:r w:rsidR="005659D3">
        <w:rPr>
          <w:rFonts w:ascii="Times New Roman" w:eastAsia="Times New Roman" w:hAnsi="Times New Roman" w:cs="Times New Roman"/>
          <w:sz w:val="24"/>
          <w:szCs w:val="24"/>
          <w:lang w:val="en-US"/>
        </w:rPr>
        <w:t>respond</w:t>
      </w:r>
      <w:r w:rsidR="00060035">
        <w:rPr>
          <w:rFonts w:ascii="Times New Roman" w:eastAsia="Times New Roman" w:hAnsi="Times New Roman" w:cs="Times New Roman"/>
          <w:sz w:val="24"/>
          <w:szCs w:val="24"/>
          <w:lang w:val="en-US"/>
        </w:rPr>
        <w:t>s</w:t>
      </w:r>
      <w:r w:rsidR="005659D3">
        <w:rPr>
          <w:rFonts w:ascii="Times New Roman" w:eastAsia="Times New Roman" w:hAnsi="Times New Roman" w:cs="Times New Roman"/>
          <w:sz w:val="24"/>
          <w:szCs w:val="24"/>
          <w:lang w:val="en-US"/>
        </w:rPr>
        <w:t xml:space="preserve"> to</w:t>
      </w:r>
      <w:r w:rsidR="00060035">
        <w:rPr>
          <w:rFonts w:ascii="Times New Roman" w:eastAsia="Times New Roman" w:hAnsi="Times New Roman" w:cs="Times New Roman"/>
          <w:sz w:val="24"/>
          <w:szCs w:val="24"/>
          <w:lang w:val="en-US"/>
        </w:rPr>
        <w:t xml:space="preserve"> feedback information</w:t>
      </w:r>
      <w:r w:rsidR="003C5489">
        <w:rPr>
          <w:rFonts w:ascii="Times New Roman" w:eastAsia="Times New Roman" w:hAnsi="Times New Roman" w:cs="Times New Roman"/>
          <w:sz w:val="24"/>
          <w:szCs w:val="24"/>
          <w:lang w:val="en-US"/>
        </w:rPr>
        <w:t xml:space="preserve"> signaling the need for subsequent behavioral adaptations</w:t>
      </w:r>
      <w:r w:rsidR="00193E4B">
        <w:rPr>
          <w:rFonts w:ascii="Times New Roman" w:eastAsia="Times New Roman" w:hAnsi="Times New Roman" w:cs="Times New Roman"/>
          <w:sz w:val="24"/>
          <w:szCs w:val="24"/>
          <w:lang w:val="en-US"/>
        </w:rPr>
        <w:t xml:space="preserve"> (Pearson et al., 2011)</w:t>
      </w:r>
      <w:r w:rsidR="003C5489">
        <w:rPr>
          <w:rFonts w:ascii="Times New Roman" w:eastAsia="Times New Roman" w:hAnsi="Times New Roman" w:cs="Times New Roman"/>
          <w:sz w:val="24"/>
          <w:szCs w:val="24"/>
          <w:lang w:val="en-US"/>
        </w:rPr>
        <w:t>.</w:t>
      </w:r>
      <w:r w:rsidR="00060035">
        <w:rPr>
          <w:rFonts w:ascii="Times New Roman" w:eastAsia="Times New Roman" w:hAnsi="Times New Roman" w:cs="Times New Roman"/>
          <w:sz w:val="24"/>
          <w:szCs w:val="24"/>
          <w:lang w:val="en-US"/>
        </w:rPr>
        <w:t xml:space="preserve"> </w:t>
      </w:r>
      <w:r w:rsidR="005A1570">
        <w:rPr>
          <w:rFonts w:ascii="Times New Roman" w:eastAsia="Times New Roman" w:hAnsi="Times New Roman" w:cs="Times New Roman"/>
          <w:sz w:val="24"/>
          <w:szCs w:val="24"/>
          <w:lang w:val="en-US"/>
        </w:rPr>
        <w:t xml:space="preserve">The </w:t>
      </w:r>
      <w:r w:rsidR="00104078">
        <w:rPr>
          <w:rFonts w:ascii="Times New Roman" w:eastAsia="Times New Roman" w:hAnsi="Times New Roman" w:cs="Times New Roman"/>
          <w:sz w:val="24"/>
          <w:szCs w:val="24"/>
          <w:lang w:val="en-US"/>
        </w:rPr>
        <w:t xml:space="preserve">dorsal </w:t>
      </w:r>
      <w:r w:rsidR="005A1570">
        <w:rPr>
          <w:rFonts w:ascii="Times New Roman" w:eastAsia="Times New Roman" w:hAnsi="Times New Roman" w:cs="Times New Roman"/>
          <w:sz w:val="24"/>
          <w:szCs w:val="24"/>
          <w:lang w:val="en-US"/>
        </w:rPr>
        <w:t xml:space="preserve">PCC may then interact with the </w:t>
      </w:r>
      <w:proofErr w:type="spellStart"/>
      <w:r w:rsidR="005A1570">
        <w:rPr>
          <w:rFonts w:ascii="Times New Roman" w:eastAsia="Times New Roman" w:hAnsi="Times New Roman" w:cs="Times New Roman"/>
          <w:sz w:val="24"/>
          <w:szCs w:val="24"/>
          <w:lang w:val="en-US"/>
        </w:rPr>
        <w:t>aMCC</w:t>
      </w:r>
      <w:proofErr w:type="spellEnd"/>
      <w:r w:rsidR="005A1570">
        <w:rPr>
          <w:rFonts w:ascii="Times New Roman" w:eastAsia="Times New Roman" w:hAnsi="Times New Roman" w:cs="Times New Roman"/>
          <w:sz w:val="24"/>
          <w:szCs w:val="24"/>
          <w:lang w:val="en-US"/>
        </w:rPr>
        <w:t xml:space="preserve">, which in turn implements corrective behavior (cf. </w:t>
      </w:r>
      <w:proofErr w:type="spellStart"/>
      <w:r w:rsidR="005A1570">
        <w:rPr>
          <w:rFonts w:ascii="Times New Roman" w:eastAsia="Times New Roman" w:hAnsi="Times New Roman" w:cs="Times New Roman"/>
          <w:sz w:val="24"/>
          <w:szCs w:val="24"/>
          <w:lang w:val="en-US"/>
        </w:rPr>
        <w:t>Agam</w:t>
      </w:r>
      <w:proofErr w:type="spellEnd"/>
      <w:r w:rsidR="005A1570">
        <w:rPr>
          <w:rFonts w:ascii="Times New Roman" w:eastAsia="Times New Roman" w:hAnsi="Times New Roman" w:cs="Times New Roman"/>
          <w:sz w:val="24"/>
          <w:szCs w:val="24"/>
          <w:lang w:val="en-US"/>
        </w:rPr>
        <w:t xml:space="preserve"> et al., 2011</w:t>
      </w:r>
      <w:r w:rsidR="004D1A5E">
        <w:rPr>
          <w:rFonts w:ascii="Times New Roman" w:eastAsia="Times New Roman" w:hAnsi="Times New Roman" w:cs="Times New Roman"/>
          <w:sz w:val="24"/>
          <w:szCs w:val="24"/>
          <w:lang w:val="en-US"/>
        </w:rPr>
        <w:t>; Charles et al., 2013</w:t>
      </w:r>
      <w:r w:rsidR="005A1570">
        <w:rPr>
          <w:rFonts w:ascii="Times New Roman" w:eastAsia="Times New Roman" w:hAnsi="Times New Roman" w:cs="Times New Roman"/>
          <w:sz w:val="24"/>
          <w:szCs w:val="24"/>
          <w:lang w:val="en-US"/>
        </w:rPr>
        <w:t>)</w:t>
      </w:r>
      <w:r w:rsidR="004D1A5E">
        <w:rPr>
          <w:rFonts w:ascii="Times New Roman" w:eastAsia="Times New Roman" w:hAnsi="Times New Roman" w:cs="Times New Roman"/>
          <w:sz w:val="24"/>
          <w:szCs w:val="24"/>
          <w:lang w:val="en-US"/>
        </w:rPr>
        <w:t>.</w:t>
      </w:r>
    </w:p>
    <w:p w14:paraId="2E89FDC1" w14:textId="72314F0F" w:rsidR="005A1570" w:rsidRDefault="000604C2" w:rsidP="005A1570">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Taken together, even though PCC activity has rarely been discussed in neurobiological models of error processing, we argue that besides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and </w:t>
      </w:r>
      <w:proofErr w:type="spellStart"/>
      <w:r w:rsidRPr="004642E0">
        <w:rPr>
          <w:rFonts w:ascii="Times New Roman" w:eastAsia="Times New Roman" w:hAnsi="Times New Roman" w:cs="Times New Roman"/>
          <w:sz w:val="24"/>
          <w:szCs w:val="24"/>
          <w:lang w:val="en-US"/>
        </w:rPr>
        <w:t>aI</w:t>
      </w:r>
      <w:proofErr w:type="spellEnd"/>
      <w:r w:rsidRPr="004642E0">
        <w:rPr>
          <w:rFonts w:ascii="Times New Roman" w:eastAsia="Times New Roman" w:hAnsi="Times New Roman" w:cs="Times New Roman"/>
          <w:sz w:val="24"/>
          <w:szCs w:val="24"/>
          <w:lang w:val="en-US"/>
        </w:rPr>
        <w:t xml:space="preserve">, </w:t>
      </w:r>
      <w:r w:rsidR="00104078">
        <w:rPr>
          <w:rFonts w:ascii="Times New Roman" w:eastAsia="Times New Roman" w:hAnsi="Times New Roman" w:cs="Times New Roman"/>
          <w:sz w:val="24"/>
          <w:szCs w:val="24"/>
          <w:lang w:val="en-US"/>
        </w:rPr>
        <w:t xml:space="preserve">the </w:t>
      </w:r>
      <w:r w:rsidRPr="004642E0">
        <w:rPr>
          <w:rFonts w:ascii="Times New Roman" w:eastAsia="Times New Roman" w:hAnsi="Times New Roman" w:cs="Times New Roman"/>
          <w:sz w:val="24"/>
          <w:szCs w:val="24"/>
          <w:lang w:val="en-US"/>
        </w:rPr>
        <w:t xml:space="preserve">dorsal PCC plays a key role in the coordinated recruitment of </w:t>
      </w:r>
      <w:r w:rsidR="00EE59AE">
        <w:rPr>
          <w:rFonts w:ascii="Times New Roman" w:eastAsia="Times New Roman" w:hAnsi="Times New Roman" w:cs="Times New Roman"/>
          <w:sz w:val="24"/>
          <w:szCs w:val="24"/>
          <w:lang w:val="en-US"/>
        </w:rPr>
        <w:t xml:space="preserve">higher-order cognitive control. </w:t>
      </w:r>
      <w:r w:rsidRPr="004642E0">
        <w:rPr>
          <w:rFonts w:ascii="Times New Roman" w:eastAsia="Times New Roman" w:hAnsi="Times New Roman" w:cs="Times New Roman"/>
          <w:sz w:val="24"/>
          <w:szCs w:val="24"/>
          <w:lang w:val="en-US"/>
        </w:rPr>
        <w:t xml:space="preserve">Convergence of </w:t>
      </w:r>
      <w:r w:rsidR="00104078">
        <w:rPr>
          <w:rFonts w:ascii="Times New Roman" w:eastAsia="Times New Roman" w:hAnsi="Times New Roman" w:cs="Times New Roman"/>
          <w:sz w:val="24"/>
          <w:szCs w:val="24"/>
          <w:lang w:val="en-US"/>
        </w:rPr>
        <w:t xml:space="preserve">dorsal </w:t>
      </w:r>
      <w:r w:rsidRPr="004642E0">
        <w:rPr>
          <w:rFonts w:ascii="Times New Roman" w:eastAsia="Times New Roman" w:hAnsi="Times New Roman" w:cs="Times New Roman"/>
          <w:sz w:val="24"/>
          <w:szCs w:val="24"/>
          <w:lang w:val="en-US"/>
        </w:rPr>
        <w:t xml:space="preserve">PCC activity in the present study, therefore, most likely points to an active role of this region in post-error processing, by evaluating internal feedback </w:t>
      </w:r>
      <w:r w:rsidR="002F4C3B">
        <w:rPr>
          <w:rFonts w:ascii="Times New Roman" w:eastAsia="Times New Roman" w:hAnsi="Times New Roman" w:cs="Times New Roman"/>
          <w:sz w:val="24"/>
          <w:szCs w:val="24"/>
          <w:lang w:val="en-US"/>
        </w:rPr>
        <w:t>from</w:t>
      </w:r>
      <w:r w:rsidRPr="004642E0">
        <w:rPr>
          <w:rFonts w:ascii="Times New Roman" w:eastAsia="Times New Roman" w:hAnsi="Times New Roman" w:cs="Times New Roman"/>
          <w:sz w:val="24"/>
          <w:szCs w:val="24"/>
          <w:lang w:val="en-US"/>
        </w:rPr>
        <w:t xml:space="preserve"> erroneous responses and passing on signals</w:t>
      </w:r>
      <w:r w:rsidR="00EE59AE">
        <w:rPr>
          <w:rFonts w:ascii="Times New Roman" w:eastAsia="Times New Roman" w:hAnsi="Times New Roman" w:cs="Times New Roman"/>
          <w:sz w:val="24"/>
          <w:szCs w:val="24"/>
          <w:lang w:val="en-US"/>
        </w:rPr>
        <w:t xml:space="preserve"> (potentially via the </w:t>
      </w:r>
      <w:proofErr w:type="spellStart"/>
      <w:r w:rsidR="00EE59AE">
        <w:rPr>
          <w:rFonts w:ascii="Times New Roman" w:eastAsia="Times New Roman" w:hAnsi="Times New Roman" w:cs="Times New Roman"/>
          <w:sz w:val="24"/>
          <w:szCs w:val="24"/>
          <w:lang w:val="en-US"/>
        </w:rPr>
        <w:t>aMCC</w:t>
      </w:r>
      <w:proofErr w:type="spellEnd"/>
      <w:r w:rsidR="00EE59AE">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that carry the need for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adaptation.</w:t>
      </w:r>
    </w:p>
    <w:p w14:paraId="226A6413"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sz w:val="24"/>
          <w:szCs w:val="24"/>
          <w:lang w:val="en-US"/>
        </w:rPr>
        <w:t xml:space="preserve">4.2.2 </w:t>
      </w:r>
      <w:r w:rsidRPr="004642E0">
        <w:rPr>
          <w:rFonts w:ascii="Times New Roman" w:eastAsia="Times New Roman" w:hAnsi="Times New Roman" w:cs="Times New Roman"/>
          <w:b/>
          <w:color w:val="000000"/>
          <w:sz w:val="24"/>
          <w:szCs w:val="24"/>
          <w:lang w:val="en-US"/>
        </w:rPr>
        <w:t>Superior frontal gyrus</w:t>
      </w:r>
    </w:p>
    <w:p w14:paraId="668DEE17" w14:textId="3536107B" w:rsidR="003E5DC0" w:rsidRPr="004642E0" w:rsidRDefault="000604C2">
      <w:pPr>
        <w:spacing w:after="0" w:line="360" w:lineRule="auto"/>
        <w:jc w:val="both"/>
        <w:rPr>
          <w:rFonts w:ascii="Times New Roman" w:eastAsia="Times New Roman" w:hAnsi="Times New Roman" w:cs="Times New Roman"/>
          <w:lang w:val="en-US"/>
        </w:rPr>
      </w:pPr>
      <w:r w:rsidRPr="004642E0">
        <w:rPr>
          <w:rFonts w:ascii="Times New Roman" w:eastAsia="Times New Roman" w:hAnsi="Times New Roman" w:cs="Times New Roman"/>
          <w:sz w:val="24"/>
          <w:szCs w:val="24"/>
          <w:lang w:val="en-US"/>
        </w:rPr>
        <w:t xml:space="preserve">The left SFG (MNI coordinate -28, 50, 28) was the only region in lateral PFC that showed </w:t>
      </w:r>
      <w:r w:rsidR="002F4C3B">
        <w:rPr>
          <w:rFonts w:ascii="Times New Roman" w:eastAsia="Times New Roman" w:hAnsi="Times New Roman" w:cs="Times New Roman"/>
          <w:sz w:val="24"/>
          <w:szCs w:val="24"/>
          <w:lang w:val="en-US"/>
        </w:rPr>
        <w:t>consistent</w:t>
      </w:r>
      <w:r w:rsidR="002F4C3B"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error-related activity. Interestingly, this cluster was located more superior and </w:t>
      </w:r>
      <w:r w:rsidRPr="004642E0">
        <w:rPr>
          <w:rFonts w:ascii="Times New Roman" w:eastAsia="Times New Roman" w:hAnsi="Times New Roman" w:cs="Times New Roman"/>
          <w:sz w:val="24"/>
          <w:szCs w:val="24"/>
          <w:lang w:val="en-US"/>
        </w:rPr>
        <w:lastRenderedPageBreak/>
        <w:t>anterior to the clusters consistently showing involvement in successful interference resolution (cf. Fig. 3B). A host of studies have implicated lateral PFC in cognitive adaptation processes taking place after committing an error and preparing for high-conflict trials. However, there is considerable variability with regard to the exact neuroanatomical location and left versus right hemispheric involvement (e.g.</w:t>
      </w:r>
      <w:r w:rsidR="00432D98">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MacDonald et al., 2000; Kerns et al., 2004). Evidence from the Stroop paradigm points towards a specific role of the left DLPFC in contexts requiring a temporal up-regulation of the attentional set (for a review</w:t>
      </w:r>
      <w:r w:rsidR="002F4C3B">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see </w:t>
      </w:r>
      <w:proofErr w:type="spellStart"/>
      <w:r w:rsidRPr="004642E0">
        <w:rPr>
          <w:rFonts w:ascii="Times New Roman" w:eastAsia="Times New Roman" w:hAnsi="Times New Roman" w:cs="Times New Roman"/>
          <w:sz w:val="24"/>
          <w:szCs w:val="24"/>
          <w:lang w:val="en-US"/>
        </w:rPr>
        <w:t>Vanderhasselt</w:t>
      </w:r>
      <w:proofErr w:type="spellEnd"/>
      <w:r w:rsidRPr="004642E0">
        <w:rPr>
          <w:rFonts w:ascii="Times New Roman" w:eastAsia="Times New Roman" w:hAnsi="Times New Roman" w:cs="Times New Roman"/>
          <w:sz w:val="24"/>
          <w:szCs w:val="24"/>
          <w:lang w:val="en-US"/>
        </w:rPr>
        <w:t xml:space="preserve"> et al., 2009). Crucially, however, these attentional adjustments </w:t>
      </w:r>
      <w:r w:rsidR="002F4C3B">
        <w:rPr>
          <w:rFonts w:ascii="Times New Roman" w:eastAsia="Times New Roman" w:hAnsi="Times New Roman" w:cs="Times New Roman"/>
          <w:sz w:val="24"/>
          <w:szCs w:val="24"/>
          <w:lang w:val="en-US"/>
        </w:rPr>
        <w:t>we</w:t>
      </w:r>
      <w:r w:rsidRPr="004642E0">
        <w:rPr>
          <w:rFonts w:ascii="Times New Roman" w:eastAsia="Times New Roman" w:hAnsi="Times New Roman" w:cs="Times New Roman"/>
          <w:sz w:val="24"/>
          <w:szCs w:val="24"/>
          <w:lang w:val="en-US"/>
        </w:rPr>
        <w:t xml:space="preserve">re based on participants’ expectancies regarding the nature of the upcoming trial, but not on the amount of previous conflict per se. In contrast, the right DLPFC was </w:t>
      </w:r>
      <w:proofErr w:type="spellStart"/>
      <w:r w:rsidRPr="004642E0">
        <w:rPr>
          <w:rFonts w:ascii="Times New Roman" w:eastAsia="Times New Roman" w:hAnsi="Times New Roman" w:cs="Times New Roman"/>
          <w:sz w:val="24"/>
          <w:szCs w:val="24"/>
          <w:lang w:val="en-US"/>
        </w:rPr>
        <w:t>hypothesised</w:t>
      </w:r>
      <w:proofErr w:type="spellEnd"/>
      <w:r w:rsidRPr="004642E0">
        <w:rPr>
          <w:rFonts w:ascii="Times New Roman" w:eastAsia="Times New Roman" w:hAnsi="Times New Roman" w:cs="Times New Roman"/>
          <w:sz w:val="24"/>
          <w:szCs w:val="24"/>
          <w:lang w:val="en-US"/>
        </w:rPr>
        <w:t xml:space="preserve"> to support micro-adjustments in a moment-to-moment manner in conflict-driven contexts, leading to an up-regulation of cognitive control processes. </w:t>
      </w:r>
      <w:proofErr w:type="spellStart"/>
      <w:r w:rsidRPr="004642E0">
        <w:rPr>
          <w:rFonts w:ascii="Times New Roman" w:eastAsia="Times New Roman" w:hAnsi="Times New Roman" w:cs="Times New Roman"/>
          <w:sz w:val="24"/>
          <w:szCs w:val="24"/>
          <w:lang w:val="en-US"/>
        </w:rPr>
        <w:t>Egner</w:t>
      </w:r>
      <w:proofErr w:type="spellEnd"/>
      <w:r w:rsidRPr="004642E0">
        <w:rPr>
          <w:rFonts w:ascii="Times New Roman" w:eastAsia="Times New Roman" w:hAnsi="Times New Roman" w:cs="Times New Roman"/>
          <w:sz w:val="24"/>
          <w:szCs w:val="24"/>
          <w:lang w:val="en-US"/>
        </w:rPr>
        <w:t xml:space="preserve"> and </w:t>
      </w:r>
      <w:r w:rsidR="00432D98">
        <w:rPr>
          <w:rFonts w:ascii="Times New Roman" w:eastAsia="Times New Roman" w:hAnsi="Times New Roman" w:cs="Times New Roman"/>
          <w:sz w:val="24"/>
          <w:szCs w:val="24"/>
          <w:lang w:val="en-US"/>
        </w:rPr>
        <w:t>H</w:t>
      </w:r>
      <w:r w:rsidRPr="004642E0">
        <w:rPr>
          <w:rFonts w:ascii="Times New Roman" w:eastAsia="Times New Roman" w:hAnsi="Times New Roman" w:cs="Times New Roman"/>
          <w:sz w:val="24"/>
          <w:szCs w:val="24"/>
          <w:lang w:val="en-US"/>
        </w:rPr>
        <w:t xml:space="preserve">irsch (2005), differentiating effects of conflict detection and adaptation, found a region in the left </w:t>
      </w:r>
      <w:r w:rsidR="00AD1DBD">
        <w:rPr>
          <w:rFonts w:ascii="Times New Roman" w:eastAsia="Times New Roman" w:hAnsi="Times New Roman" w:cs="Times New Roman"/>
          <w:sz w:val="24"/>
          <w:szCs w:val="24"/>
          <w:lang w:val="en-US"/>
        </w:rPr>
        <w:t>SFG</w:t>
      </w:r>
      <w:r w:rsidRPr="004642E0">
        <w:rPr>
          <w:rFonts w:ascii="Times New Roman" w:eastAsia="Times New Roman" w:hAnsi="Times New Roman" w:cs="Times New Roman"/>
          <w:sz w:val="24"/>
          <w:szCs w:val="24"/>
          <w:lang w:val="en-US"/>
        </w:rPr>
        <w:t xml:space="preserve">, very close to our cluster, to be associated with the reduction in current-trial conflict due to exerting increased cognitive control after high-conflict trials. </w:t>
      </w:r>
      <w:r w:rsidR="00BB1C33">
        <w:rPr>
          <w:rFonts w:ascii="Times New Roman" w:eastAsia="Times New Roman" w:hAnsi="Times New Roman" w:cs="Times New Roman"/>
          <w:sz w:val="24"/>
          <w:szCs w:val="24"/>
          <w:lang w:val="en-US"/>
        </w:rPr>
        <w:t xml:space="preserve">Along the same lines, </w:t>
      </w:r>
      <w:proofErr w:type="spellStart"/>
      <w:r w:rsidR="00BB1C33">
        <w:rPr>
          <w:rFonts w:ascii="Times New Roman" w:eastAsia="Times New Roman" w:hAnsi="Times New Roman" w:cs="Times New Roman"/>
          <w:sz w:val="24"/>
          <w:szCs w:val="24"/>
          <w:lang w:val="en-US"/>
        </w:rPr>
        <w:t>Magno</w:t>
      </w:r>
      <w:proofErr w:type="spellEnd"/>
      <w:r w:rsidR="00BB1C33">
        <w:rPr>
          <w:rFonts w:ascii="Times New Roman" w:eastAsia="Times New Roman" w:hAnsi="Times New Roman" w:cs="Times New Roman"/>
          <w:sz w:val="24"/>
          <w:szCs w:val="24"/>
          <w:lang w:val="en-US"/>
        </w:rPr>
        <w:t xml:space="preserve"> and colleagues (</w:t>
      </w:r>
      <w:proofErr w:type="spellStart"/>
      <w:r w:rsidR="00BB1C33">
        <w:rPr>
          <w:rFonts w:ascii="Times New Roman" w:eastAsia="Times New Roman" w:hAnsi="Times New Roman" w:cs="Times New Roman"/>
          <w:sz w:val="24"/>
          <w:szCs w:val="24"/>
          <w:lang w:val="en-US"/>
        </w:rPr>
        <w:t>Magno</w:t>
      </w:r>
      <w:proofErr w:type="spellEnd"/>
      <w:r w:rsidR="00BB1C33">
        <w:rPr>
          <w:rFonts w:ascii="Times New Roman" w:eastAsia="Times New Roman" w:hAnsi="Times New Roman" w:cs="Times New Roman"/>
          <w:sz w:val="24"/>
          <w:szCs w:val="24"/>
          <w:lang w:val="en-US"/>
        </w:rPr>
        <w:t xml:space="preserve"> et al., 2006) </w:t>
      </w:r>
      <w:r w:rsidR="004A7E7B">
        <w:rPr>
          <w:rFonts w:ascii="Times New Roman" w:eastAsia="Times New Roman" w:hAnsi="Times New Roman" w:cs="Times New Roman"/>
          <w:sz w:val="24"/>
          <w:szCs w:val="24"/>
          <w:lang w:val="en-US"/>
        </w:rPr>
        <w:t xml:space="preserve">used a paradigm that allowed participants to reject a trial to avoid an error and </w:t>
      </w:r>
      <w:r w:rsidR="00BB1C33">
        <w:rPr>
          <w:rFonts w:ascii="Times New Roman" w:eastAsia="Times New Roman" w:hAnsi="Times New Roman" w:cs="Times New Roman"/>
          <w:sz w:val="24"/>
          <w:szCs w:val="24"/>
          <w:lang w:val="en-US"/>
        </w:rPr>
        <w:t>found the same region</w:t>
      </w:r>
      <w:r w:rsidR="00AD1DBD">
        <w:rPr>
          <w:rFonts w:ascii="Times New Roman" w:eastAsia="Times New Roman" w:hAnsi="Times New Roman" w:cs="Times New Roman"/>
          <w:sz w:val="24"/>
          <w:szCs w:val="24"/>
          <w:lang w:val="en-US"/>
        </w:rPr>
        <w:t xml:space="preserve"> in the left SFG</w:t>
      </w:r>
      <w:r w:rsidR="00BB1C33">
        <w:rPr>
          <w:rFonts w:ascii="Times New Roman" w:eastAsia="Times New Roman" w:hAnsi="Times New Roman" w:cs="Times New Roman"/>
          <w:sz w:val="24"/>
          <w:szCs w:val="24"/>
          <w:lang w:val="en-US"/>
        </w:rPr>
        <w:t xml:space="preserve"> to be </w:t>
      </w:r>
      <w:r w:rsidR="002F4C3B">
        <w:rPr>
          <w:rFonts w:ascii="Times New Roman" w:eastAsia="Times New Roman" w:hAnsi="Times New Roman" w:cs="Times New Roman"/>
          <w:sz w:val="24"/>
          <w:szCs w:val="24"/>
          <w:lang w:val="en-US"/>
        </w:rPr>
        <w:t xml:space="preserve">more </w:t>
      </w:r>
      <w:r w:rsidR="004A7E7B">
        <w:rPr>
          <w:rFonts w:ascii="Times New Roman" w:eastAsia="Times New Roman" w:hAnsi="Times New Roman" w:cs="Times New Roman"/>
          <w:sz w:val="24"/>
          <w:szCs w:val="24"/>
          <w:lang w:val="en-US"/>
        </w:rPr>
        <w:t>strong</w:t>
      </w:r>
      <w:r w:rsidR="002F4C3B">
        <w:rPr>
          <w:rFonts w:ascii="Times New Roman" w:eastAsia="Times New Roman" w:hAnsi="Times New Roman" w:cs="Times New Roman"/>
          <w:sz w:val="24"/>
          <w:szCs w:val="24"/>
          <w:lang w:val="en-US"/>
        </w:rPr>
        <w:t>ly</w:t>
      </w:r>
      <w:r w:rsidR="004A7E7B">
        <w:rPr>
          <w:rFonts w:ascii="Times New Roman" w:eastAsia="Times New Roman" w:hAnsi="Times New Roman" w:cs="Times New Roman"/>
          <w:sz w:val="24"/>
          <w:szCs w:val="24"/>
          <w:lang w:val="en-US"/>
        </w:rPr>
        <w:t xml:space="preserve"> </w:t>
      </w:r>
      <w:r w:rsidR="00BB1C33">
        <w:rPr>
          <w:rFonts w:ascii="Times New Roman" w:eastAsia="Times New Roman" w:hAnsi="Times New Roman" w:cs="Times New Roman"/>
          <w:sz w:val="24"/>
          <w:szCs w:val="24"/>
          <w:lang w:val="en-US"/>
        </w:rPr>
        <w:t>activated for reject versus error trials and also a correlation of this region</w:t>
      </w:r>
      <w:r w:rsidR="002F4C3B">
        <w:rPr>
          <w:rFonts w:ascii="Times New Roman" w:eastAsia="Times New Roman" w:hAnsi="Times New Roman" w:cs="Times New Roman"/>
          <w:sz w:val="24"/>
          <w:szCs w:val="24"/>
          <w:lang w:val="en-US"/>
        </w:rPr>
        <w:t>’</w:t>
      </w:r>
      <w:r w:rsidR="004A7E7B">
        <w:rPr>
          <w:rFonts w:ascii="Times New Roman" w:eastAsia="Times New Roman" w:hAnsi="Times New Roman" w:cs="Times New Roman"/>
          <w:sz w:val="24"/>
          <w:szCs w:val="24"/>
          <w:lang w:val="en-US"/>
        </w:rPr>
        <w:t>s</w:t>
      </w:r>
      <w:r w:rsidR="00BB1C33">
        <w:rPr>
          <w:rFonts w:ascii="Times New Roman" w:eastAsia="Times New Roman" w:hAnsi="Times New Roman" w:cs="Times New Roman"/>
          <w:sz w:val="24"/>
          <w:szCs w:val="24"/>
          <w:lang w:val="en-US"/>
        </w:rPr>
        <w:t xml:space="preserve"> activity with performance. They hence concluded that this region </w:t>
      </w:r>
      <w:r w:rsidR="004A7E7B">
        <w:rPr>
          <w:rFonts w:ascii="Times New Roman" w:eastAsia="Times New Roman" w:hAnsi="Times New Roman" w:cs="Times New Roman"/>
          <w:sz w:val="24"/>
          <w:szCs w:val="24"/>
          <w:lang w:val="en-US"/>
        </w:rPr>
        <w:t>is central to maintaining a rep</w:t>
      </w:r>
      <w:r w:rsidR="005C5D65">
        <w:rPr>
          <w:rFonts w:ascii="Times New Roman" w:eastAsia="Times New Roman" w:hAnsi="Times New Roman" w:cs="Times New Roman"/>
          <w:sz w:val="24"/>
          <w:szCs w:val="24"/>
          <w:lang w:val="en-US"/>
        </w:rPr>
        <w:t>resentation of relevant task</w:t>
      </w:r>
      <w:r w:rsidR="004A7E7B">
        <w:rPr>
          <w:rFonts w:ascii="Times New Roman" w:eastAsia="Times New Roman" w:hAnsi="Times New Roman" w:cs="Times New Roman"/>
          <w:sz w:val="24"/>
          <w:szCs w:val="24"/>
          <w:lang w:val="en-US"/>
        </w:rPr>
        <w:t xml:space="preserve"> </w:t>
      </w:r>
      <w:r w:rsidR="003354D7">
        <w:rPr>
          <w:rFonts w:ascii="Times New Roman" w:eastAsia="Times New Roman" w:hAnsi="Times New Roman" w:cs="Times New Roman"/>
          <w:sz w:val="24"/>
          <w:szCs w:val="24"/>
          <w:lang w:val="en-US"/>
        </w:rPr>
        <w:t xml:space="preserve">goals </w:t>
      </w:r>
      <w:r w:rsidR="000130EA">
        <w:rPr>
          <w:rFonts w:ascii="Times New Roman" w:eastAsia="Times New Roman" w:hAnsi="Times New Roman" w:cs="Times New Roman"/>
          <w:sz w:val="24"/>
          <w:szCs w:val="24"/>
          <w:lang w:val="en-US"/>
        </w:rPr>
        <w:t xml:space="preserve">and the </w:t>
      </w:r>
      <w:r w:rsidR="00BB1C33">
        <w:rPr>
          <w:rFonts w:ascii="Times New Roman" w:eastAsia="Times New Roman" w:hAnsi="Times New Roman" w:cs="Times New Roman"/>
          <w:sz w:val="24"/>
          <w:szCs w:val="24"/>
          <w:lang w:val="en-US"/>
        </w:rPr>
        <w:t>implement</w:t>
      </w:r>
      <w:r w:rsidR="000130EA">
        <w:rPr>
          <w:rFonts w:ascii="Times New Roman" w:eastAsia="Times New Roman" w:hAnsi="Times New Roman" w:cs="Times New Roman"/>
          <w:sz w:val="24"/>
          <w:szCs w:val="24"/>
          <w:lang w:val="en-US"/>
        </w:rPr>
        <w:t>ation of</w:t>
      </w:r>
      <w:r w:rsidR="00BB1C33">
        <w:rPr>
          <w:rFonts w:ascii="Times New Roman" w:eastAsia="Times New Roman" w:hAnsi="Times New Roman" w:cs="Times New Roman"/>
          <w:sz w:val="24"/>
          <w:szCs w:val="24"/>
          <w:lang w:val="en-US"/>
        </w:rPr>
        <w:t xml:space="preserve"> necessary changes in </w:t>
      </w:r>
      <w:proofErr w:type="spellStart"/>
      <w:r w:rsidR="00BB1C33">
        <w:rPr>
          <w:rFonts w:ascii="Times New Roman" w:eastAsia="Times New Roman" w:hAnsi="Times New Roman" w:cs="Times New Roman"/>
          <w:sz w:val="24"/>
          <w:szCs w:val="24"/>
          <w:lang w:val="en-US"/>
        </w:rPr>
        <w:t>behavio</w:t>
      </w:r>
      <w:r w:rsidR="002F4C3B">
        <w:rPr>
          <w:rFonts w:ascii="Times New Roman" w:eastAsia="Times New Roman" w:hAnsi="Times New Roman" w:cs="Times New Roman"/>
          <w:sz w:val="24"/>
          <w:szCs w:val="24"/>
          <w:lang w:val="en-US"/>
        </w:rPr>
        <w:t>u</w:t>
      </w:r>
      <w:r w:rsidR="00BB1C33">
        <w:rPr>
          <w:rFonts w:ascii="Times New Roman" w:eastAsia="Times New Roman" w:hAnsi="Times New Roman" w:cs="Times New Roman"/>
          <w:sz w:val="24"/>
          <w:szCs w:val="24"/>
          <w:lang w:val="en-US"/>
        </w:rPr>
        <w:t>r</w:t>
      </w:r>
      <w:proofErr w:type="spellEnd"/>
      <w:r w:rsidR="00BB1C33">
        <w:rPr>
          <w:rFonts w:ascii="Times New Roman" w:eastAsia="Times New Roman" w:hAnsi="Times New Roman" w:cs="Times New Roman"/>
          <w:sz w:val="24"/>
          <w:szCs w:val="24"/>
          <w:lang w:val="en-US"/>
        </w:rPr>
        <w:t xml:space="preserve"> to avoid</w:t>
      </w:r>
      <w:r w:rsidR="00240AD4">
        <w:rPr>
          <w:rFonts w:ascii="Times New Roman" w:eastAsia="Times New Roman" w:hAnsi="Times New Roman" w:cs="Times New Roman"/>
          <w:sz w:val="24"/>
          <w:szCs w:val="24"/>
          <w:lang w:val="en-US"/>
        </w:rPr>
        <w:t xml:space="preserve"> </w:t>
      </w:r>
      <w:r w:rsidR="00BB1C33">
        <w:rPr>
          <w:rFonts w:ascii="Times New Roman" w:eastAsia="Times New Roman" w:hAnsi="Times New Roman" w:cs="Times New Roman"/>
          <w:sz w:val="24"/>
          <w:szCs w:val="24"/>
          <w:lang w:val="en-US"/>
        </w:rPr>
        <w:t xml:space="preserve">errors. </w:t>
      </w:r>
      <w:r w:rsidRPr="004642E0">
        <w:rPr>
          <w:rFonts w:ascii="Times New Roman" w:eastAsia="Times New Roman" w:hAnsi="Times New Roman" w:cs="Times New Roman"/>
          <w:sz w:val="24"/>
          <w:szCs w:val="24"/>
          <w:lang w:val="en-US"/>
        </w:rPr>
        <w:t xml:space="preserve">Moreover, a recent </w:t>
      </w:r>
      <w:proofErr w:type="spellStart"/>
      <w:r w:rsidRPr="004642E0">
        <w:rPr>
          <w:rFonts w:ascii="Times New Roman" w:eastAsia="Times New Roman" w:hAnsi="Times New Roman" w:cs="Times New Roman"/>
          <w:sz w:val="24"/>
          <w:szCs w:val="24"/>
          <w:lang w:val="en-US"/>
        </w:rPr>
        <w:t>rTMS</w:t>
      </w:r>
      <w:proofErr w:type="spellEnd"/>
      <w:r w:rsidRPr="004642E0">
        <w:rPr>
          <w:rFonts w:ascii="Times New Roman" w:eastAsia="Times New Roman" w:hAnsi="Times New Roman" w:cs="Times New Roman"/>
          <w:sz w:val="24"/>
          <w:szCs w:val="24"/>
          <w:lang w:val="en-US"/>
        </w:rPr>
        <w:t xml:space="preserve"> study showed that inhibiting the left, but not right, DLPFC results in a reduced Pe component in a subsequently performed Go/No-Go task. As the ERN component was not affected, the study provides evidence for a left-sided DLPFC involvement in later stages of error-related processing (</w:t>
      </w:r>
      <w:proofErr w:type="spellStart"/>
      <w:r w:rsidRPr="004642E0">
        <w:rPr>
          <w:rFonts w:ascii="Times New Roman" w:eastAsia="Times New Roman" w:hAnsi="Times New Roman" w:cs="Times New Roman"/>
          <w:sz w:val="24"/>
          <w:szCs w:val="24"/>
          <w:lang w:val="en-US"/>
        </w:rPr>
        <w:t>Masina</w:t>
      </w:r>
      <w:proofErr w:type="spellEnd"/>
      <w:r w:rsidRPr="004642E0">
        <w:rPr>
          <w:rFonts w:ascii="Times New Roman" w:eastAsia="Times New Roman" w:hAnsi="Times New Roman" w:cs="Times New Roman"/>
          <w:sz w:val="24"/>
          <w:szCs w:val="24"/>
          <w:lang w:val="en-US"/>
        </w:rPr>
        <w:t xml:space="preserve"> et al., 2019). In conclusion, we would argue that the left SFG cluster we observed in our error-specific analysis </w:t>
      </w:r>
      <w:r w:rsidR="002F4C3B">
        <w:rPr>
          <w:rFonts w:ascii="Times New Roman" w:eastAsia="Times New Roman" w:hAnsi="Times New Roman" w:cs="Times New Roman"/>
          <w:sz w:val="24"/>
          <w:szCs w:val="24"/>
          <w:lang w:val="en-US"/>
        </w:rPr>
        <w:t>reflects</w:t>
      </w:r>
      <w:r w:rsidRPr="004642E0">
        <w:rPr>
          <w:rFonts w:ascii="Times New Roman" w:eastAsia="Times New Roman" w:hAnsi="Times New Roman" w:cs="Times New Roman"/>
          <w:sz w:val="24"/>
          <w:szCs w:val="24"/>
          <w:lang w:val="en-US"/>
        </w:rPr>
        <w:t xml:space="preserve"> this region’s recruitment when top-down control is to be strengthened or focused to re-adapt cognitive processing to (again) meet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goals</w:t>
      </w:r>
      <w:r w:rsidR="00B8004C">
        <w:rPr>
          <w:rFonts w:ascii="Times New Roman" w:eastAsia="Times New Roman" w:hAnsi="Times New Roman" w:cs="Times New Roman"/>
          <w:sz w:val="24"/>
          <w:szCs w:val="24"/>
          <w:lang w:val="en-US"/>
        </w:rPr>
        <w:t xml:space="preserve"> after an error has been made</w:t>
      </w:r>
      <w:r w:rsidRPr="004642E0">
        <w:rPr>
          <w:rFonts w:ascii="Times New Roman" w:eastAsia="Times New Roman" w:hAnsi="Times New Roman" w:cs="Times New Roman"/>
          <w:sz w:val="24"/>
          <w:szCs w:val="24"/>
          <w:lang w:val="en-US"/>
        </w:rPr>
        <w:t xml:space="preserve">. </w:t>
      </w:r>
    </w:p>
    <w:p w14:paraId="6DF3C33E"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t>4.2.</w:t>
      </w:r>
      <w:r w:rsidRPr="004642E0">
        <w:rPr>
          <w:rFonts w:ascii="Times New Roman" w:eastAsia="Times New Roman" w:hAnsi="Times New Roman" w:cs="Times New Roman"/>
          <w:b/>
          <w:sz w:val="24"/>
          <w:szCs w:val="24"/>
          <w:lang w:val="en-US"/>
        </w:rPr>
        <w:t>3</w:t>
      </w:r>
      <w:r w:rsidRPr="004642E0">
        <w:rPr>
          <w:rFonts w:ascii="Times New Roman" w:eastAsia="Times New Roman" w:hAnsi="Times New Roman" w:cs="Times New Roman"/>
          <w:b/>
          <w:color w:val="000000"/>
          <w:sz w:val="24"/>
          <w:szCs w:val="24"/>
          <w:lang w:val="en-US"/>
        </w:rPr>
        <w:t xml:space="preserve"> Posterior thalamus</w:t>
      </w:r>
    </w:p>
    <w:p w14:paraId="3B960807" w14:textId="1F514142" w:rsidR="003E5DC0" w:rsidRPr="004642E0" w:rsidRDefault="0016422A">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Performance monitoring relies on the integrated functioning of</w:t>
      </w:r>
      <w:r w:rsidR="0061344E">
        <w:rPr>
          <w:rFonts w:ascii="Times New Roman" w:eastAsia="Times New Roman" w:hAnsi="Times New Roman" w:cs="Times New Roman"/>
          <w:sz w:val="24"/>
          <w:szCs w:val="24"/>
          <w:lang w:val="en-US"/>
        </w:rPr>
        <w:t xml:space="preserve"> </w:t>
      </w:r>
      <w:r w:rsidR="00AB6FD3">
        <w:rPr>
          <w:rFonts w:ascii="Times New Roman" w:eastAsia="Times New Roman" w:hAnsi="Times New Roman" w:cs="Times New Roman"/>
          <w:sz w:val="24"/>
          <w:szCs w:val="24"/>
          <w:lang w:val="en-US"/>
        </w:rPr>
        <w:t xml:space="preserve">the </w:t>
      </w:r>
      <w:r w:rsidR="0061344E">
        <w:rPr>
          <w:rFonts w:ascii="Times New Roman" w:eastAsia="Times New Roman" w:hAnsi="Times New Roman" w:cs="Times New Roman"/>
          <w:sz w:val="24"/>
          <w:szCs w:val="24"/>
          <w:lang w:val="en-US"/>
        </w:rPr>
        <w:t>medial frontal cortex with the lateral PFC and the basal ganglia (</w:t>
      </w:r>
      <w:proofErr w:type="spellStart"/>
      <w:r w:rsidR="0061344E">
        <w:rPr>
          <w:rFonts w:ascii="Times New Roman" w:eastAsia="Times New Roman" w:hAnsi="Times New Roman" w:cs="Times New Roman"/>
          <w:sz w:val="24"/>
          <w:szCs w:val="24"/>
          <w:lang w:val="en-US"/>
        </w:rPr>
        <w:t>Ullsperger</w:t>
      </w:r>
      <w:proofErr w:type="spellEnd"/>
      <w:r w:rsidR="0061344E">
        <w:rPr>
          <w:rFonts w:ascii="Times New Roman" w:eastAsia="Times New Roman" w:hAnsi="Times New Roman" w:cs="Times New Roman"/>
          <w:sz w:val="24"/>
          <w:szCs w:val="24"/>
          <w:lang w:val="en-US"/>
        </w:rPr>
        <w:t xml:space="preserve"> et al., 2014</w:t>
      </w:r>
      <w:r w:rsidR="00CA1BC1">
        <w:rPr>
          <w:rFonts w:ascii="Times New Roman" w:eastAsia="Times New Roman" w:hAnsi="Times New Roman" w:cs="Times New Roman"/>
          <w:sz w:val="24"/>
          <w:szCs w:val="24"/>
          <w:lang w:val="en-US"/>
        </w:rPr>
        <w:t>b</w:t>
      </w:r>
      <w:r w:rsidR="0061344E">
        <w:rPr>
          <w:rFonts w:ascii="Times New Roman" w:eastAsia="Times New Roman" w:hAnsi="Times New Roman" w:cs="Times New Roman"/>
          <w:sz w:val="24"/>
          <w:szCs w:val="24"/>
          <w:lang w:val="en-US"/>
        </w:rPr>
        <w:t xml:space="preserve">). Previous evidence suggests that within the thalamus, especially the ventral anterior </w:t>
      </w:r>
      <w:r w:rsidR="0005686C">
        <w:rPr>
          <w:rFonts w:ascii="Times New Roman" w:eastAsia="Times New Roman" w:hAnsi="Times New Roman" w:cs="Times New Roman"/>
          <w:sz w:val="24"/>
          <w:szCs w:val="24"/>
          <w:lang w:val="en-US"/>
        </w:rPr>
        <w:t xml:space="preserve">(VA) </w:t>
      </w:r>
      <w:r w:rsidR="0061344E">
        <w:rPr>
          <w:rFonts w:ascii="Times New Roman" w:eastAsia="Times New Roman" w:hAnsi="Times New Roman" w:cs="Times New Roman"/>
          <w:sz w:val="24"/>
          <w:szCs w:val="24"/>
          <w:lang w:val="en-US"/>
        </w:rPr>
        <w:t xml:space="preserve">and ventrolateral anterior </w:t>
      </w:r>
      <w:r w:rsidR="0005686C">
        <w:rPr>
          <w:rFonts w:ascii="Times New Roman" w:eastAsia="Times New Roman" w:hAnsi="Times New Roman" w:cs="Times New Roman"/>
          <w:sz w:val="24"/>
          <w:szCs w:val="24"/>
          <w:lang w:val="en-US"/>
        </w:rPr>
        <w:t>(</w:t>
      </w:r>
      <w:proofErr w:type="spellStart"/>
      <w:r w:rsidR="0005686C">
        <w:rPr>
          <w:rFonts w:ascii="Times New Roman" w:eastAsia="Times New Roman" w:hAnsi="Times New Roman" w:cs="Times New Roman"/>
          <w:sz w:val="24"/>
          <w:szCs w:val="24"/>
          <w:lang w:val="en-US"/>
        </w:rPr>
        <w:t>VLa</w:t>
      </w:r>
      <w:proofErr w:type="spellEnd"/>
      <w:r w:rsidR="0005686C">
        <w:rPr>
          <w:rFonts w:ascii="Times New Roman" w:eastAsia="Times New Roman" w:hAnsi="Times New Roman" w:cs="Times New Roman"/>
          <w:sz w:val="24"/>
          <w:szCs w:val="24"/>
          <w:lang w:val="en-US"/>
        </w:rPr>
        <w:t xml:space="preserve">) </w:t>
      </w:r>
      <w:r w:rsidR="0061344E">
        <w:rPr>
          <w:rFonts w:ascii="Times New Roman" w:eastAsia="Times New Roman" w:hAnsi="Times New Roman" w:cs="Times New Roman"/>
          <w:sz w:val="24"/>
          <w:szCs w:val="24"/>
          <w:lang w:val="en-US"/>
        </w:rPr>
        <w:t>part</w:t>
      </w:r>
      <w:r w:rsidR="002F4C3B">
        <w:rPr>
          <w:rFonts w:ascii="Times New Roman" w:eastAsia="Times New Roman" w:hAnsi="Times New Roman" w:cs="Times New Roman"/>
          <w:sz w:val="24"/>
          <w:szCs w:val="24"/>
          <w:lang w:val="en-US"/>
        </w:rPr>
        <w:t>s</w:t>
      </w:r>
      <w:r w:rsidR="0061344E">
        <w:rPr>
          <w:rFonts w:ascii="Times New Roman" w:eastAsia="Times New Roman" w:hAnsi="Times New Roman" w:cs="Times New Roman"/>
          <w:sz w:val="24"/>
          <w:szCs w:val="24"/>
          <w:lang w:val="en-US"/>
        </w:rPr>
        <w:t xml:space="preserve"> are</w:t>
      </w:r>
      <w:r w:rsidR="00356141">
        <w:rPr>
          <w:rFonts w:ascii="Times New Roman" w:eastAsia="Times New Roman" w:hAnsi="Times New Roman" w:cs="Times New Roman"/>
          <w:sz w:val="24"/>
          <w:szCs w:val="24"/>
          <w:lang w:val="en-US"/>
        </w:rPr>
        <w:t xml:space="preserve"> </w:t>
      </w:r>
      <w:r w:rsidR="002F4C3B">
        <w:rPr>
          <w:rFonts w:ascii="Times New Roman" w:eastAsia="Times New Roman" w:hAnsi="Times New Roman" w:cs="Times New Roman"/>
          <w:sz w:val="24"/>
          <w:szCs w:val="24"/>
          <w:lang w:val="en-US"/>
        </w:rPr>
        <w:t xml:space="preserve">strongly </w:t>
      </w:r>
      <w:r w:rsidR="00356141">
        <w:rPr>
          <w:rFonts w:ascii="Times New Roman" w:eastAsia="Times New Roman" w:hAnsi="Times New Roman" w:cs="Times New Roman"/>
          <w:sz w:val="24"/>
          <w:szCs w:val="24"/>
          <w:lang w:val="en-US"/>
        </w:rPr>
        <w:t>anatomically</w:t>
      </w:r>
      <w:r w:rsidR="0061344E">
        <w:rPr>
          <w:rFonts w:ascii="Times New Roman" w:eastAsia="Times New Roman" w:hAnsi="Times New Roman" w:cs="Times New Roman"/>
          <w:sz w:val="24"/>
          <w:szCs w:val="24"/>
          <w:lang w:val="en-US"/>
        </w:rPr>
        <w:t xml:space="preserve"> connected with the </w:t>
      </w:r>
      <w:proofErr w:type="spellStart"/>
      <w:r w:rsidR="0061344E">
        <w:rPr>
          <w:rFonts w:ascii="Times New Roman" w:eastAsia="Times New Roman" w:hAnsi="Times New Roman" w:cs="Times New Roman"/>
          <w:sz w:val="24"/>
          <w:szCs w:val="24"/>
          <w:lang w:val="en-US"/>
        </w:rPr>
        <w:t>aMCC</w:t>
      </w:r>
      <w:proofErr w:type="spellEnd"/>
      <w:r w:rsidR="00C2221F">
        <w:rPr>
          <w:rFonts w:ascii="Times New Roman" w:eastAsia="Times New Roman" w:hAnsi="Times New Roman" w:cs="Times New Roman"/>
          <w:sz w:val="24"/>
          <w:szCs w:val="24"/>
          <w:lang w:val="en-US"/>
        </w:rPr>
        <w:t>,</w:t>
      </w:r>
      <w:r w:rsidR="0061344E">
        <w:rPr>
          <w:rFonts w:ascii="Times New Roman" w:eastAsia="Times New Roman" w:hAnsi="Times New Roman" w:cs="Times New Roman"/>
          <w:sz w:val="24"/>
          <w:szCs w:val="24"/>
          <w:lang w:val="en-US"/>
        </w:rPr>
        <w:t xml:space="preserve"> and </w:t>
      </w:r>
      <w:r w:rsidR="00356141">
        <w:rPr>
          <w:rFonts w:ascii="Times New Roman" w:eastAsia="Times New Roman" w:hAnsi="Times New Roman" w:cs="Times New Roman"/>
          <w:sz w:val="24"/>
          <w:szCs w:val="24"/>
          <w:lang w:val="en-US"/>
        </w:rPr>
        <w:t>lesions affecting the VA/</w:t>
      </w:r>
      <w:proofErr w:type="spellStart"/>
      <w:r w:rsidR="00356141">
        <w:rPr>
          <w:rFonts w:ascii="Times New Roman" w:eastAsia="Times New Roman" w:hAnsi="Times New Roman" w:cs="Times New Roman"/>
          <w:sz w:val="24"/>
          <w:szCs w:val="24"/>
          <w:lang w:val="en-US"/>
        </w:rPr>
        <w:t>VLa</w:t>
      </w:r>
      <w:proofErr w:type="spellEnd"/>
      <w:r w:rsidR="00356141">
        <w:rPr>
          <w:rFonts w:ascii="Times New Roman" w:eastAsia="Times New Roman" w:hAnsi="Times New Roman" w:cs="Times New Roman"/>
          <w:sz w:val="24"/>
          <w:szCs w:val="24"/>
          <w:lang w:val="en-US"/>
        </w:rPr>
        <w:t xml:space="preserve"> nuclei lead to </w:t>
      </w:r>
      <w:r w:rsidR="00C2221F">
        <w:rPr>
          <w:rFonts w:ascii="Times New Roman" w:eastAsia="Times New Roman" w:hAnsi="Times New Roman" w:cs="Times New Roman"/>
          <w:sz w:val="24"/>
          <w:szCs w:val="24"/>
          <w:lang w:val="en-US"/>
        </w:rPr>
        <w:t xml:space="preserve">an </w:t>
      </w:r>
      <w:r w:rsidR="00356141">
        <w:rPr>
          <w:rFonts w:ascii="Times New Roman" w:eastAsia="Times New Roman" w:hAnsi="Times New Roman" w:cs="Times New Roman"/>
          <w:sz w:val="24"/>
          <w:szCs w:val="24"/>
          <w:lang w:val="en-US"/>
        </w:rPr>
        <w:t>abolished ERN (Seifert et al., 2011).</w:t>
      </w:r>
      <w:r w:rsidR="00454DC9">
        <w:rPr>
          <w:rFonts w:ascii="Times New Roman" w:eastAsia="Times New Roman" w:hAnsi="Times New Roman" w:cs="Times New Roman"/>
          <w:sz w:val="24"/>
          <w:szCs w:val="24"/>
          <w:lang w:val="en-US"/>
        </w:rPr>
        <w:t xml:space="preserve"> Interestingly, </w:t>
      </w:r>
      <w:r w:rsidR="003056E3">
        <w:rPr>
          <w:rFonts w:ascii="Times New Roman" w:eastAsia="Times New Roman" w:hAnsi="Times New Roman" w:cs="Times New Roman"/>
          <w:sz w:val="24"/>
          <w:szCs w:val="24"/>
          <w:lang w:val="en-US"/>
        </w:rPr>
        <w:t>the</w:t>
      </w:r>
      <w:r w:rsidR="00454DC9">
        <w:rPr>
          <w:rFonts w:ascii="Times New Roman" w:eastAsia="Times New Roman" w:hAnsi="Times New Roman" w:cs="Times New Roman"/>
          <w:sz w:val="24"/>
          <w:szCs w:val="24"/>
          <w:lang w:val="en-US"/>
        </w:rPr>
        <w:t xml:space="preserve"> present </w:t>
      </w:r>
      <w:r w:rsidR="00771E63">
        <w:rPr>
          <w:rFonts w:ascii="Times New Roman" w:eastAsia="Times New Roman" w:hAnsi="Times New Roman" w:cs="Times New Roman"/>
          <w:sz w:val="24"/>
          <w:szCs w:val="24"/>
          <w:lang w:val="en-US"/>
        </w:rPr>
        <w:t>meta-analysis</w:t>
      </w:r>
      <w:r w:rsidR="00454DC9">
        <w:rPr>
          <w:rFonts w:ascii="Times New Roman" w:eastAsia="Times New Roman" w:hAnsi="Times New Roman" w:cs="Times New Roman"/>
          <w:sz w:val="24"/>
          <w:szCs w:val="24"/>
          <w:lang w:val="en-US"/>
        </w:rPr>
        <w:t xml:space="preserve"> </w:t>
      </w:r>
      <w:r w:rsidR="003056E3">
        <w:rPr>
          <w:rFonts w:ascii="Times New Roman" w:eastAsia="Times New Roman" w:hAnsi="Times New Roman" w:cs="Times New Roman"/>
          <w:sz w:val="24"/>
          <w:szCs w:val="24"/>
          <w:lang w:val="en-US"/>
        </w:rPr>
        <w:t xml:space="preserve">revealed </w:t>
      </w:r>
      <w:r w:rsidR="00C2221F">
        <w:rPr>
          <w:rFonts w:ascii="Times New Roman" w:eastAsia="Times New Roman" w:hAnsi="Times New Roman" w:cs="Times New Roman"/>
          <w:sz w:val="24"/>
          <w:szCs w:val="24"/>
          <w:lang w:val="en-US"/>
        </w:rPr>
        <w:t xml:space="preserve">a </w:t>
      </w:r>
      <w:r w:rsidR="003056E3">
        <w:rPr>
          <w:rFonts w:ascii="Times New Roman" w:eastAsia="Times New Roman" w:hAnsi="Times New Roman" w:cs="Times New Roman"/>
          <w:sz w:val="24"/>
          <w:szCs w:val="24"/>
          <w:lang w:val="en-US"/>
        </w:rPr>
        <w:t xml:space="preserve">consistent involvement of bilateral posterior thalamus extending into the mediodorsal </w:t>
      </w:r>
      <w:r w:rsidR="003056E3">
        <w:rPr>
          <w:rFonts w:ascii="Times New Roman" w:eastAsia="Times New Roman" w:hAnsi="Times New Roman" w:cs="Times New Roman"/>
          <w:sz w:val="24"/>
          <w:szCs w:val="24"/>
          <w:lang w:val="en-US"/>
        </w:rPr>
        <w:lastRenderedPageBreak/>
        <w:t xml:space="preserve">thalamus </w:t>
      </w:r>
      <w:r w:rsidR="00C2221F">
        <w:rPr>
          <w:rFonts w:ascii="Times New Roman" w:eastAsia="Times New Roman" w:hAnsi="Times New Roman" w:cs="Times New Roman"/>
          <w:sz w:val="24"/>
          <w:szCs w:val="24"/>
          <w:lang w:val="en-US"/>
        </w:rPr>
        <w:t xml:space="preserve">in </w:t>
      </w:r>
      <w:r w:rsidR="0005686C">
        <w:rPr>
          <w:rFonts w:ascii="Times New Roman" w:eastAsia="Times New Roman" w:hAnsi="Times New Roman" w:cs="Times New Roman"/>
          <w:sz w:val="24"/>
          <w:szCs w:val="24"/>
          <w:lang w:val="en-US"/>
        </w:rPr>
        <w:t>erroneous responding</w:t>
      </w:r>
      <w:r w:rsidR="00C2221F">
        <w:rPr>
          <w:rFonts w:ascii="Times New Roman" w:eastAsia="Times New Roman" w:hAnsi="Times New Roman" w:cs="Times New Roman"/>
          <w:sz w:val="24"/>
          <w:szCs w:val="24"/>
          <w:lang w:val="en-US"/>
        </w:rPr>
        <w:t>,</w:t>
      </w:r>
      <w:r w:rsidR="0005686C">
        <w:rPr>
          <w:rFonts w:ascii="Times New Roman" w:eastAsia="Times New Roman" w:hAnsi="Times New Roman" w:cs="Times New Roman"/>
          <w:sz w:val="24"/>
          <w:szCs w:val="24"/>
          <w:lang w:val="en-US"/>
        </w:rPr>
        <w:t xml:space="preserve"> </w:t>
      </w:r>
      <w:r w:rsidR="003056E3">
        <w:rPr>
          <w:rFonts w:ascii="Times New Roman" w:eastAsia="Times New Roman" w:hAnsi="Times New Roman" w:cs="Times New Roman"/>
          <w:sz w:val="24"/>
          <w:szCs w:val="24"/>
          <w:lang w:val="en-US"/>
        </w:rPr>
        <w:t>and</w:t>
      </w:r>
      <w:r w:rsidR="00771E63">
        <w:rPr>
          <w:rFonts w:ascii="Times New Roman" w:eastAsia="Times New Roman" w:hAnsi="Times New Roman" w:cs="Times New Roman"/>
          <w:sz w:val="24"/>
          <w:szCs w:val="24"/>
          <w:lang w:val="en-US"/>
        </w:rPr>
        <w:t xml:space="preserve"> the</w:t>
      </w:r>
      <w:r w:rsidR="003056E3">
        <w:rPr>
          <w:rFonts w:ascii="Times New Roman" w:eastAsia="Times New Roman" w:hAnsi="Times New Roman" w:cs="Times New Roman"/>
          <w:sz w:val="24"/>
          <w:szCs w:val="24"/>
          <w:lang w:val="en-US"/>
        </w:rPr>
        <w:t xml:space="preserve"> </w:t>
      </w:r>
      <w:r w:rsidR="00771E63">
        <w:rPr>
          <w:rFonts w:ascii="Times New Roman" w:eastAsia="Times New Roman" w:hAnsi="Times New Roman" w:cs="Times New Roman"/>
          <w:sz w:val="24"/>
          <w:szCs w:val="24"/>
          <w:lang w:val="en-US"/>
        </w:rPr>
        <w:t xml:space="preserve">meta-analytic contrast analysis provided further evidence for an </w:t>
      </w:r>
      <w:r w:rsidR="00454DC9">
        <w:rPr>
          <w:rFonts w:ascii="Times New Roman" w:eastAsia="Times New Roman" w:hAnsi="Times New Roman" w:cs="Times New Roman"/>
          <w:sz w:val="24"/>
          <w:szCs w:val="24"/>
          <w:lang w:val="en-US"/>
        </w:rPr>
        <w:t>e</w:t>
      </w:r>
      <w:r w:rsidR="000604C2" w:rsidRPr="004642E0">
        <w:rPr>
          <w:rFonts w:ascii="Times New Roman" w:eastAsia="Times New Roman" w:hAnsi="Times New Roman" w:cs="Times New Roman"/>
          <w:sz w:val="24"/>
          <w:szCs w:val="24"/>
          <w:lang w:val="en-US"/>
        </w:rPr>
        <w:t>rror</w:t>
      </w:r>
      <w:r w:rsidR="00C2221F">
        <w:rPr>
          <w:rFonts w:ascii="Times New Roman" w:eastAsia="Times New Roman" w:hAnsi="Times New Roman" w:cs="Times New Roman"/>
          <w:sz w:val="24"/>
          <w:szCs w:val="24"/>
          <w:lang w:val="en-US"/>
        </w:rPr>
        <w:t xml:space="preserve"> </w:t>
      </w:r>
      <w:proofErr w:type="spellStart"/>
      <w:r w:rsidR="000604C2" w:rsidRPr="004642E0">
        <w:rPr>
          <w:rFonts w:ascii="Times New Roman" w:eastAsia="Times New Roman" w:hAnsi="Times New Roman" w:cs="Times New Roman"/>
          <w:sz w:val="24"/>
          <w:szCs w:val="24"/>
          <w:lang w:val="en-US"/>
        </w:rPr>
        <w:t>specifi</w:t>
      </w:r>
      <w:r w:rsidR="00771E63">
        <w:rPr>
          <w:rFonts w:ascii="Times New Roman" w:eastAsia="Times New Roman" w:hAnsi="Times New Roman" w:cs="Times New Roman"/>
          <w:sz w:val="24"/>
          <w:szCs w:val="24"/>
          <w:lang w:val="en-US"/>
        </w:rPr>
        <w:t>ty</w:t>
      </w:r>
      <w:proofErr w:type="spellEnd"/>
      <w:r w:rsidR="000604C2" w:rsidRPr="004642E0">
        <w:rPr>
          <w:rFonts w:ascii="Times New Roman" w:eastAsia="Times New Roman" w:hAnsi="Times New Roman" w:cs="Times New Roman"/>
          <w:sz w:val="24"/>
          <w:szCs w:val="24"/>
          <w:lang w:val="en-US"/>
        </w:rPr>
        <w:t xml:space="preserve"> </w:t>
      </w:r>
      <w:r w:rsidR="00771E63">
        <w:rPr>
          <w:rFonts w:ascii="Times New Roman" w:eastAsia="Times New Roman" w:hAnsi="Times New Roman" w:cs="Times New Roman"/>
          <w:sz w:val="24"/>
          <w:szCs w:val="24"/>
          <w:lang w:val="en-US"/>
        </w:rPr>
        <w:t>of</w:t>
      </w:r>
      <w:r w:rsidR="000604C2" w:rsidRPr="004642E0">
        <w:rPr>
          <w:rFonts w:ascii="Times New Roman" w:eastAsia="Times New Roman" w:hAnsi="Times New Roman" w:cs="Times New Roman"/>
          <w:sz w:val="24"/>
          <w:szCs w:val="24"/>
          <w:lang w:val="en-US"/>
        </w:rPr>
        <w:t xml:space="preserve"> the posterior thalamus encompassing also the pulvinar nucleus. The pulvinar receives inputs from visual cortices (Arcaro et al., 2015; Shipp et al., 2003)</w:t>
      </w:r>
      <w:r w:rsidR="00C2221F">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 xml:space="preserve"> and human lesion studies reveal</w:t>
      </w:r>
      <w:r w:rsidR="00C2221F">
        <w:rPr>
          <w:rFonts w:ascii="Times New Roman" w:eastAsia="Times New Roman" w:hAnsi="Times New Roman" w:cs="Times New Roman"/>
          <w:sz w:val="24"/>
          <w:szCs w:val="24"/>
          <w:lang w:val="en-US"/>
        </w:rPr>
        <w:t>ed</w:t>
      </w:r>
      <w:r w:rsidR="000604C2" w:rsidRPr="004642E0">
        <w:rPr>
          <w:rFonts w:ascii="Times New Roman" w:eastAsia="Times New Roman" w:hAnsi="Times New Roman" w:cs="Times New Roman"/>
          <w:sz w:val="24"/>
          <w:szCs w:val="24"/>
          <w:lang w:val="en-US"/>
        </w:rPr>
        <w:t xml:space="preserve"> a crucial role of the pulvinar </w:t>
      </w:r>
      <w:r w:rsidR="00C2221F">
        <w:rPr>
          <w:rFonts w:ascii="Times New Roman" w:eastAsia="Times New Roman" w:hAnsi="Times New Roman" w:cs="Times New Roman"/>
          <w:sz w:val="24"/>
          <w:szCs w:val="24"/>
          <w:lang w:val="en-US"/>
        </w:rPr>
        <w:t>in</w:t>
      </w:r>
      <w:r w:rsidR="00C2221F" w:rsidRPr="004642E0">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attentional selection (Danziger et al., 2004). As the pulvinar is also strongly connected to the TPJ in humans (Rosenberg et al., 2009)</w:t>
      </w:r>
      <w:r w:rsidR="00C2221F">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 xml:space="preserve"> convergent activity </w:t>
      </w:r>
      <w:r w:rsidR="00C2221F">
        <w:rPr>
          <w:rFonts w:ascii="Times New Roman" w:eastAsia="Times New Roman" w:hAnsi="Times New Roman" w:cs="Times New Roman"/>
          <w:sz w:val="24"/>
          <w:szCs w:val="24"/>
          <w:lang w:val="en-US"/>
        </w:rPr>
        <w:t>during</w:t>
      </w:r>
      <w:r w:rsidR="00C2221F" w:rsidRPr="004642E0">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erroneous responding may reflect the interplay between the TPJ and pulvinar for post-error adjustment</w:t>
      </w:r>
      <w:r w:rsidR="00C2221F">
        <w:rPr>
          <w:rFonts w:ascii="Times New Roman" w:eastAsia="Times New Roman" w:hAnsi="Times New Roman" w:cs="Times New Roman"/>
          <w:sz w:val="24"/>
          <w:szCs w:val="24"/>
          <w:lang w:val="en-US"/>
        </w:rPr>
        <w:t>s</w:t>
      </w:r>
      <w:r w:rsidR="000604C2" w:rsidRPr="004642E0">
        <w:rPr>
          <w:rFonts w:ascii="Times New Roman" w:eastAsia="Times New Roman" w:hAnsi="Times New Roman" w:cs="Times New Roman"/>
          <w:sz w:val="24"/>
          <w:szCs w:val="24"/>
          <w:lang w:val="en-US"/>
        </w:rPr>
        <w:t xml:space="preserve"> of attentional reorienting to the </w:t>
      </w:r>
      <w:proofErr w:type="spellStart"/>
      <w:r w:rsidR="000604C2" w:rsidRPr="004642E0">
        <w:rPr>
          <w:rFonts w:ascii="Times New Roman" w:eastAsia="Times New Roman" w:hAnsi="Times New Roman" w:cs="Times New Roman"/>
          <w:sz w:val="24"/>
          <w:szCs w:val="24"/>
          <w:lang w:val="en-US"/>
        </w:rPr>
        <w:t>behavioural</w:t>
      </w:r>
      <w:r w:rsidR="00C2221F">
        <w:rPr>
          <w:rFonts w:ascii="Times New Roman" w:eastAsia="Times New Roman" w:hAnsi="Times New Roman" w:cs="Times New Roman"/>
          <w:sz w:val="24"/>
          <w:szCs w:val="24"/>
          <w:lang w:val="en-US"/>
        </w:rPr>
        <w:t>ly</w:t>
      </w:r>
      <w:proofErr w:type="spellEnd"/>
      <w:r w:rsidR="000604C2" w:rsidRPr="004642E0">
        <w:rPr>
          <w:rFonts w:ascii="Times New Roman" w:eastAsia="Times New Roman" w:hAnsi="Times New Roman" w:cs="Times New Roman"/>
          <w:sz w:val="24"/>
          <w:szCs w:val="24"/>
          <w:lang w:val="en-US"/>
        </w:rPr>
        <w:t xml:space="preserve"> relevant stimulus information.</w:t>
      </w:r>
    </w:p>
    <w:p w14:paraId="79A96D58" w14:textId="2C6D7364" w:rsidR="00647000" w:rsidRDefault="0005686C">
      <w:pPr>
        <w:spacing w:after="24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Further, t</w:t>
      </w:r>
      <w:r w:rsidR="000604C2" w:rsidRPr="004642E0">
        <w:rPr>
          <w:rFonts w:ascii="Times New Roman" w:eastAsia="Times New Roman" w:hAnsi="Times New Roman" w:cs="Times New Roman"/>
          <w:sz w:val="24"/>
          <w:szCs w:val="24"/>
          <w:lang w:val="en-US"/>
        </w:rPr>
        <w:t>he error-specific cluster in the posterior thalamus may also include the lateral habenula (</w:t>
      </w:r>
      <w:proofErr w:type="spellStart"/>
      <w:r w:rsidR="000604C2" w:rsidRPr="004642E0">
        <w:rPr>
          <w:rFonts w:ascii="Times New Roman" w:eastAsia="Times New Roman" w:hAnsi="Times New Roman" w:cs="Times New Roman"/>
          <w:sz w:val="24"/>
          <w:szCs w:val="24"/>
          <w:lang w:val="en-US"/>
        </w:rPr>
        <w:t>LHb</w:t>
      </w:r>
      <w:proofErr w:type="spellEnd"/>
      <w:r w:rsidR="000604C2" w:rsidRPr="004642E0">
        <w:rPr>
          <w:rFonts w:ascii="Times New Roman" w:eastAsia="Times New Roman" w:hAnsi="Times New Roman" w:cs="Times New Roman"/>
          <w:sz w:val="24"/>
          <w:szCs w:val="24"/>
          <w:lang w:val="en-US"/>
        </w:rPr>
        <w:t xml:space="preserve">), which plays an important role in </w:t>
      </w:r>
      <w:proofErr w:type="spellStart"/>
      <w:r w:rsidR="000604C2" w:rsidRPr="004642E0">
        <w:rPr>
          <w:rFonts w:ascii="Times New Roman" w:eastAsia="Times New Roman" w:hAnsi="Times New Roman" w:cs="Times New Roman"/>
          <w:sz w:val="24"/>
          <w:szCs w:val="24"/>
          <w:lang w:val="en-US"/>
        </w:rPr>
        <w:t>signalling</w:t>
      </w:r>
      <w:proofErr w:type="spellEnd"/>
      <w:r w:rsidR="000604C2" w:rsidRPr="004642E0">
        <w:rPr>
          <w:rFonts w:ascii="Times New Roman" w:eastAsia="Times New Roman" w:hAnsi="Times New Roman" w:cs="Times New Roman"/>
          <w:sz w:val="24"/>
          <w:szCs w:val="24"/>
          <w:lang w:val="en-US"/>
        </w:rPr>
        <w:t xml:space="preserve"> negative rewards or feedback (Shepard et al., 2006; Salas et al., 2010; </w:t>
      </w:r>
      <w:proofErr w:type="spellStart"/>
      <w:r w:rsidR="000604C2" w:rsidRPr="004642E0">
        <w:rPr>
          <w:rFonts w:ascii="Times New Roman" w:eastAsia="Times New Roman" w:hAnsi="Times New Roman" w:cs="Times New Roman"/>
          <w:sz w:val="24"/>
          <w:szCs w:val="24"/>
          <w:lang w:val="en-US"/>
        </w:rPr>
        <w:t>Ullsperger</w:t>
      </w:r>
      <w:proofErr w:type="spellEnd"/>
      <w:r w:rsidR="000604C2" w:rsidRPr="004642E0">
        <w:rPr>
          <w:rFonts w:ascii="Times New Roman" w:eastAsia="Times New Roman" w:hAnsi="Times New Roman" w:cs="Times New Roman"/>
          <w:sz w:val="24"/>
          <w:szCs w:val="24"/>
          <w:lang w:val="en-US"/>
        </w:rPr>
        <w:t xml:space="preserve"> and von </w:t>
      </w:r>
      <w:proofErr w:type="spellStart"/>
      <w:r w:rsidR="000604C2" w:rsidRPr="004642E0">
        <w:rPr>
          <w:rFonts w:ascii="Times New Roman" w:eastAsia="Times New Roman" w:hAnsi="Times New Roman" w:cs="Times New Roman"/>
          <w:sz w:val="24"/>
          <w:szCs w:val="24"/>
          <w:lang w:val="en-US"/>
        </w:rPr>
        <w:t>Cramon</w:t>
      </w:r>
      <w:proofErr w:type="spellEnd"/>
      <w:r w:rsidR="000604C2" w:rsidRPr="004642E0">
        <w:rPr>
          <w:rFonts w:ascii="Times New Roman" w:eastAsia="Times New Roman" w:hAnsi="Times New Roman" w:cs="Times New Roman"/>
          <w:sz w:val="24"/>
          <w:szCs w:val="24"/>
          <w:lang w:val="en-US"/>
        </w:rPr>
        <w:t>, 2003</w:t>
      </w:r>
      <w:r w:rsidR="006B107E">
        <w:rPr>
          <w:rFonts w:ascii="Times New Roman" w:eastAsia="Times New Roman" w:hAnsi="Times New Roman" w:cs="Times New Roman"/>
          <w:sz w:val="24"/>
          <w:szCs w:val="24"/>
          <w:lang w:val="en-US"/>
        </w:rPr>
        <w:t>; Baker et al., 2016</w:t>
      </w:r>
      <w:r w:rsidR="000604C2" w:rsidRPr="004642E0">
        <w:rPr>
          <w:rFonts w:ascii="Times New Roman" w:eastAsia="Times New Roman" w:hAnsi="Times New Roman" w:cs="Times New Roman"/>
          <w:sz w:val="24"/>
          <w:szCs w:val="24"/>
          <w:lang w:val="en-US"/>
        </w:rPr>
        <w:t xml:space="preserve">). Single-cell recording in non-human primates as well as Granger causality and mediation analyses in humans argue for a regulatory role of the </w:t>
      </w:r>
      <w:proofErr w:type="spellStart"/>
      <w:r w:rsidR="000604C2" w:rsidRPr="004642E0">
        <w:rPr>
          <w:rFonts w:ascii="Times New Roman" w:eastAsia="Times New Roman" w:hAnsi="Times New Roman" w:cs="Times New Roman"/>
          <w:sz w:val="24"/>
          <w:szCs w:val="24"/>
          <w:lang w:val="en-US"/>
        </w:rPr>
        <w:t>LHb</w:t>
      </w:r>
      <w:proofErr w:type="spellEnd"/>
      <w:r w:rsidR="000604C2" w:rsidRPr="004642E0">
        <w:rPr>
          <w:rFonts w:ascii="Times New Roman" w:eastAsia="Times New Roman" w:hAnsi="Times New Roman" w:cs="Times New Roman"/>
          <w:sz w:val="24"/>
          <w:szCs w:val="24"/>
          <w:lang w:val="en-US"/>
        </w:rPr>
        <w:t xml:space="preserve"> on outcome-related signals in ventral tegmental area during error processing (Matsumoto and </w:t>
      </w:r>
      <w:proofErr w:type="spellStart"/>
      <w:r w:rsidR="000604C2" w:rsidRPr="004642E0">
        <w:rPr>
          <w:rFonts w:ascii="Times New Roman" w:eastAsia="Times New Roman" w:hAnsi="Times New Roman" w:cs="Times New Roman"/>
          <w:sz w:val="24"/>
          <w:szCs w:val="24"/>
          <w:lang w:val="en-US"/>
        </w:rPr>
        <w:t>Hikosaka</w:t>
      </w:r>
      <w:proofErr w:type="spellEnd"/>
      <w:r w:rsidR="000604C2" w:rsidRPr="004642E0">
        <w:rPr>
          <w:rFonts w:ascii="Times New Roman" w:eastAsia="Times New Roman" w:hAnsi="Times New Roman" w:cs="Times New Roman"/>
          <w:sz w:val="24"/>
          <w:szCs w:val="24"/>
          <w:lang w:val="en-US"/>
        </w:rPr>
        <w:t xml:space="preserve">, 2007; Ide and Li, 2011). In particular, it is believed that negative feedback, such as an error, is accompanied by increased </w:t>
      </w:r>
      <w:proofErr w:type="spellStart"/>
      <w:r w:rsidR="000604C2" w:rsidRPr="004642E0">
        <w:rPr>
          <w:rFonts w:ascii="Times New Roman" w:eastAsia="Times New Roman" w:hAnsi="Times New Roman" w:cs="Times New Roman"/>
          <w:sz w:val="24"/>
          <w:szCs w:val="24"/>
          <w:lang w:val="en-US"/>
        </w:rPr>
        <w:t>LHb</w:t>
      </w:r>
      <w:proofErr w:type="spellEnd"/>
      <w:r w:rsidR="000604C2" w:rsidRPr="004642E0">
        <w:rPr>
          <w:rFonts w:ascii="Times New Roman" w:eastAsia="Times New Roman" w:hAnsi="Times New Roman" w:cs="Times New Roman"/>
          <w:sz w:val="24"/>
          <w:szCs w:val="24"/>
          <w:lang w:val="en-US"/>
        </w:rPr>
        <w:t xml:space="preserve"> activity, which in turn inhibits dopaminergic midbrain nuclei and hence decreases dopamine output (cf. Shepard et al., 2006). Kawai and colleagues (2015) record</w:t>
      </w:r>
      <w:r w:rsidR="00C2221F">
        <w:rPr>
          <w:rFonts w:ascii="Times New Roman" w:eastAsia="Times New Roman" w:hAnsi="Times New Roman" w:cs="Times New Roman"/>
          <w:sz w:val="24"/>
          <w:szCs w:val="24"/>
          <w:lang w:val="en-US"/>
        </w:rPr>
        <w:t>ed</w:t>
      </w:r>
      <w:r w:rsidR="000604C2" w:rsidRPr="004642E0">
        <w:rPr>
          <w:rFonts w:ascii="Times New Roman" w:eastAsia="Times New Roman" w:hAnsi="Times New Roman" w:cs="Times New Roman"/>
          <w:sz w:val="24"/>
          <w:szCs w:val="24"/>
          <w:lang w:val="en-US"/>
        </w:rPr>
        <w:t xml:space="preserve"> neural activity of </w:t>
      </w:r>
      <w:proofErr w:type="spellStart"/>
      <w:r w:rsidR="000604C2" w:rsidRPr="004642E0">
        <w:rPr>
          <w:rFonts w:ascii="Times New Roman" w:eastAsia="Times New Roman" w:hAnsi="Times New Roman" w:cs="Times New Roman"/>
          <w:sz w:val="24"/>
          <w:szCs w:val="24"/>
          <w:lang w:val="en-US"/>
        </w:rPr>
        <w:t>LHb</w:t>
      </w:r>
      <w:proofErr w:type="spellEnd"/>
      <w:r w:rsidR="000604C2" w:rsidRPr="004642E0">
        <w:rPr>
          <w:rFonts w:ascii="Times New Roman" w:eastAsia="Times New Roman" w:hAnsi="Times New Roman" w:cs="Times New Roman"/>
          <w:sz w:val="24"/>
          <w:szCs w:val="24"/>
          <w:lang w:val="en-US"/>
        </w:rPr>
        <w:t xml:space="preserve"> and </w:t>
      </w:r>
      <w:proofErr w:type="spellStart"/>
      <w:r w:rsidR="000604C2" w:rsidRPr="004642E0">
        <w:rPr>
          <w:rFonts w:ascii="Times New Roman" w:eastAsia="Times New Roman" w:hAnsi="Times New Roman" w:cs="Times New Roman"/>
          <w:sz w:val="24"/>
          <w:szCs w:val="24"/>
          <w:lang w:val="en-US"/>
        </w:rPr>
        <w:t>pMFC</w:t>
      </w:r>
      <w:proofErr w:type="spellEnd"/>
      <w:r w:rsidR="000604C2" w:rsidRPr="004642E0">
        <w:rPr>
          <w:rFonts w:ascii="Times New Roman" w:eastAsia="Times New Roman" w:hAnsi="Times New Roman" w:cs="Times New Roman"/>
          <w:sz w:val="24"/>
          <w:szCs w:val="24"/>
          <w:lang w:val="en-US"/>
        </w:rPr>
        <w:t xml:space="preserve"> in monkeys during a reversal learning task </w:t>
      </w:r>
      <w:r w:rsidR="00C2221F">
        <w:rPr>
          <w:rFonts w:ascii="Times New Roman" w:eastAsia="Times New Roman" w:hAnsi="Times New Roman" w:cs="Times New Roman"/>
          <w:sz w:val="24"/>
          <w:szCs w:val="24"/>
          <w:lang w:val="en-US"/>
        </w:rPr>
        <w:t xml:space="preserve">and </w:t>
      </w:r>
      <w:r w:rsidR="000604C2" w:rsidRPr="004642E0">
        <w:rPr>
          <w:rFonts w:ascii="Times New Roman" w:eastAsia="Times New Roman" w:hAnsi="Times New Roman" w:cs="Times New Roman"/>
          <w:sz w:val="24"/>
          <w:szCs w:val="24"/>
          <w:lang w:val="en-US"/>
        </w:rPr>
        <w:t xml:space="preserve">found </w:t>
      </w:r>
      <w:proofErr w:type="spellStart"/>
      <w:r w:rsidR="000604C2" w:rsidRPr="004642E0">
        <w:rPr>
          <w:rFonts w:ascii="Times New Roman" w:eastAsia="Times New Roman" w:hAnsi="Times New Roman" w:cs="Times New Roman"/>
          <w:sz w:val="24"/>
          <w:szCs w:val="24"/>
          <w:lang w:val="en-US"/>
        </w:rPr>
        <w:t>LHb</w:t>
      </w:r>
      <w:proofErr w:type="spellEnd"/>
      <w:r w:rsidR="000604C2" w:rsidRPr="004642E0">
        <w:rPr>
          <w:rFonts w:ascii="Times New Roman" w:eastAsia="Times New Roman" w:hAnsi="Times New Roman" w:cs="Times New Roman"/>
          <w:sz w:val="24"/>
          <w:szCs w:val="24"/>
          <w:lang w:val="en-US"/>
        </w:rPr>
        <w:t xml:space="preserve"> to signal current negative outcomes, whereas </w:t>
      </w:r>
      <w:proofErr w:type="spellStart"/>
      <w:r w:rsidR="000604C2" w:rsidRPr="004642E0">
        <w:rPr>
          <w:rFonts w:ascii="Times New Roman" w:eastAsia="Times New Roman" w:hAnsi="Times New Roman" w:cs="Times New Roman"/>
          <w:sz w:val="24"/>
          <w:szCs w:val="24"/>
          <w:lang w:val="en-US"/>
        </w:rPr>
        <w:t>pMFC</w:t>
      </w:r>
      <w:proofErr w:type="spellEnd"/>
      <w:r w:rsidR="000604C2" w:rsidRPr="004642E0">
        <w:rPr>
          <w:rFonts w:ascii="Times New Roman" w:eastAsia="Times New Roman" w:hAnsi="Times New Roman" w:cs="Times New Roman"/>
          <w:sz w:val="24"/>
          <w:szCs w:val="24"/>
          <w:lang w:val="en-US"/>
        </w:rPr>
        <w:t xml:space="preserve"> neurons stored information from several past trials and </w:t>
      </w:r>
      <w:proofErr w:type="spellStart"/>
      <w:r w:rsidR="000604C2" w:rsidRPr="004642E0">
        <w:rPr>
          <w:rFonts w:ascii="Times New Roman" w:eastAsia="Times New Roman" w:hAnsi="Times New Roman" w:cs="Times New Roman"/>
          <w:sz w:val="24"/>
          <w:szCs w:val="24"/>
          <w:lang w:val="en-US"/>
        </w:rPr>
        <w:t>signalled</w:t>
      </w:r>
      <w:proofErr w:type="spellEnd"/>
      <w:r w:rsidR="000604C2" w:rsidRPr="004642E0">
        <w:rPr>
          <w:rFonts w:ascii="Times New Roman" w:eastAsia="Times New Roman" w:hAnsi="Times New Roman" w:cs="Times New Roman"/>
          <w:sz w:val="24"/>
          <w:szCs w:val="24"/>
          <w:lang w:val="en-US"/>
        </w:rPr>
        <w:t xml:space="preserve"> </w:t>
      </w:r>
      <w:proofErr w:type="spellStart"/>
      <w:r w:rsidR="000604C2" w:rsidRPr="004642E0">
        <w:rPr>
          <w:rFonts w:ascii="Times New Roman" w:eastAsia="Times New Roman" w:hAnsi="Times New Roman" w:cs="Times New Roman"/>
          <w:sz w:val="24"/>
          <w:szCs w:val="24"/>
          <w:lang w:val="en-US"/>
        </w:rPr>
        <w:t>behavioural</w:t>
      </w:r>
      <w:proofErr w:type="spellEnd"/>
      <w:r w:rsidR="000604C2" w:rsidRPr="004642E0">
        <w:rPr>
          <w:rFonts w:ascii="Times New Roman" w:eastAsia="Times New Roman" w:hAnsi="Times New Roman" w:cs="Times New Roman"/>
          <w:sz w:val="24"/>
          <w:szCs w:val="24"/>
          <w:lang w:val="en-US"/>
        </w:rPr>
        <w:t xml:space="preserve"> adjustment in the next trial. </w:t>
      </w:r>
    </w:p>
    <w:p w14:paraId="6830A70D" w14:textId="2AE5D709" w:rsidR="00647000" w:rsidRDefault="00647000" w:rsidP="00647000">
      <w:pPr>
        <w:spacing w:before="240" w:after="24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While experiments with higher spatial resolution will be necessary to further disentangle the specific roles of thalamic nuclei for error processing</w:t>
      </w:r>
      <w:r w:rsidR="001357FC">
        <w:rPr>
          <w:rFonts w:ascii="Times New Roman" w:eastAsia="Times New Roman" w:hAnsi="Times New Roman" w:cs="Times New Roman"/>
          <w:sz w:val="24"/>
          <w:szCs w:val="24"/>
          <w:lang w:val="en-US"/>
        </w:rPr>
        <w:t xml:space="preserve"> and adaptation processes</w:t>
      </w:r>
      <w:r w:rsidRPr="004642E0">
        <w:rPr>
          <w:rFonts w:ascii="Times New Roman" w:eastAsia="Times New Roman" w:hAnsi="Times New Roman" w:cs="Times New Roman"/>
          <w:sz w:val="24"/>
          <w:szCs w:val="24"/>
          <w:lang w:val="en-US"/>
        </w:rPr>
        <w:t xml:space="preserve">, we argue that </w:t>
      </w:r>
      <w:r>
        <w:rPr>
          <w:rFonts w:ascii="Times New Roman" w:eastAsia="Times New Roman" w:hAnsi="Times New Roman" w:cs="Times New Roman"/>
          <w:sz w:val="24"/>
          <w:szCs w:val="24"/>
          <w:lang w:val="en-US"/>
        </w:rPr>
        <w:t>across different interference paradigms particularly</w:t>
      </w:r>
      <w:r w:rsidRPr="004642E0">
        <w:rPr>
          <w:rFonts w:ascii="Times New Roman" w:eastAsia="Times New Roman" w:hAnsi="Times New Roman" w:cs="Times New Roman"/>
          <w:sz w:val="24"/>
          <w:szCs w:val="24"/>
          <w:lang w:val="en-US"/>
        </w:rPr>
        <w:t xml:space="preserve"> the posterior thalamus is recruited when errors occur</w:t>
      </w:r>
      <w:r w:rsidR="00024CCD">
        <w:rPr>
          <w:rFonts w:ascii="Times New Roman" w:eastAsia="Times New Roman" w:hAnsi="Times New Roman" w:cs="Times New Roman"/>
          <w:sz w:val="24"/>
          <w:szCs w:val="24"/>
          <w:lang w:val="en-US"/>
        </w:rPr>
        <w:t>. T</w:t>
      </w:r>
      <w:r w:rsidRPr="004642E0">
        <w:rPr>
          <w:rFonts w:ascii="Times New Roman" w:eastAsia="Times New Roman" w:hAnsi="Times New Roman" w:cs="Times New Roman"/>
          <w:sz w:val="24"/>
          <w:szCs w:val="24"/>
          <w:lang w:val="en-US"/>
        </w:rPr>
        <w:t xml:space="preserve">he habenular complex </w:t>
      </w:r>
      <w:r w:rsidR="00024CCD">
        <w:rPr>
          <w:rFonts w:ascii="Times New Roman" w:eastAsia="Times New Roman" w:hAnsi="Times New Roman" w:cs="Times New Roman"/>
          <w:sz w:val="24"/>
          <w:szCs w:val="24"/>
          <w:lang w:val="en-US"/>
        </w:rPr>
        <w:t>may take</w:t>
      </w:r>
      <w:r w:rsidRPr="004642E0">
        <w:rPr>
          <w:rFonts w:ascii="Times New Roman" w:eastAsia="Times New Roman" w:hAnsi="Times New Roman" w:cs="Times New Roman"/>
          <w:sz w:val="24"/>
          <w:szCs w:val="24"/>
          <w:lang w:val="en-US"/>
        </w:rPr>
        <w:t xml:space="preserve"> an active role in </w:t>
      </w:r>
      <w:proofErr w:type="spellStart"/>
      <w:r w:rsidRPr="004642E0">
        <w:rPr>
          <w:rFonts w:ascii="Times New Roman" w:eastAsia="Times New Roman" w:hAnsi="Times New Roman" w:cs="Times New Roman"/>
          <w:sz w:val="24"/>
          <w:szCs w:val="24"/>
          <w:lang w:val="en-US"/>
        </w:rPr>
        <w:t>signalling</w:t>
      </w:r>
      <w:proofErr w:type="spellEnd"/>
      <w:r w:rsidRPr="004642E0">
        <w:rPr>
          <w:rFonts w:ascii="Times New Roman" w:eastAsia="Times New Roman" w:hAnsi="Times New Roman" w:cs="Times New Roman"/>
          <w:sz w:val="24"/>
          <w:szCs w:val="24"/>
          <w:lang w:val="en-US"/>
        </w:rPr>
        <w:t xml:space="preserve"> ongoing negative outcomes and the pulvinar participating in post-error adjustment processes that</w:t>
      </w:r>
      <w:r w:rsidR="00C2221F">
        <w:rPr>
          <w:rFonts w:ascii="Times New Roman" w:eastAsia="Times New Roman" w:hAnsi="Times New Roman" w:cs="Times New Roman"/>
          <w:sz w:val="24"/>
          <w:szCs w:val="24"/>
          <w:lang w:val="en-US"/>
        </w:rPr>
        <w:t xml:space="preserve"> may</w:t>
      </w:r>
      <w:r w:rsidRPr="004642E0">
        <w:rPr>
          <w:rFonts w:ascii="Times New Roman" w:eastAsia="Times New Roman" w:hAnsi="Times New Roman" w:cs="Times New Roman"/>
          <w:sz w:val="24"/>
          <w:szCs w:val="24"/>
          <w:lang w:val="en-US"/>
        </w:rPr>
        <w:t xml:space="preserve"> help to reorient attention to task-relevant information. </w:t>
      </w:r>
    </w:p>
    <w:p w14:paraId="6D862CC1" w14:textId="77777777" w:rsidR="003E5DC0" w:rsidRPr="004642E0" w:rsidRDefault="000604C2">
      <w:pPr>
        <w:pBdr>
          <w:top w:val="nil"/>
          <w:left w:val="nil"/>
          <w:bottom w:val="nil"/>
          <w:right w:val="nil"/>
          <w:between w:val="nil"/>
        </w:pBdr>
        <w:spacing w:before="280" w:after="280" w:line="360" w:lineRule="auto"/>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t>4.2.</w:t>
      </w:r>
      <w:r w:rsidRPr="004642E0">
        <w:rPr>
          <w:rFonts w:ascii="Times New Roman" w:eastAsia="Times New Roman" w:hAnsi="Times New Roman" w:cs="Times New Roman"/>
          <w:b/>
          <w:sz w:val="24"/>
          <w:szCs w:val="24"/>
          <w:lang w:val="en-US"/>
        </w:rPr>
        <w:t>4</w:t>
      </w:r>
      <w:r w:rsidRPr="004642E0">
        <w:rPr>
          <w:rFonts w:ascii="Times New Roman" w:eastAsia="Times New Roman" w:hAnsi="Times New Roman" w:cs="Times New Roman"/>
          <w:b/>
          <w:color w:val="000000"/>
          <w:sz w:val="24"/>
          <w:szCs w:val="24"/>
          <w:lang w:val="en-US"/>
        </w:rPr>
        <w:t xml:space="preserve"> V1</w:t>
      </w:r>
    </w:p>
    <w:p w14:paraId="0AE3D253" w14:textId="2A3AD7B6" w:rsidR="004A5262"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One reason for committing errors is the automation allocation of selective attention to distracting stimulus features, while task-relevant information is neglected or processed too late (</w:t>
      </w:r>
      <w:proofErr w:type="spellStart"/>
      <w:r w:rsidR="005022F7">
        <w:rPr>
          <w:rFonts w:ascii="Times New Roman" w:eastAsia="Times New Roman" w:hAnsi="Times New Roman" w:cs="Times New Roman"/>
          <w:sz w:val="24"/>
          <w:szCs w:val="24"/>
          <w:lang w:val="en-US"/>
        </w:rPr>
        <w:t>Danielmeier</w:t>
      </w:r>
      <w:proofErr w:type="spellEnd"/>
      <w:r w:rsidR="005022F7">
        <w:rPr>
          <w:rFonts w:ascii="Times New Roman" w:eastAsia="Times New Roman" w:hAnsi="Times New Roman" w:cs="Times New Roman"/>
          <w:sz w:val="24"/>
          <w:szCs w:val="24"/>
          <w:lang w:val="en-US"/>
        </w:rPr>
        <w:t xml:space="preserve"> et al., 2011</w:t>
      </w:r>
      <w:r w:rsidRPr="004642E0">
        <w:rPr>
          <w:rFonts w:ascii="Times New Roman" w:eastAsia="Times New Roman" w:hAnsi="Times New Roman" w:cs="Times New Roman"/>
          <w:sz w:val="24"/>
          <w:szCs w:val="24"/>
          <w:lang w:val="en-US"/>
        </w:rPr>
        <w:t xml:space="preserve">). </w:t>
      </w:r>
      <w:proofErr w:type="spellStart"/>
      <w:r w:rsidR="00BC0AD3">
        <w:rPr>
          <w:rFonts w:ascii="Times New Roman" w:eastAsia="Times New Roman" w:hAnsi="Times New Roman" w:cs="Times New Roman"/>
          <w:sz w:val="24"/>
          <w:szCs w:val="24"/>
          <w:lang w:val="en-US"/>
        </w:rPr>
        <w:t>Evience</w:t>
      </w:r>
      <w:proofErr w:type="spellEnd"/>
      <w:r w:rsidR="00BC0AD3">
        <w:rPr>
          <w:rFonts w:ascii="Times New Roman" w:eastAsia="Times New Roman" w:hAnsi="Times New Roman" w:cs="Times New Roman"/>
          <w:sz w:val="24"/>
          <w:szCs w:val="24"/>
          <w:lang w:val="en-US"/>
        </w:rPr>
        <w:t xml:space="preserve"> from </w:t>
      </w:r>
      <w:r w:rsidR="00BC0AD3" w:rsidRPr="004642E0">
        <w:rPr>
          <w:rFonts w:ascii="Times New Roman" w:eastAsia="Times New Roman" w:hAnsi="Times New Roman" w:cs="Times New Roman"/>
          <w:sz w:val="24"/>
          <w:szCs w:val="24"/>
          <w:lang w:val="en-US"/>
        </w:rPr>
        <w:t xml:space="preserve">fMRI as well as MEG studies </w:t>
      </w:r>
      <w:r w:rsidR="00BC0AD3">
        <w:rPr>
          <w:rFonts w:ascii="Times New Roman" w:eastAsia="Times New Roman" w:hAnsi="Times New Roman" w:cs="Times New Roman"/>
          <w:sz w:val="24"/>
          <w:szCs w:val="24"/>
          <w:lang w:val="en-US"/>
        </w:rPr>
        <w:t>s</w:t>
      </w:r>
      <w:r w:rsidR="00047E0C">
        <w:rPr>
          <w:rFonts w:ascii="Times New Roman" w:eastAsia="Times New Roman" w:hAnsi="Times New Roman" w:cs="Times New Roman"/>
          <w:sz w:val="24"/>
          <w:szCs w:val="24"/>
          <w:lang w:val="en-US"/>
        </w:rPr>
        <w:t xml:space="preserve">howed for instance </w:t>
      </w:r>
      <w:r w:rsidR="00BC0AD3" w:rsidRPr="004642E0">
        <w:rPr>
          <w:rFonts w:ascii="Times New Roman" w:eastAsia="Times New Roman" w:hAnsi="Times New Roman" w:cs="Times New Roman"/>
          <w:sz w:val="24"/>
          <w:szCs w:val="24"/>
          <w:lang w:val="en-US"/>
        </w:rPr>
        <w:t>that correct responding in the stop signal task depend</w:t>
      </w:r>
      <w:r w:rsidR="00A12950">
        <w:rPr>
          <w:rFonts w:ascii="Times New Roman" w:eastAsia="Times New Roman" w:hAnsi="Times New Roman" w:cs="Times New Roman"/>
          <w:sz w:val="24"/>
          <w:szCs w:val="24"/>
          <w:lang w:val="en-US"/>
        </w:rPr>
        <w:t>s</w:t>
      </w:r>
      <w:r w:rsidR="00BC0AD3" w:rsidRPr="004642E0">
        <w:rPr>
          <w:rFonts w:ascii="Times New Roman" w:eastAsia="Times New Roman" w:hAnsi="Times New Roman" w:cs="Times New Roman"/>
          <w:sz w:val="24"/>
          <w:szCs w:val="24"/>
          <w:lang w:val="en-US"/>
        </w:rPr>
        <w:t xml:space="preserve"> on the strength of processing of the task-relevant (stop) stimulu</w:t>
      </w:r>
      <w:r w:rsidR="00BC0AD3">
        <w:rPr>
          <w:rFonts w:ascii="Times New Roman" w:eastAsia="Times New Roman" w:hAnsi="Times New Roman" w:cs="Times New Roman"/>
          <w:sz w:val="24"/>
          <w:szCs w:val="24"/>
          <w:lang w:val="en-US"/>
        </w:rPr>
        <w:t>s (</w:t>
      </w:r>
      <w:proofErr w:type="spellStart"/>
      <w:r w:rsidR="00BC0AD3">
        <w:rPr>
          <w:rFonts w:ascii="Times New Roman" w:eastAsia="Times New Roman" w:hAnsi="Times New Roman" w:cs="Times New Roman"/>
          <w:sz w:val="24"/>
          <w:szCs w:val="24"/>
          <w:lang w:val="en-US"/>
        </w:rPr>
        <w:t>Boehler</w:t>
      </w:r>
      <w:proofErr w:type="spellEnd"/>
      <w:r w:rsidR="00BC0AD3">
        <w:rPr>
          <w:rFonts w:ascii="Times New Roman" w:eastAsia="Times New Roman" w:hAnsi="Times New Roman" w:cs="Times New Roman"/>
          <w:sz w:val="24"/>
          <w:szCs w:val="24"/>
          <w:lang w:val="en-US"/>
        </w:rPr>
        <w:t xml:space="preserve"> et al., 2009; 2010). </w:t>
      </w:r>
      <w:r w:rsidRPr="004642E0">
        <w:rPr>
          <w:rFonts w:ascii="Times New Roman" w:eastAsia="Times New Roman" w:hAnsi="Times New Roman" w:cs="Times New Roman"/>
          <w:sz w:val="24"/>
          <w:szCs w:val="24"/>
          <w:lang w:val="en-US"/>
        </w:rPr>
        <w:t>Hence, after committing an error</w:t>
      </w:r>
      <w:r w:rsidR="00A12950">
        <w:rPr>
          <w:rFonts w:ascii="Times New Roman" w:eastAsia="Times New Roman" w:hAnsi="Times New Roman" w:cs="Times New Roman"/>
          <w:sz w:val="24"/>
          <w:szCs w:val="24"/>
          <w:lang w:val="en-US"/>
        </w:rPr>
        <w:t>, a</w:t>
      </w:r>
      <w:r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lastRenderedPageBreak/>
        <w:t xml:space="preserve">reallocation of attention to task-relevant information is required to </w:t>
      </w:r>
      <w:r w:rsidR="00A12950">
        <w:rPr>
          <w:rFonts w:ascii="Times New Roman" w:eastAsia="Times New Roman" w:hAnsi="Times New Roman" w:cs="Times New Roman"/>
          <w:sz w:val="24"/>
          <w:szCs w:val="24"/>
          <w:lang w:val="en-US"/>
        </w:rPr>
        <w:t>enable</w:t>
      </w:r>
      <w:r w:rsidR="00A12950"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correct performance in the next trial. fMRI studies have provided evidence for this top-down reallocation of attention after commission errors. For example, a study using the face-gender classification version of the Simon task found enhanced target processing in face-sensitive sensory cortex after commission errors (King et al., 2010). Likewise, activity increases in task-relevant visual areas have been observed in post-error trials in interference tasks, while activity in visual areas representing task-irrelevant distracting information decreased, and these modulations were correlated with error-related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activity (</w:t>
      </w:r>
      <w:proofErr w:type="spellStart"/>
      <w:r w:rsidRPr="004642E0">
        <w:rPr>
          <w:rFonts w:ascii="Times New Roman" w:eastAsia="Times New Roman" w:hAnsi="Times New Roman" w:cs="Times New Roman"/>
          <w:sz w:val="24"/>
          <w:szCs w:val="24"/>
          <w:lang w:val="en-US"/>
        </w:rPr>
        <w:t>Danielme</w:t>
      </w:r>
      <w:r w:rsidR="00EF5F60">
        <w:rPr>
          <w:rFonts w:ascii="Times New Roman" w:eastAsia="Times New Roman" w:hAnsi="Times New Roman" w:cs="Times New Roman"/>
          <w:sz w:val="24"/>
          <w:szCs w:val="24"/>
          <w:lang w:val="en-US"/>
        </w:rPr>
        <w:t>i</w:t>
      </w:r>
      <w:r w:rsidRPr="004642E0">
        <w:rPr>
          <w:rFonts w:ascii="Times New Roman" w:eastAsia="Times New Roman" w:hAnsi="Times New Roman" w:cs="Times New Roman"/>
          <w:sz w:val="24"/>
          <w:szCs w:val="24"/>
          <w:lang w:val="en-US"/>
        </w:rPr>
        <w:t>er</w:t>
      </w:r>
      <w:proofErr w:type="spellEnd"/>
      <w:r w:rsidRPr="004642E0">
        <w:rPr>
          <w:rFonts w:ascii="Times New Roman" w:eastAsia="Times New Roman" w:hAnsi="Times New Roman" w:cs="Times New Roman"/>
          <w:sz w:val="24"/>
          <w:szCs w:val="24"/>
          <w:lang w:val="en-US"/>
        </w:rPr>
        <w:t xml:space="preserve"> et al., 2011; 2015). </w:t>
      </w:r>
      <w:r w:rsidR="004A5262">
        <w:rPr>
          <w:rFonts w:ascii="Times New Roman" w:eastAsia="Times New Roman" w:hAnsi="Times New Roman" w:cs="Times New Roman"/>
          <w:sz w:val="24"/>
          <w:szCs w:val="24"/>
          <w:lang w:val="en-US"/>
        </w:rPr>
        <w:t>While the neural circuits underlying this top-down attention</w:t>
      </w:r>
      <w:r w:rsidR="00A12950">
        <w:rPr>
          <w:rFonts w:ascii="Times New Roman" w:eastAsia="Times New Roman" w:hAnsi="Times New Roman" w:cs="Times New Roman"/>
          <w:sz w:val="24"/>
          <w:szCs w:val="24"/>
          <w:lang w:val="en-US"/>
        </w:rPr>
        <w:t>al</w:t>
      </w:r>
      <w:r w:rsidR="004A5262">
        <w:rPr>
          <w:rFonts w:ascii="Times New Roman" w:eastAsia="Times New Roman" w:hAnsi="Times New Roman" w:cs="Times New Roman"/>
          <w:sz w:val="24"/>
          <w:szCs w:val="24"/>
          <w:lang w:val="en-US"/>
        </w:rPr>
        <w:t xml:space="preserve"> modulations are not completely understood, a recent study using a 5-choice serial reaction time task in mice revealed a direct projection from the anterior cingulate area to the visual cortex selectively engaged in</w:t>
      </w:r>
      <w:r w:rsidR="00A12950">
        <w:rPr>
          <w:rFonts w:ascii="Times New Roman" w:eastAsia="Times New Roman" w:hAnsi="Times New Roman" w:cs="Times New Roman"/>
          <w:sz w:val="24"/>
          <w:szCs w:val="24"/>
          <w:lang w:val="en-US"/>
        </w:rPr>
        <w:t xml:space="preserve"> the</w:t>
      </w:r>
      <w:r w:rsidR="004A5262">
        <w:rPr>
          <w:rFonts w:ascii="Times New Roman" w:eastAsia="Times New Roman" w:hAnsi="Times New Roman" w:cs="Times New Roman"/>
          <w:sz w:val="24"/>
          <w:szCs w:val="24"/>
          <w:lang w:val="en-US"/>
        </w:rPr>
        <w:t xml:space="preserve"> post-error regulation of selective attention (Norman et al., 2021). </w:t>
      </w:r>
    </w:p>
    <w:p w14:paraId="4F6FCAA5" w14:textId="0B3517AE" w:rsidR="003E5DC0" w:rsidRPr="004642E0" w:rsidRDefault="00F60726">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While the present study</w:t>
      </w:r>
      <w:r w:rsidR="000604C2" w:rsidRPr="004642E0">
        <w:rPr>
          <w:rFonts w:ascii="Times New Roman" w:eastAsia="Times New Roman" w:hAnsi="Times New Roman" w:cs="Times New Roman"/>
          <w:sz w:val="24"/>
          <w:szCs w:val="24"/>
          <w:lang w:val="en-US"/>
        </w:rPr>
        <w:t xml:space="preserve"> provide</w:t>
      </w:r>
      <w:r>
        <w:rPr>
          <w:rFonts w:ascii="Times New Roman" w:eastAsia="Times New Roman" w:hAnsi="Times New Roman" w:cs="Times New Roman"/>
          <w:sz w:val="24"/>
          <w:szCs w:val="24"/>
          <w:lang w:val="en-US"/>
        </w:rPr>
        <w:t>s</w:t>
      </w:r>
      <w:r w:rsidR="000604C2" w:rsidRPr="004642E0">
        <w:rPr>
          <w:rFonts w:ascii="Times New Roman" w:eastAsia="Times New Roman" w:hAnsi="Times New Roman" w:cs="Times New Roman"/>
          <w:sz w:val="24"/>
          <w:szCs w:val="24"/>
          <w:lang w:val="en-US"/>
        </w:rPr>
        <w:t xml:space="preserve"> evidence for a specific and consistent involvement of right V1 during incorrect responding, the functional significance of this effect has rarely been discussed in the respective papers. Interestingly, a recent study investigating momentary lapses of attention in a multisensory environment found not only increased pre-stimulus activity in the DMN, but also that increased pre-stimulus activity within a region of the right calcarine cortex </w:t>
      </w:r>
      <w:r w:rsidR="00A12950">
        <w:rPr>
          <w:rFonts w:ascii="Times New Roman" w:eastAsia="Times New Roman" w:hAnsi="Times New Roman" w:cs="Times New Roman"/>
          <w:sz w:val="24"/>
          <w:szCs w:val="24"/>
          <w:lang w:val="en-US"/>
        </w:rPr>
        <w:t>close</w:t>
      </w:r>
      <w:r w:rsidR="00A12950" w:rsidRPr="004642E0">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 xml:space="preserve">to our cluster led to impaired subsequent task performance </w:t>
      </w:r>
      <w:r w:rsidR="00A12950">
        <w:rPr>
          <w:rFonts w:ascii="Times New Roman" w:eastAsia="Times New Roman" w:hAnsi="Times New Roman" w:cs="Times New Roman"/>
          <w:sz w:val="24"/>
          <w:szCs w:val="24"/>
          <w:lang w:val="en-US"/>
        </w:rPr>
        <w:t>as indicated by</w:t>
      </w:r>
      <w:r w:rsidR="000604C2" w:rsidRPr="004642E0">
        <w:rPr>
          <w:rFonts w:ascii="Times New Roman" w:eastAsia="Times New Roman" w:hAnsi="Times New Roman" w:cs="Times New Roman"/>
          <w:sz w:val="24"/>
          <w:szCs w:val="24"/>
          <w:lang w:val="en-US"/>
        </w:rPr>
        <w:t xml:space="preserve"> increased RT (</w:t>
      </w:r>
      <w:proofErr w:type="spellStart"/>
      <w:r w:rsidR="000604C2" w:rsidRPr="004642E0">
        <w:rPr>
          <w:rFonts w:ascii="Times New Roman" w:eastAsia="Times New Roman" w:hAnsi="Times New Roman" w:cs="Times New Roman"/>
          <w:sz w:val="24"/>
          <w:szCs w:val="24"/>
          <w:lang w:val="en-US"/>
        </w:rPr>
        <w:t>Su</w:t>
      </w:r>
      <w:proofErr w:type="spellEnd"/>
      <w:r w:rsidR="000604C2" w:rsidRPr="004642E0">
        <w:rPr>
          <w:rFonts w:ascii="Times New Roman" w:eastAsia="Times New Roman" w:hAnsi="Times New Roman" w:cs="Times New Roman"/>
          <w:sz w:val="24"/>
          <w:szCs w:val="24"/>
          <w:lang w:val="en-US"/>
        </w:rPr>
        <w:t xml:space="preserve"> et al., 2020). We hence argue that </w:t>
      </w:r>
      <w:r w:rsidR="00A12950">
        <w:rPr>
          <w:rFonts w:ascii="Times New Roman" w:eastAsia="Times New Roman" w:hAnsi="Times New Roman" w:cs="Times New Roman"/>
          <w:sz w:val="24"/>
          <w:szCs w:val="24"/>
          <w:lang w:val="en-US"/>
        </w:rPr>
        <w:t xml:space="preserve">the </w:t>
      </w:r>
      <w:r w:rsidR="000604C2" w:rsidRPr="004642E0">
        <w:rPr>
          <w:rFonts w:ascii="Times New Roman" w:eastAsia="Times New Roman" w:hAnsi="Times New Roman" w:cs="Times New Roman"/>
          <w:sz w:val="24"/>
          <w:szCs w:val="24"/>
          <w:lang w:val="en-US"/>
        </w:rPr>
        <w:t>stronger convergence of right V1 activity during error trials may reflect</w:t>
      </w:r>
      <w:r w:rsidR="00A12950">
        <w:rPr>
          <w:rFonts w:ascii="Times New Roman" w:eastAsia="Times New Roman" w:hAnsi="Times New Roman" w:cs="Times New Roman"/>
          <w:sz w:val="24"/>
          <w:szCs w:val="24"/>
          <w:lang w:val="en-US"/>
        </w:rPr>
        <w:t xml:space="preserve"> an</w:t>
      </w:r>
      <w:r w:rsidR="000604C2" w:rsidRPr="004642E0">
        <w:rPr>
          <w:rFonts w:ascii="Times New Roman" w:eastAsia="Times New Roman" w:hAnsi="Times New Roman" w:cs="Times New Roman"/>
          <w:sz w:val="24"/>
          <w:szCs w:val="24"/>
          <w:lang w:val="en-US"/>
        </w:rPr>
        <w:t xml:space="preserve"> automatic, bottom-up driven allocation of attention to irrelevant stimulus properties (in the context of interference tasks) or </w:t>
      </w:r>
      <w:r w:rsidR="00A12950">
        <w:rPr>
          <w:rFonts w:ascii="Times New Roman" w:eastAsia="Times New Roman" w:hAnsi="Times New Roman" w:cs="Times New Roman"/>
          <w:sz w:val="24"/>
          <w:szCs w:val="24"/>
          <w:lang w:val="en-US"/>
        </w:rPr>
        <w:t xml:space="preserve">a </w:t>
      </w:r>
      <w:r w:rsidR="000604C2" w:rsidRPr="004642E0">
        <w:rPr>
          <w:rFonts w:ascii="Times New Roman" w:eastAsia="Times New Roman" w:hAnsi="Times New Roman" w:cs="Times New Roman"/>
          <w:sz w:val="24"/>
          <w:szCs w:val="24"/>
          <w:lang w:val="en-US"/>
        </w:rPr>
        <w:t>stronger processing of the go stimulus (in the context of inhibition task</w:t>
      </w:r>
      <w:r w:rsidR="00A12950">
        <w:rPr>
          <w:rFonts w:ascii="Times New Roman" w:eastAsia="Times New Roman" w:hAnsi="Times New Roman" w:cs="Times New Roman"/>
          <w:sz w:val="24"/>
          <w:szCs w:val="24"/>
          <w:lang w:val="en-US"/>
        </w:rPr>
        <w:t>s</w:t>
      </w:r>
      <w:r w:rsidR="000604C2" w:rsidRPr="004642E0">
        <w:rPr>
          <w:rFonts w:ascii="Times New Roman" w:eastAsia="Times New Roman" w:hAnsi="Times New Roman" w:cs="Times New Roman"/>
          <w:sz w:val="24"/>
          <w:szCs w:val="24"/>
          <w:lang w:val="en-US"/>
        </w:rPr>
        <w:t xml:space="preserve">), interfering with </w:t>
      </w:r>
      <w:r w:rsidR="00A12950">
        <w:rPr>
          <w:rFonts w:ascii="Times New Roman" w:eastAsia="Times New Roman" w:hAnsi="Times New Roman" w:cs="Times New Roman"/>
          <w:sz w:val="24"/>
          <w:szCs w:val="24"/>
          <w:lang w:val="en-US"/>
        </w:rPr>
        <w:t xml:space="preserve">the </w:t>
      </w:r>
      <w:r w:rsidR="000604C2" w:rsidRPr="004642E0">
        <w:rPr>
          <w:rFonts w:ascii="Times New Roman" w:eastAsia="Times New Roman" w:hAnsi="Times New Roman" w:cs="Times New Roman"/>
          <w:sz w:val="24"/>
          <w:szCs w:val="24"/>
          <w:lang w:val="en-US"/>
        </w:rPr>
        <w:t>processing of task-relevant information</w:t>
      </w:r>
      <w:r w:rsidR="00B33C53">
        <w:rPr>
          <w:rFonts w:ascii="Times New Roman" w:eastAsia="Times New Roman" w:hAnsi="Times New Roman" w:cs="Times New Roman"/>
          <w:sz w:val="24"/>
          <w:szCs w:val="24"/>
          <w:lang w:val="en-US"/>
        </w:rPr>
        <w:t xml:space="preserve"> and</w:t>
      </w:r>
      <w:r w:rsidR="000604C2" w:rsidRPr="004642E0">
        <w:rPr>
          <w:rFonts w:ascii="Times New Roman" w:eastAsia="Times New Roman" w:hAnsi="Times New Roman" w:cs="Times New Roman"/>
          <w:sz w:val="24"/>
          <w:szCs w:val="24"/>
          <w:lang w:val="en-US"/>
        </w:rPr>
        <w:t xml:space="preserve"> resulting in </w:t>
      </w:r>
      <w:r w:rsidR="00B33C53">
        <w:rPr>
          <w:rFonts w:ascii="Times New Roman" w:eastAsia="Times New Roman" w:hAnsi="Times New Roman" w:cs="Times New Roman"/>
          <w:sz w:val="24"/>
          <w:szCs w:val="24"/>
          <w:lang w:val="en-US"/>
        </w:rPr>
        <w:t xml:space="preserve">committing </w:t>
      </w:r>
      <w:r w:rsidR="0050011E">
        <w:rPr>
          <w:rFonts w:ascii="Times New Roman" w:eastAsia="Times New Roman" w:hAnsi="Times New Roman" w:cs="Times New Roman"/>
          <w:sz w:val="24"/>
          <w:szCs w:val="24"/>
          <w:lang w:val="en-US"/>
        </w:rPr>
        <w:t>error</w:t>
      </w:r>
      <w:r w:rsidR="00B33C53">
        <w:rPr>
          <w:rFonts w:ascii="Times New Roman" w:eastAsia="Times New Roman" w:hAnsi="Times New Roman" w:cs="Times New Roman"/>
          <w:sz w:val="24"/>
          <w:szCs w:val="24"/>
          <w:lang w:val="en-US"/>
        </w:rPr>
        <w:t>s</w:t>
      </w:r>
      <w:r w:rsidR="000604C2" w:rsidRPr="004642E0">
        <w:rPr>
          <w:rFonts w:ascii="Times New Roman" w:eastAsia="Times New Roman" w:hAnsi="Times New Roman" w:cs="Times New Roman"/>
          <w:sz w:val="24"/>
          <w:szCs w:val="24"/>
          <w:lang w:val="en-US"/>
        </w:rPr>
        <w:t xml:space="preserve">. </w:t>
      </w:r>
    </w:p>
    <w:p w14:paraId="0EBDF064" w14:textId="77777777" w:rsidR="003E5DC0" w:rsidRPr="004642E0" w:rsidRDefault="003E5DC0">
      <w:pPr>
        <w:spacing w:after="0" w:line="360" w:lineRule="auto"/>
        <w:jc w:val="both"/>
        <w:rPr>
          <w:rFonts w:ascii="Times New Roman" w:eastAsia="Times New Roman" w:hAnsi="Times New Roman" w:cs="Times New Roman"/>
          <w:sz w:val="24"/>
          <w:szCs w:val="24"/>
          <w:lang w:val="en-US"/>
        </w:rPr>
      </w:pPr>
    </w:p>
    <w:p w14:paraId="4117348C" w14:textId="5D8C6E16" w:rsidR="00341B49" w:rsidRDefault="00B33C53" w:rsidP="00341B4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000604C2" w:rsidRPr="004642E0">
        <w:rPr>
          <w:rFonts w:ascii="Times New Roman" w:eastAsia="Times New Roman" w:hAnsi="Times New Roman" w:cs="Times New Roman"/>
          <w:sz w:val="24"/>
          <w:szCs w:val="24"/>
          <w:lang w:val="en-US"/>
        </w:rPr>
        <w:t>esides V1</w:t>
      </w:r>
      <w:r>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 xml:space="preserve"> we did not find convergence in any other region that </w:t>
      </w:r>
      <w:r>
        <w:rPr>
          <w:rFonts w:ascii="Times New Roman" w:eastAsia="Times New Roman" w:hAnsi="Times New Roman" w:cs="Times New Roman"/>
          <w:sz w:val="24"/>
          <w:szCs w:val="24"/>
          <w:lang w:val="en-US"/>
        </w:rPr>
        <w:t>one might have expected</w:t>
      </w:r>
      <w:r w:rsidR="000604C2" w:rsidRPr="004642E0">
        <w:rPr>
          <w:rFonts w:ascii="Times New Roman" w:eastAsia="Times New Roman" w:hAnsi="Times New Roman" w:cs="Times New Roman"/>
          <w:sz w:val="24"/>
          <w:szCs w:val="24"/>
          <w:lang w:val="en-US"/>
        </w:rPr>
        <w:t xml:space="preserve"> to be associated with error-prone states, such as</w:t>
      </w:r>
      <w:r>
        <w:rPr>
          <w:rFonts w:ascii="Times New Roman" w:eastAsia="Times New Roman" w:hAnsi="Times New Roman" w:cs="Times New Roman"/>
          <w:sz w:val="24"/>
          <w:szCs w:val="24"/>
          <w:lang w:val="en-US"/>
        </w:rPr>
        <w:t xml:space="preserve"> an</w:t>
      </w:r>
      <w:r w:rsidR="000604C2" w:rsidRPr="004642E0">
        <w:rPr>
          <w:rFonts w:ascii="Times New Roman" w:eastAsia="Times New Roman" w:hAnsi="Times New Roman" w:cs="Times New Roman"/>
          <w:sz w:val="24"/>
          <w:szCs w:val="24"/>
          <w:lang w:val="en-US"/>
        </w:rPr>
        <w:t xml:space="preserve"> increased activity in the DMN. While increased activity in the DMN has been found in trials preceding errors (</w:t>
      </w:r>
      <w:proofErr w:type="spellStart"/>
      <w:r w:rsidR="000604C2" w:rsidRPr="004642E0">
        <w:rPr>
          <w:rFonts w:ascii="Times New Roman" w:eastAsia="Times New Roman" w:hAnsi="Times New Roman" w:cs="Times New Roman"/>
          <w:sz w:val="24"/>
          <w:szCs w:val="24"/>
          <w:lang w:val="en-US"/>
        </w:rPr>
        <w:t>Weissmann</w:t>
      </w:r>
      <w:proofErr w:type="spellEnd"/>
      <w:r w:rsidR="000604C2" w:rsidRPr="004642E0">
        <w:rPr>
          <w:rFonts w:ascii="Times New Roman" w:eastAsia="Times New Roman" w:hAnsi="Times New Roman" w:cs="Times New Roman"/>
          <w:sz w:val="24"/>
          <w:szCs w:val="24"/>
          <w:lang w:val="en-US"/>
        </w:rPr>
        <w:t xml:space="preserve"> et al., 2006; </w:t>
      </w:r>
      <w:proofErr w:type="spellStart"/>
      <w:r w:rsidR="000604C2" w:rsidRPr="004642E0">
        <w:rPr>
          <w:rFonts w:ascii="Times New Roman" w:eastAsia="Times New Roman" w:hAnsi="Times New Roman" w:cs="Times New Roman"/>
          <w:sz w:val="24"/>
          <w:szCs w:val="24"/>
          <w:lang w:val="en-US"/>
        </w:rPr>
        <w:t>Su</w:t>
      </w:r>
      <w:proofErr w:type="spellEnd"/>
      <w:r w:rsidR="000604C2" w:rsidRPr="004642E0">
        <w:rPr>
          <w:rFonts w:ascii="Times New Roman" w:eastAsia="Times New Roman" w:hAnsi="Times New Roman" w:cs="Times New Roman"/>
          <w:sz w:val="24"/>
          <w:szCs w:val="24"/>
          <w:lang w:val="en-US"/>
        </w:rPr>
        <w:t xml:space="preserve"> et al., 2020), due to the low temporal resolution of fMRI we would have expected to also find consistent activity in these regions when an error occurs. One reason </w:t>
      </w:r>
      <w:r w:rsidR="009F2101">
        <w:rPr>
          <w:rFonts w:ascii="Times New Roman" w:eastAsia="Times New Roman" w:hAnsi="Times New Roman" w:cs="Times New Roman"/>
          <w:sz w:val="24"/>
          <w:szCs w:val="24"/>
          <w:lang w:val="en-US"/>
        </w:rPr>
        <w:t>for the lack of convergence in regions related to error-prone state</w:t>
      </w:r>
      <w:r>
        <w:rPr>
          <w:rFonts w:ascii="Times New Roman" w:eastAsia="Times New Roman" w:hAnsi="Times New Roman" w:cs="Times New Roman"/>
          <w:sz w:val="24"/>
          <w:szCs w:val="24"/>
          <w:lang w:val="en-US"/>
        </w:rPr>
        <w:t>s</w:t>
      </w:r>
      <w:r w:rsidR="000604C2" w:rsidRPr="004642E0">
        <w:rPr>
          <w:rFonts w:ascii="Times New Roman" w:eastAsia="Times New Roman" w:hAnsi="Times New Roman" w:cs="Times New Roman"/>
          <w:sz w:val="24"/>
          <w:szCs w:val="24"/>
          <w:lang w:val="en-US"/>
        </w:rPr>
        <w:t xml:space="preserve"> may be that errors can result from different </w:t>
      </w:r>
      <w:r>
        <w:rPr>
          <w:rFonts w:ascii="Times New Roman" w:eastAsia="Times New Roman" w:hAnsi="Times New Roman" w:cs="Times New Roman"/>
          <w:sz w:val="24"/>
          <w:szCs w:val="24"/>
          <w:lang w:val="en-US"/>
        </w:rPr>
        <w:t>causes</w:t>
      </w:r>
      <w:r w:rsidR="000604C2" w:rsidRPr="004642E0">
        <w:rPr>
          <w:rFonts w:ascii="Times New Roman" w:eastAsia="Times New Roman" w:hAnsi="Times New Roman" w:cs="Times New Roman"/>
          <w:sz w:val="24"/>
          <w:szCs w:val="24"/>
          <w:lang w:val="en-US"/>
        </w:rPr>
        <w:t xml:space="preserve">, such as attentional lapses or </w:t>
      </w:r>
      <w:r w:rsidR="004A5262">
        <w:rPr>
          <w:rFonts w:ascii="Times New Roman" w:eastAsia="Times New Roman" w:hAnsi="Times New Roman" w:cs="Times New Roman"/>
          <w:sz w:val="24"/>
          <w:szCs w:val="24"/>
          <w:lang w:val="en-US"/>
        </w:rPr>
        <w:t xml:space="preserve">motor </w:t>
      </w:r>
      <w:r w:rsidR="000604C2" w:rsidRPr="004642E0">
        <w:rPr>
          <w:rFonts w:ascii="Times New Roman" w:eastAsia="Times New Roman" w:hAnsi="Times New Roman" w:cs="Times New Roman"/>
          <w:sz w:val="24"/>
          <w:szCs w:val="24"/>
          <w:lang w:val="en-US"/>
        </w:rPr>
        <w:t>control failures (</w:t>
      </w:r>
      <w:r w:rsidR="001A5ED4">
        <w:rPr>
          <w:rFonts w:ascii="Times New Roman" w:eastAsia="Times New Roman" w:hAnsi="Times New Roman" w:cs="Times New Roman"/>
          <w:sz w:val="24"/>
          <w:szCs w:val="24"/>
          <w:lang w:val="en-US"/>
        </w:rPr>
        <w:t xml:space="preserve">van </w:t>
      </w:r>
      <w:proofErr w:type="spellStart"/>
      <w:r w:rsidR="001A5ED4">
        <w:rPr>
          <w:rFonts w:ascii="Times New Roman" w:eastAsia="Times New Roman" w:hAnsi="Times New Roman" w:cs="Times New Roman"/>
          <w:sz w:val="24"/>
          <w:szCs w:val="24"/>
          <w:lang w:val="en-US"/>
        </w:rPr>
        <w:t>Driel</w:t>
      </w:r>
      <w:proofErr w:type="spellEnd"/>
      <w:r w:rsidR="001A5ED4">
        <w:rPr>
          <w:rFonts w:ascii="Times New Roman" w:eastAsia="Times New Roman" w:hAnsi="Times New Roman" w:cs="Times New Roman"/>
          <w:sz w:val="24"/>
          <w:szCs w:val="24"/>
          <w:lang w:val="en-US"/>
        </w:rPr>
        <w:t xml:space="preserve"> et al., 2012; </w:t>
      </w:r>
      <w:r w:rsidR="000604C2" w:rsidRPr="004642E0">
        <w:rPr>
          <w:rFonts w:ascii="Times New Roman" w:eastAsia="Times New Roman" w:hAnsi="Times New Roman" w:cs="Times New Roman"/>
          <w:sz w:val="24"/>
          <w:szCs w:val="24"/>
          <w:lang w:val="en-US"/>
        </w:rPr>
        <w:t xml:space="preserve">Weissman et al., 2006; </w:t>
      </w:r>
      <w:proofErr w:type="spellStart"/>
      <w:r w:rsidR="000604C2" w:rsidRPr="004642E0">
        <w:rPr>
          <w:rFonts w:ascii="Times New Roman" w:eastAsia="Times New Roman" w:hAnsi="Times New Roman" w:cs="Times New Roman"/>
          <w:sz w:val="24"/>
          <w:szCs w:val="24"/>
          <w:lang w:val="en-US"/>
        </w:rPr>
        <w:t>Su</w:t>
      </w:r>
      <w:proofErr w:type="spellEnd"/>
      <w:r w:rsidR="000604C2" w:rsidRPr="004642E0">
        <w:rPr>
          <w:rFonts w:ascii="Times New Roman" w:eastAsia="Times New Roman" w:hAnsi="Times New Roman" w:cs="Times New Roman"/>
          <w:sz w:val="24"/>
          <w:szCs w:val="24"/>
          <w:lang w:val="en-US"/>
        </w:rPr>
        <w:t xml:space="preserve"> et al. 2020) as well as maladaptation of cognitive control (</w:t>
      </w:r>
      <w:proofErr w:type="spellStart"/>
      <w:r w:rsidR="000604C2" w:rsidRPr="004642E0">
        <w:rPr>
          <w:rFonts w:ascii="Times New Roman" w:eastAsia="Times New Roman" w:hAnsi="Times New Roman" w:cs="Times New Roman"/>
          <w:sz w:val="24"/>
          <w:szCs w:val="24"/>
          <w:lang w:val="en-US"/>
        </w:rPr>
        <w:t>Steinhauser</w:t>
      </w:r>
      <w:proofErr w:type="spellEnd"/>
      <w:r w:rsidR="000604C2" w:rsidRPr="004642E0">
        <w:rPr>
          <w:rFonts w:ascii="Times New Roman" w:eastAsia="Times New Roman" w:hAnsi="Times New Roman" w:cs="Times New Roman"/>
          <w:sz w:val="24"/>
          <w:szCs w:val="24"/>
          <w:lang w:val="en-US"/>
        </w:rPr>
        <w:t xml:space="preserve"> et al., 2012) or insufficient task rule a</w:t>
      </w:r>
      <w:r w:rsidR="004A5262">
        <w:rPr>
          <w:rFonts w:ascii="Times New Roman" w:eastAsia="Times New Roman" w:hAnsi="Times New Roman" w:cs="Times New Roman"/>
          <w:sz w:val="24"/>
          <w:szCs w:val="24"/>
          <w:lang w:val="en-US"/>
        </w:rPr>
        <w:t>ctivation (</w:t>
      </w:r>
      <w:proofErr w:type="spellStart"/>
      <w:r w:rsidR="004A5262">
        <w:rPr>
          <w:rFonts w:ascii="Times New Roman" w:eastAsia="Times New Roman" w:hAnsi="Times New Roman" w:cs="Times New Roman"/>
          <w:sz w:val="24"/>
          <w:szCs w:val="24"/>
          <w:lang w:val="en-US"/>
        </w:rPr>
        <w:t>Possin</w:t>
      </w:r>
      <w:proofErr w:type="spellEnd"/>
      <w:r w:rsidR="004A5262">
        <w:rPr>
          <w:rFonts w:ascii="Times New Roman" w:eastAsia="Times New Roman" w:hAnsi="Times New Roman" w:cs="Times New Roman"/>
          <w:sz w:val="24"/>
          <w:szCs w:val="24"/>
          <w:lang w:val="en-US"/>
        </w:rPr>
        <w:t xml:space="preserve"> et al., 2009)</w:t>
      </w:r>
      <w:r w:rsidR="00C51701">
        <w:rPr>
          <w:rFonts w:ascii="Times New Roman" w:eastAsia="Times New Roman" w:hAnsi="Times New Roman" w:cs="Times New Roman"/>
          <w:sz w:val="24"/>
          <w:szCs w:val="24"/>
          <w:lang w:val="en-US"/>
        </w:rPr>
        <w:t>,</w:t>
      </w:r>
      <w:r w:rsidR="004A5262">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hence reducing the probability to find convergence across studies. Further, there may be task-specific error-prone states</w:t>
      </w:r>
      <w:r>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 xml:space="preserve"> as errors in </w:t>
      </w:r>
      <w:r w:rsidR="000604C2" w:rsidRPr="004642E0">
        <w:rPr>
          <w:rFonts w:ascii="Times New Roman" w:eastAsia="Times New Roman" w:hAnsi="Times New Roman" w:cs="Times New Roman"/>
          <w:sz w:val="24"/>
          <w:szCs w:val="24"/>
          <w:lang w:val="en-US"/>
        </w:rPr>
        <w:lastRenderedPageBreak/>
        <w:t>the stop</w:t>
      </w:r>
      <w:r>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 xml:space="preserve">signal task, where participants are usually pushed towards a 50% accuracy rate, may be driven by different factors </w:t>
      </w:r>
      <w:r>
        <w:rPr>
          <w:rFonts w:ascii="Times New Roman" w:eastAsia="Times New Roman" w:hAnsi="Times New Roman" w:cs="Times New Roman"/>
          <w:sz w:val="24"/>
          <w:szCs w:val="24"/>
          <w:lang w:val="en-US"/>
        </w:rPr>
        <w:t>than errors in a</w:t>
      </w:r>
      <w:r w:rsidR="000604C2" w:rsidRPr="004642E0">
        <w:rPr>
          <w:rFonts w:ascii="Times New Roman" w:eastAsia="Times New Roman" w:hAnsi="Times New Roman" w:cs="Times New Roman"/>
          <w:sz w:val="24"/>
          <w:szCs w:val="24"/>
          <w:lang w:val="en-US"/>
        </w:rPr>
        <w:t xml:space="preserve"> flanker task, where errors are much more infrequent and more likely result from short-time attentional lapses and control failures.</w:t>
      </w:r>
      <w:r w:rsidR="00A52ECD">
        <w:rPr>
          <w:rFonts w:ascii="Times New Roman" w:eastAsia="Times New Roman" w:hAnsi="Times New Roman" w:cs="Times New Roman"/>
          <w:sz w:val="24"/>
          <w:szCs w:val="24"/>
          <w:lang w:val="en-US"/>
        </w:rPr>
        <w:t xml:space="preserve"> </w:t>
      </w:r>
      <w:r w:rsidR="00C941F1">
        <w:rPr>
          <w:rFonts w:ascii="Times New Roman" w:eastAsia="Times New Roman" w:hAnsi="Times New Roman" w:cs="Times New Roman"/>
          <w:sz w:val="24"/>
          <w:szCs w:val="24"/>
          <w:lang w:val="en-US"/>
        </w:rPr>
        <w:t xml:space="preserve">However, our </w:t>
      </w:r>
      <w:r w:rsidR="000604C2" w:rsidRPr="004642E0">
        <w:rPr>
          <w:rFonts w:ascii="Times New Roman" w:eastAsia="Times New Roman" w:hAnsi="Times New Roman" w:cs="Times New Roman"/>
          <w:sz w:val="24"/>
          <w:szCs w:val="24"/>
          <w:lang w:val="en-US"/>
        </w:rPr>
        <w:t xml:space="preserve">meta-analyses separating between paradigm classes, i.e. the classic </w:t>
      </w:r>
      <w:r w:rsidR="006A7644">
        <w:rPr>
          <w:rFonts w:ascii="Times New Roman" w:eastAsia="Times New Roman" w:hAnsi="Times New Roman" w:cs="Times New Roman"/>
          <w:sz w:val="24"/>
          <w:szCs w:val="24"/>
          <w:lang w:val="en-US"/>
        </w:rPr>
        <w:t xml:space="preserve">response </w:t>
      </w:r>
      <w:r w:rsidR="000604C2" w:rsidRPr="004642E0">
        <w:rPr>
          <w:rFonts w:ascii="Times New Roman" w:eastAsia="Times New Roman" w:hAnsi="Times New Roman" w:cs="Times New Roman"/>
          <w:sz w:val="24"/>
          <w:szCs w:val="24"/>
          <w:lang w:val="en-US"/>
        </w:rPr>
        <w:t>interference tasks and the classic response inhibition tasks, did show a very similar set of regions</w:t>
      </w:r>
      <w:r w:rsidR="00341B49">
        <w:rPr>
          <w:rFonts w:ascii="Times New Roman" w:eastAsia="Times New Roman" w:hAnsi="Times New Roman" w:cs="Times New Roman"/>
          <w:sz w:val="24"/>
          <w:szCs w:val="24"/>
          <w:lang w:val="en-US"/>
        </w:rPr>
        <w:t xml:space="preserve"> consistently</w:t>
      </w:r>
      <w:r w:rsidR="000604C2" w:rsidRPr="004642E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recruited</w:t>
      </w:r>
      <w:r w:rsidRPr="004642E0">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 xml:space="preserve">during </w:t>
      </w:r>
      <w:r w:rsidR="00C941F1">
        <w:rPr>
          <w:rFonts w:ascii="Times New Roman" w:eastAsia="Times New Roman" w:hAnsi="Times New Roman" w:cs="Times New Roman"/>
          <w:sz w:val="24"/>
          <w:szCs w:val="24"/>
          <w:lang w:val="en-US"/>
        </w:rPr>
        <w:t xml:space="preserve">erroneous responding (cf. Fig. </w:t>
      </w:r>
      <w:r w:rsidR="009810A6">
        <w:rPr>
          <w:rFonts w:ascii="Times New Roman" w:eastAsia="Times New Roman" w:hAnsi="Times New Roman" w:cs="Times New Roman"/>
          <w:sz w:val="24"/>
          <w:szCs w:val="24"/>
          <w:lang w:val="en-US"/>
        </w:rPr>
        <w:t>6</w:t>
      </w:r>
      <w:proofErr w:type="gramStart"/>
      <w:r w:rsidR="000604C2" w:rsidRPr="004642E0">
        <w:rPr>
          <w:rFonts w:ascii="Times New Roman" w:eastAsia="Times New Roman" w:hAnsi="Times New Roman" w:cs="Times New Roman"/>
          <w:sz w:val="24"/>
          <w:szCs w:val="24"/>
          <w:lang w:val="en-US"/>
        </w:rPr>
        <w:t>A,B</w:t>
      </w:r>
      <w:proofErr w:type="gramEnd"/>
      <w:r w:rsidR="000604C2" w:rsidRPr="004642E0">
        <w:rPr>
          <w:rFonts w:ascii="Times New Roman" w:eastAsia="Times New Roman" w:hAnsi="Times New Roman" w:cs="Times New Roman"/>
          <w:sz w:val="24"/>
          <w:szCs w:val="24"/>
          <w:lang w:val="en-US"/>
        </w:rPr>
        <w:t xml:space="preserve">). As these meta-analyses included only a relatively small number of studies, additional data is needed to </w:t>
      </w:r>
      <w:r>
        <w:rPr>
          <w:rFonts w:ascii="Times New Roman" w:eastAsia="Times New Roman" w:hAnsi="Times New Roman" w:cs="Times New Roman"/>
          <w:sz w:val="24"/>
          <w:szCs w:val="24"/>
          <w:lang w:val="en-US"/>
        </w:rPr>
        <w:t xml:space="preserve">more </w:t>
      </w:r>
      <w:r w:rsidR="000604C2" w:rsidRPr="004642E0">
        <w:rPr>
          <w:rFonts w:ascii="Times New Roman" w:eastAsia="Times New Roman" w:hAnsi="Times New Roman" w:cs="Times New Roman"/>
          <w:sz w:val="24"/>
          <w:szCs w:val="24"/>
          <w:lang w:val="en-US"/>
        </w:rPr>
        <w:t xml:space="preserve">thoroughly investigate </w:t>
      </w:r>
      <w:r w:rsidRPr="004642E0">
        <w:rPr>
          <w:rFonts w:ascii="Times New Roman" w:eastAsia="Times New Roman" w:hAnsi="Times New Roman" w:cs="Times New Roman"/>
          <w:sz w:val="24"/>
          <w:szCs w:val="24"/>
          <w:lang w:val="en-US"/>
        </w:rPr>
        <w:t>task-specific</w:t>
      </w:r>
      <w:r>
        <w:rPr>
          <w:rFonts w:ascii="Times New Roman" w:eastAsia="Times New Roman" w:hAnsi="Times New Roman" w:cs="Times New Roman"/>
          <w:sz w:val="24"/>
          <w:szCs w:val="24"/>
          <w:lang w:val="en-US"/>
        </w:rPr>
        <w:t>, or more generally, error-type-specific</w:t>
      </w:r>
      <w:r w:rsidRPr="004642E0">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effect</w:t>
      </w:r>
      <w:r>
        <w:rPr>
          <w:rFonts w:ascii="Times New Roman" w:eastAsia="Times New Roman" w:hAnsi="Times New Roman" w:cs="Times New Roman"/>
          <w:sz w:val="24"/>
          <w:szCs w:val="24"/>
          <w:lang w:val="en-US"/>
        </w:rPr>
        <w:t>s</w:t>
      </w:r>
      <w:r w:rsidR="000604C2" w:rsidRPr="004642E0">
        <w:rPr>
          <w:rFonts w:ascii="Times New Roman" w:eastAsia="Times New Roman" w:hAnsi="Times New Roman" w:cs="Times New Roman"/>
          <w:sz w:val="24"/>
          <w:szCs w:val="24"/>
          <w:lang w:val="en-US"/>
        </w:rPr>
        <w:t>.</w:t>
      </w:r>
      <w:r w:rsidR="004868F2">
        <w:rPr>
          <w:rFonts w:ascii="Times New Roman" w:eastAsia="Times New Roman" w:hAnsi="Times New Roman" w:cs="Times New Roman"/>
          <w:sz w:val="24"/>
          <w:szCs w:val="24"/>
          <w:lang w:val="en-US"/>
        </w:rPr>
        <w:t xml:space="preserve"> </w:t>
      </w:r>
    </w:p>
    <w:p w14:paraId="6BD966C6" w14:textId="77777777" w:rsidR="003E5DC0" w:rsidRPr="004642E0" w:rsidRDefault="003E5DC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0E48B9E9"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t xml:space="preserve">4.3 Regions specifically involved in successful conflict resolution </w:t>
      </w:r>
    </w:p>
    <w:p w14:paraId="1710DC6A" w14:textId="2847E59A" w:rsidR="003E5DC0" w:rsidRPr="001242C6" w:rsidRDefault="000604C2">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US"/>
        </w:rPr>
      </w:pPr>
      <w:r w:rsidRPr="004642E0">
        <w:rPr>
          <w:rFonts w:ascii="Times New Roman" w:eastAsia="Times New Roman" w:hAnsi="Times New Roman" w:cs="Times New Roman"/>
          <w:color w:val="000000"/>
          <w:sz w:val="24"/>
          <w:szCs w:val="24"/>
          <w:lang w:val="en-US"/>
        </w:rPr>
        <w:t xml:space="preserve">The broad </w:t>
      </w:r>
      <w:proofErr w:type="spellStart"/>
      <w:r w:rsidRPr="004642E0">
        <w:rPr>
          <w:rFonts w:ascii="Times New Roman" w:eastAsia="Times New Roman" w:hAnsi="Times New Roman" w:cs="Times New Roman"/>
          <w:color w:val="000000"/>
          <w:sz w:val="24"/>
          <w:szCs w:val="24"/>
          <w:lang w:val="en-US"/>
        </w:rPr>
        <w:t>fronto</w:t>
      </w:r>
      <w:proofErr w:type="spellEnd"/>
      <w:r w:rsidRPr="004642E0">
        <w:rPr>
          <w:rFonts w:ascii="Times New Roman" w:eastAsia="Times New Roman" w:hAnsi="Times New Roman" w:cs="Times New Roman"/>
          <w:color w:val="000000"/>
          <w:sz w:val="24"/>
          <w:szCs w:val="24"/>
          <w:lang w:val="en-US"/>
        </w:rPr>
        <w:t>-parietal network consistently involved in correct interference resolution (Fig. 2) well replicates</w:t>
      </w:r>
      <w:r w:rsidR="00946C92">
        <w:rPr>
          <w:rFonts w:ascii="Times New Roman" w:eastAsia="Times New Roman" w:hAnsi="Times New Roman" w:cs="Times New Roman"/>
          <w:color w:val="000000"/>
          <w:sz w:val="24"/>
          <w:szCs w:val="24"/>
          <w:lang w:val="en-US"/>
        </w:rPr>
        <w:t xml:space="preserve"> results of</w:t>
      </w:r>
      <w:r w:rsidRPr="004642E0">
        <w:rPr>
          <w:rFonts w:ascii="Times New Roman" w:eastAsia="Times New Roman" w:hAnsi="Times New Roman" w:cs="Times New Roman"/>
          <w:color w:val="000000"/>
          <w:sz w:val="24"/>
          <w:szCs w:val="24"/>
          <w:lang w:val="en-US"/>
        </w:rPr>
        <w:t xml:space="preserve"> previous studies</w:t>
      </w:r>
      <w:r w:rsidR="00946C92">
        <w:rPr>
          <w:rFonts w:ascii="Times New Roman" w:eastAsia="Times New Roman" w:hAnsi="Times New Roman" w:cs="Times New Roman"/>
          <w:color w:val="000000"/>
          <w:sz w:val="24"/>
          <w:szCs w:val="24"/>
          <w:lang w:val="en-US"/>
        </w:rPr>
        <w:t>. However, it does not</w:t>
      </w:r>
      <w:r w:rsidRPr="004642E0">
        <w:rPr>
          <w:rFonts w:ascii="Times New Roman" w:eastAsia="Times New Roman" w:hAnsi="Times New Roman" w:cs="Times New Roman"/>
          <w:color w:val="000000"/>
          <w:sz w:val="24"/>
          <w:szCs w:val="24"/>
          <w:lang w:val="en-US"/>
        </w:rPr>
        <w:t xml:space="preserve"> seem to be involved selectively in interference control processes but </w:t>
      </w:r>
      <w:r w:rsidR="00946C92">
        <w:rPr>
          <w:rFonts w:ascii="Times New Roman" w:eastAsia="Times New Roman" w:hAnsi="Times New Roman" w:cs="Times New Roman"/>
          <w:color w:val="000000"/>
          <w:sz w:val="24"/>
          <w:szCs w:val="24"/>
          <w:lang w:val="en-US"/>
        </w:rPr>
        <w:t xml:space="preserve">rather </w:t>
      </w:r>
      <w:r w:rsidRPr="004642E0">
        <w:rPr>
          <w:rFonts w:ascii="Times New Roman" w:eastAsia="Times New Roman" w:hAnsi="Times New Roman" w:cs="Times New Roman"/>
          <w:color w:val="000000"/>
          <w:sz w:val="24"/>
          <w:szCs w:val="24"/>
          <w:lang w:val="en-US"/>
        </w:rPr>
        <w:t>also</w:t>
      </w:r>
      <w:r w:rsidR="00946C92">
        <w:rPr>
          <w:rFonts w:ascii="Times New Roman" w:eastAsia="Times New Roman" w:hAnsi="Times New Roman" w:cs="Times New Roman"/>
          <w:color w:val="000000"/>
          <w:sz w:val="24"/>
          <w:szCs w:val="24"/>
          <w:lang w:val="en-US"/>
        </w:rPr>
        <w:t xml:space="preserve"> in</w:t>
      </w:r>
      <w:r w:rsidRPr="004642E0">
        <w:rPr>
          <w:rFonts w:ascii="Times New Roman" w:eastAsia="Times New Roman" w:hAnsi="Times New Roman" w:cs="Times New Roman"/>
          <w:color w:val="000000"/>
          <w:sz w:val="24"/>
          <w:szCs w:val="24"/>
          <w:lang w:val="en-US"/>
        </w:rPr>
        <w:t xml:space="preserve"> other facets of executive functioning. As it responds in a very domain-general manner across a diversity of tasks probing executive functioning</w:t>
      </w:r>
      <w:r w:rsidR="00946C92">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it has been </w:t>
      </w:r>
      <w:r w:rsidRPr="004642E0">
        <w:rPr>
          <w:rFonts w:ascii="Times New Roman" w:eastAsia="Times New Roman" w:hAnsi="Times New Roman" w:cs="Times New Roman"/>
          <w:sz w:val="24"/>
          <w:szCs w:val="24"/>
          <w:lang w:val="en-US"/>
        </w:rPr>
        <w:t>labelled</w:t>
      </w:r>
      <w:r w:rsidRPr="004642E0">
        <w:rPr>
          <w:rFonts w:ascii="Times New Roman" w:eastAsia="Times New Roman" w:hAnsi="Times New Roman" w:cs="Times New Roman"/>
          <w:color w:val="000000"/>
          <w:sz w:val="24"/>
          <w:szCs w:val="24"/>
          <w:lang w:val="en-US"/>
        </w:rPr>
        <w:t xml:space="preserve"> the multiple</w:t>
      </w:r>
      <w:r w:rsidR="00946C92">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demand network</w:t>
      </w:r>
      <w:r w:rsidR="001242C6">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color w:val="000000"/>
          <w:sz w:val="24"/>
          <w:szCs w:val="24"/>
          <w:lang w:val="en-US"/>
        </w:rPr>
        <w:t>(Duncan and Owen, 2000, Duncan et al., 2010</w:t>
      </w:r>
      <w:r w:rsidR="00946C92">
        <w:rPr>
          <w:rFonts w:ascii="Times New Roman" w:eastAsia="Times New Roman" w:hAnsi="Times New Roman" w:cs="Times New Roman"/>
          <w:color w:val="000000"/>
          <w:sz w:val="24"/>
          <w:szCs w:val="24"/>
          <w:lang w:val="en-US"/>
        </w:rPr>
        <w:t>; Müller et al., 2015</w:t>
      </w:r>
      <w:r w:rsidRPr="004642E0">
        <w:rPr>
          <w:rFonts w:ascii="Times New Roman" w:eastAsia="Times New Roman" w:hAnsi="Times New Roman" w:cs="Times New Roman"/>
          <w:color w:val="000000"/>
          <w:sz w:val="24"/>
          <w:szCs w:val="24"/>
          <w:lang w:val="en-US"/>
        </w:rPr>
        <w:t>) or</w:t>
      </w:r>
      <w:r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color w:val="000000"/>
          <w:sz w:val="24"/>
          <w:szCs w:val="24"/>
          <w:lang w:val="en-US"/>
        </w:rPr>
        <w:t>cognitive control network</w:t>
      </w:r>
      <w:r w:rsidR="001242C6">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color w:val="000000"/>
          <w:sz w:val="24"/>
          <w:szCs w:val="24"/>
          <w:lang w:val="en-US"/>
        </w:rPr>
        <w:t xml:space="preserve">(Cole and Schneider, 2007). As discussed above, parts of the network </w:t>
      </w:r>
      <w:r w:rsidR="00946C92">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i.e.</w:t>
      </w:r>
      <w:r w:rsidR="0050011E">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w:t>
      </w:r>
      <w:proofErr w:type="spellStart"/>
      <w:r w:rsidRPr="004642E0">
        <w:rPr>
          <w:rFonts w:ascii="Times New Roman" w:eastAsia="Times New Roman" w:hAnsi="Times New Roman" w:cs="Times New Roman"/>
          <w:sz w:val="24"/>
          <w:szCs w:val="24"/>
          <w:lang w:val="en-US"/>
        </w:rPr>
        <w:t>pMFC</w:t>
      </w:r>
      <w:proofErr w:type="spellEnd"/>
      <w:r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color w:val="000000"/>
          <w:sz w:val="24"/>
          <w:szCs w:val="24"/>
          <w:lang w:val="en-US"/>
        </w:rPr>
        <w:t xml:space="preserve">bilateral </w:t>
      </w:r>
      <w:proofErr w:type="spellStart"/>
      <w:r w:rsidRPr="004642E0">
        <w:rPr>
          <w:rFonts w:ascii="Times New Roman" w:eastAsia="Times New Roman" w:hAnsi="Times New Roman" w:cs="Times New Roman"/>
          <w:color w:val="000000"/>
          <w:sz w:val="24"/>
          <w:szCs w:val="24"/>
          <w:lang w:val="en-US"/>
        </w:rPr>
        <w:t>aI</w:t>
      </w:r>
      <w:proofErr w:type="spellEnd"/>
      <w:r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color w:val="000000"/>
          <w:sz w:val="24"/>
          <w:szCs w:val="24"/>
          <w:lang w:val="en-US"/>
        </w:rPr>
        <w:t xml:space="preserve">and </w:t>
      </w:r>
      <w:r w:rsidRPr="004642E0">
        <w:rPr>
          <w:rFonts w:ascii="Times New Roman" w:eastAsia="Times New Roman" w:hAnsi="Times New Roman" w:cs="Times New Roman"/>
          <w:sz w:val="24"/>
          <w:szCs w:val="24"/>
          <w:lang w:val="en-US"/>
        </w:rPr>
        <w:t>TPJ</w:t>
      </w:r>
      <w:r w:rsidR="00946C92">
        <w:rPr>
          <w:rFonts w:ascii="Times New Roman" w:eastAsia="Times New Roman" w:hAnsi="Times New Roman" w:cs="Times New Roman"/>
          <w:color w:val="000000"/>
          <w:sz w:val="24"/>
          <w:szCs w:val="24"/>
          <w:lang w:val="en-US"/>
        </w:rPr>
        <w:t>)</w:t>
      </w:r>
      <w:r w:rsidRPr="004642E0">
        <w:rPr>
          <w:rFonts w:ascii="Times New Roman" w:eastAsia="Times New Roman" w:hAnsi="Times New Roman" w:cs="Times New Roman"/>
          <w:color w:val="000000"/>
          <w:sz w:val="24"/>
          <w:szCs w:val="24"/>
          <w:lang w:val="en-US"/>
        </w:rPr>
        <w:t xml:space="preserve"> were also involved in error-</w:t>
      </w:r>
      <w:r w:rsidR="00946C92">
        <w:rPr>
          <w:rFonts w:ascii="Times New Roman" w:eastAsia="Times New Roman" w:hAnsi="Times New Roman" w:cs="Times New Roman"/>
          <w:color w:val="000000"/>
          <w:sz w:val="24"/>
          <w:szCs w:val="24"/>
          <w:lang w:val="en-US"/>
        </w:rPr>
        <w:t xml:space="preserve">related </w:t>
      </w:r>
      <w:r w:rsidRPr="004642E0">
        <w:rPr>
          <w:rFonts w:ascii="Times New Roman" w:eastAsia="Times New Roman" w:hAnsi="Times New Roman" w:cs="Times New Roman"/>
          <w:color w:val="000000"/>
          <w:sz w:val="24"/>
          <w:szCs w:val="24"/>
          <w:lang w:val="en-US"/>
        </w:rPr>
        <w:t>processing as revealed by the conjunction analysis. In contrast, posterior parietal</w:t>
      </w:r>
      <w:r w:rsidRPr="004642E0">
        <w:rPr>
          <w:rFonts w:ascii="Times New Roman" w:eastAsia="Times New Roman" w:hAnsi="Times New Roman" w:cs="Times New Roman"/>
          <w:sz w:val="24"/>
          <w:szCs w:val="24"/>
          <w:lang w:val="en-US"/>
        </w:rPr>
        <w:t>,</w:t>
      </w:r>
      <w:r w:rsidRPr="004642E0">
        <w:rPr>
          <w:rFonts w:ascii="Times New Roman" w:eastAsia="Times New Roman" w:hAnsi="Times New Roman" w:cs="Times New Roman"/>
          <w:color w:val="000000"/>
          <w:sz w:val="24"/>
          <w:szCs w:val="24"/>
          <w:lang w:val="en-US"/>
        </w:rPr>
        <w:t xml:space="preserve"> superior and lateral prefrontal parts of the network were </w:t>
      </w:r>
      <w:r w:rsidR="00946C92">
        <w:rPr>
          <w:rFonts w:ascii="Times New Roman" w:eastAsia="Times New Roman" w:hAnsi="Times New Roman" w:cs="Times New Roman"/>
          <w:color w:val="000000"/>
          <w:sz w:val="24"/>
          <w:szCs w:val="24"/>
          <w:lang w:val="en-US"/>
        </w:rPr>
        <w:t>more</w:t>
      </w:r>
      <w:r w:rsidR="00946C92" w:rsidRPr="004642E0">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color w:val="000000"/>
          <w:sz w:val="24"/>
          <w:szCs w:val="24"/>
          <w:lang w:val="en-US"/>
        </w:rPr>
        <w:t>strong</w:t>
      </w:r>
      <w:r w:rsidR="00946C92">
        <w:rPr>
          <w:rFonts w:ascii="Times New Roman" w:eastAsia="Times New Roman" w:hAnsi="Times New Roman" w:cs="Times New Roman"/>
          <w:color w:val="000000"/>
          <w:sz w:val="24"/>
          <w:szCs w:val="24"/>
          <w:lang w:val="en-US"/>
        </w:rPr>
        <w:t>ly</w:t>
      </w:r>
      <w:r w:rsidRPr="004642E0">
        <w:rPr>
          <w:rFonts w:ascii="Times New Roman" w:eastAsia="Times New Roman" w:hAnsi="Times New Roman" w:cs="Times New Roman"/>
          <w:color w:val="000000"/>
          <w:sz w:val="24"/>
          <w:szCs w:val="24"/>
          <w:lang w:val="en-US"/>
        </w:rPr>
        <w:t xml:space="preserve"> involved in correct interference control.</w:t>
      </w:r>
      <w:r w:rsidR="001242C6">
        <w:rPr>
          <w:rFonts w:ascii="Times New Roman" w:eastAsia="Times New Roman" w:hAnsi="Times New Roman" w:cs="Times New Roman"/>
          <w:color w:val="000000"/>
          <w:sz w:val="24"/>
          <w:szCs w:val="24"/>
          <w:lang w:val="en-US"/>
        </w:rPr>
        <w:t xml:space="preserve"> </w:t>
      </w:r>
      <w:r w:rsidRPr="004642E0">
        <w:rPr>
          <w:rFonts w:ascii="Times New Roman" w:eastAsia="Times New Roman" w:hAnsi="Times New Roman" w:cs="Times New Roman"/>
          <w:sz w:val="24"/>
          <w:szCs w:val="24"/>
          <w:lang w:val="en-US"/>
        </w:rPr>
        <w:t>The</w:t>
      </w:r>
      <w:r w:rsidRPr="004642E0">
        <w:rPr>
          <w:rFonts w:ascii="Times New Roman" w:eastAsia="Times New Roman" w:hAnsi="Times New Roman" w:cs="Times New Roman"/>
          <w:color w:val="000000"/>
          <w:sz w:val="24"/>
          <w:szCs w:val="24"/>
          <w:lang w:val="en-US"/>
        </w:rPr>
        <w:t xml:space="preserve"> lack of consistent </w:t>
      </w:r>
      <w:r w:rsidRPr="004642E0">
        <w:rPr>
          <w:rFonts w:ascii="Times New Roman" w:eastAsia="Times New Roman" w:hAnsi="Times New Roman" w:cs="Times New Roman"/>
          <w:sz w:val="24"/>
          <w:szCs w:val="24"/>
          <w:lang w:val="en-US"/>
        </w:rPr>
        <w:t>activation within these frontoparietal regions during error trials may reflect the failure to activate or apply the correct stimulus</w:t>
      </w:r>
      <w:r w:rsidR="00946C92">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response contingencies for successful response execution and thus </w:t>
      </w:r>
      <w:r w:rsidR="00946C92">
        <w:rPr>
          <w:rFonts w:ascii="Times New Roman" w:eastAsia="Times New Roman" w:hAnsi="Times New Roman" w:cs="Times New Roman"/>
          <w:sz w:val="24"/>
          <w:szCs w:val="24"/>
          <w:lang w:val="en-US"/>
        </w:rPr>
        <w:t>suggest</w:t>
      </w:r>
      <w:r w:rsidR="00946C92" w:rsidRPr="004642E0">
        <w:rPr>
          <w:rFonts w:ascii="Times New Roman" w:eastAsia="Times New Roman" w:hAnsi="Times New Roman" w:cs="Times New Roman"/>
          <w:sz w:val="24"/>
          <w:szCs w:val="24"/>
          <w:lang w:val="en-US"/>
        </w:rPr>
        <w:t xml:space="preserve"> </w:t>
      </w:r>
      <w:r w:rsidR="00946C92">
        <w:rPr>
          <w:rFonts w:ascii="Times New Roman" w:eastAsia="Times New Roman" w:hAnsi="Times New Roman" w:cs="Times New Roman"/>
          <w:sz w:val="24"/>
          <w:szCs w:val="24"/>
          <w:lang w:val="en-US"/>
        </w:rPr>
        <w:t>a mechanism for how</w:t>
      </w:r>
      <w:r w:rsidR="00946C92"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errors </w:t>
      </w:r>
      <w:r w:rsidR="00946C92">
        <w:rPr>
          <w:rFonts w:ascii="Times New Roman" w:eastAsia="Times New Roman" w:hAnsi="Times New Roman" w:cs="Times New Roman"/>
          <w:sz w:val="24"/>
          <w:szCs w:val="24"/>
          <w:lang w:val="en-US"/>
        </w:rPr>
        <w:t>come about</w:t>
      </w:r>
      <w:r w:rsidRPr="004642E0">
        <w:rPr>
          <w:rFonts w:ascii="Times New Roman" w:eastAsia="Times New Roman" w:hAnsi="Times New Roman" w:cs="Times New Roman"/>
          <w:sz w:val="24"/>
          <w:szCs w:val="24"/>
          <w:lang w:val="en-US"/>
        </w:rPr>
        <w:t>. This</w:t>
      </w:r>
      <w:r w:rsidR="00946C92">
        <w:rPr>
          <w:rFonts w:ascii="Times New Roman" w:eastAsia="Times New Roman" w:hAnsi="Times New Roman" w:cs="Times New Roman"/>
          <w:sz w:val="24"/>
          <w:szCs w:val="24"/>
          <w:lang w:val="en-US"/>
        </w:rPr>
        <w:t xml:space="preserve"> notion</w:t>
      </w:r>
      <w:r w:rsidRPr="004642E0">
        <w:rPr>
          <w:rFonts w:ascii="Times New Roman" w:eastAsia="Times New Roman" w:hAnsi="Times New Roman" w:cs="Times New Roman"/>
          <w:sz w:val="24"/>
          <w:szCs w:val="24"/>
          <w:lang w:val="en-US"/>
        </w:rPr>
        <w:t xml:space="preserve"> is also supported by studies showing that </w:t>
      </w:r>
      <w:r w:rsidR="00946C92">
        <w:rPr>
          <w:rFonts w:ascii="Times New Roman" w:eastAsia="Times New Roman" w:hAnsi="Times New Roman" w:cs="Times New Roman"/>
          <w:sz w:val="24"/>
          <w:szCs w:val="24"/>
          <w:lang w:val="en-US"/>
        </w:rPr>
        <w:t xml:space="preserve">the mere </w:t>
      </w:r>
      <w:r w:rsidRPr="004642E0">
        <w:rPr>
          <w:rFonts w:ascii="Times New Roman" w:eastAsia="Times New Roman" w:hAnsi="Times New Roman" w:cs="Times New Roman"/>
          <w:sz w:val="24"/>
          <w:szCs w:val="24"/>
          <w:lang w:val="en-US"/>
        </w:rPr>
        <w:t>anticipation of interference (such as a cue indicating a high probability of a stop signal) is enough to activate this network (</w:t>
      </w:r>
      <w:proofErr w:type="spellStart"/>
      <w:r w:rsidRPr="004642E0">
        <w:rPr>
          <w:rFonts w:ascii="Times New Roman" w:eastAsia="Times New Roman" w:hAnsi="Times New Roman" w:cs="Times New Roman"/>
          <w:sz w:val="24"/>
          <w:szCs w:val="24"/>
          <w:lang w:val="en-US"/>
        </w:rPr>
        <w:t>Jahfari</w:t>
      </w:r>
      <w:proofErr w:type="spellEnd"/>
      <w:r w:rsidRPr="004642E0">
        <w:rPr>
          <w:rFonts w:ascii="Times New Roman" w:eastAsia="Times New Roman" w:hAnsi="Times New Roman" w:cs="Times New Roman"/>
          <w:sz w:val="24"/>
          <w:szCs w:val="24"/>
          <w:lang w:val="en-US"/>
        </w:rPr>
        <w:t xml:space="preserve"> et al., 2012; </w:t>
      </w:r>
      <w:proofErr w:type="spellStart"/>
      <w:r w:rsidRPr="004642E0">
        <w:rPr>
          <w:rFonts w:ascii="Times New Roman" w:eastAsia="Times New Roman" w:hAnsi="Times New Roman" w:cs="Times New Roman"/>
          <w:sz w:val="24"/>
          <w:szCs w:val="24"/>
          <w:lang w:val="en-US"/>
        </w:rPr>
        <w:t>Smittenaar</w:t>
      </w:r>
      <w:proofErr w:type="spellEnd"/>
      <w:r w:rsidRPr="004642E0">
        <w:rPr>
          <w:rFonts w:ascii="Times New Roman" w:eastAsia="Times New Roman" w:hAnsi="Times New Roman" w:cs="Times New Roman"/>
          <w:sz w:val="24"/>
          <w:szCs w:val="24"/>
          <w:lang w:val="en-US"/>
        </w:rPr>
        <w:t xml:space="preserve"> et al., 2013), suggesting its importance for the correctness of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output.</w:t>
      </w:r>
    </w:p>
    <w:p w14:paraId="7CE48DE5" w14:textId="2461D0FD" w:rsidR="003E5DC0" w:rsidRPr="004642E0" w:rsidRDefault="000604C2">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While there may be many roads to errors, here we highlight two possible sources based on the networks involved in successful conflict resolution. The dorsal parietal and superior frontal regions of the successful conflict resolution network are part of a dorsal attention network that has been consistently involved in visuospatial attention and goal-directed selection of stimulus-response associations (e.g. </w:t>
      </w:r>
      <w:proofErr w:type="spellStart"/>
      <w:r w:rsidRPr="004642E0">
        <w:rPr>
          <w:rFonts w:ascii="Times New Roman" w:eastAsia="Times New Roman" w:hAnsi="Times New Roman" w:cs="Times New Roman"/>
          <w:sz w:val="24"/>
          <w:szCs w:val="24"/>
          <w:lang w:val="en-US"/>
        </w:rPr>
        <w:t>Corbetta</w:t>
      </w:r>
      <w:proofErr w:type="spellEnd"/>
      <w:r w:rsidRPr="004642E0">
        <w:rPr>
          <w:rFonts w:ascii="Times New Roman" w:eastAsia="Times New Roman" w:hAnsi="Times New Roman" w:cs="Times New Roman"/>
          <w:sz w:val="24"/>
          <w:szCs w:val="24"/>
          <w:lang w:val="en-US"/>
        </w:rPr>
        <w:t xml:space="preserve"> and Shulman 2002; </w:t>
      </w:r>
      <w:proofErr w:type="spellStart"/>
      <w:r w:rsidRPr="004642E0">
        <w:rPr>
          <w:rFonts w:ascii="Times New Roman" w:eastAsia="Times New Roman" w:hAnsi="Times New Roman" w:cs="Times New Roman"/>
          <w:sz w:val="24"/>
          <w:szCs w:val="24"/>
          <w:lang w:val="en-US"/>
        </w:rPr>
        <w:t>Corbetta</w:t>
      </w:r>
      <w:proofErr w:type="spellEnd"/>
      <w:r w:rsidRPr="004642E0">
        <w:rPr>
          <w:rFonts w:ascii="Times New Roman" w:eastAsia="Times New Roman" w:hAnsi="Times New Roman" w:cs="Times New Roman"/>
          <w:sz w:val="24"/>
          <w:szCs w:val="24"/>
          <w:lang w:val="en-US"/>
        </w:rPr>
        <w:t xml:space="preserve"> et al., 2008; Cieslik et al., 2010). This network controls voluntary attention by sending top-down control signals to lower-</w:t>
      </w:r>
      <w:r w:rsidRPr="004642E0">
        <w:rPr>
          <w:rFonts w:ascii="Times New Roman" w:eastAsia="Times New Roman" w:hAnsi="Times New Roman" w:cs="Times New Roman"/>
          <w:sz w:val="24"/>
          <w:szCs w:val="24"/>
          <w:lang w:val="en-US"/>
        </w:rPr>
        <w:lastRenderedPageBreak/>
        <w:t>level sensory areas, thereby facilitating the processing of task-relevant stimuli and suppression of irrelevant information (</w:t>
      </w:r>
      <w:proofErr w:type="spellStart"/>
      <w:r w:rsidRPr="00EF45CD">
        <w:rPr>
          <w:rFonts w:ascii="Times New Roman" w:eastAsia="Times New Roman" w:hAnsi="Times New Roman" w:cs="Times New Roman"/>
          <w:sz w:val="24"/>
          <w:szCs w:val="24"/>
          <w:lang w:val="en-US"/>
        </w:rPr>
        <w:t>Corbetta</w:t>
      </w:r>
      <w:proofErr w:type="spellEnd"/>
      <w:r w:rsidRPr="00EF45CD">
        <w:rPr>
          <w:rFonts w:ascii="Times New Roman" w:eastAsia="Times New Roman" w:hAnsi="Times New Roman" w:cs="Times New Roman"/>
          <w:sz w:val="24"/>
          <w:szCs w:val="24"/>
          <w:lang w:val="en-US"/>
        </w:rPr>
        <w:t xml:space="preserve"> et al., 2000</w:t>
      </w:r>
      <w:r w:rsidRPr="004642E0">
        <w:rPr>
          <w:rFonts w:ascii="Times New Roman" w:eastAsia="Times New Roman" w:hAnsi="Times New Roman" w:cs="Times New Roman"/>
          <w:sz w:val="24"/>
          <w:szCs w:val="24"/>
          <w:lang w:val="en-US"/>
        </w:rPr>
        <w:t xml:space="preserve">; </w:t>
      </w:r>
      <w:proofErr w:type="spellStart"/>
      <w:r w:rsidRPr="004642E0">
        <w:rPr>
          <w:rFonts w:ascii="Times New Roman" w:eastAsia="Times New Roman" w:hAnsi="Times New Roman" w:cs="Times New Roman"/>
          <w:sz w:val="24"/>
          <w:szCs w:val="24"/>
          <w:lang w:val="en-US"/>
        </w:rPr>
        <w:t>Hopfinger</w:t>
      </w:r>
      <w:proofErr w:type="spellEnd"/>
      <w:r w:rsidRPr="004642E0">
        <w:rPr>
          <w:rFonts w:ascii="Times New Roman" w:eastAsia="Times New Roman" w:hAnsi="Times New Roman" w:cs="Times New Roman"/>
          <w:sz w:val="24"/>
          <w:szCs w:val="24"/>
          <w:lang w:val="en-US"/>
        </w:rPr>
        <w:t xml:space="preserve"> et al., 2000; </w:t>
      </w:r>
      <w:proofErr w:type="spellStart"/>
      <w:r w:rsidRPr="004642E0">
        <w:rPr>
          <w:rFonts w:ascii="Times New Roman" w:eastAsia="Times New Roman" w:hAnsi="Times New Roman" w:cs="Times New Roman"/>
          <w:sz w:val="24"/>
          <w:szCs w:val="24"/>
          <w:lang w:val="en-US"/>
        </w:rPr>
        <w:t>Vossel</w:t>
      </w:r>
      <w:proofErr w:type="spellEnd"/>
      <w:r w:rsidRPr="004642E0">
        <w:rPr>
          <w:rFonts w:ascii="Times New Roman" w:eastAsia="Times New Roman" w:hAnsi="Times New Roman" w:cs="Times New Roman"/>
          <w:sz w:val="24"/>
          <w:szCs w:val="24"/>
          <w:lang w:val="en-US"/>
        </w:rPr>
        <w:t xml:space="preserve"> et al., 2014). The dorsal attention network increases activity when the number or priority of distractors presented in the vicinity of the target stimulus is increased (</w:t>
      </w:r>
      <w:proofErr w:type="spellStart"/>
      <w:r w:rsidRPr="004642E0">
        <w:rPr>
          <w:rFonts w:ascii="Times New Roman" w:eastAsia="Times New Roman" w:hAnsi="Times New Roman" w:cs="Times New Roman"/>
          <w:sz w:val="24"/>
          <w:szCs w:val="24"/>
          <w:lang w:val="en-US"/>
        </w:rPr>
        <w:t>Lanssens</w:t>
      </w:r>
      <w:proofErr w:type="spellEnd"/>
      <w:r w:rsidRPr="004642E0">
        <w:rPr>
          <w:rFonts w:ascii="Times New Roman" w:eastAsia="Times New Roman" w:hAnsi="Times New Roman" w:cs="Times New Roman"/>
          <w:sz w:val="24"/>
          <w:szCs w:val="24"/>
          <w:lang w:val="en-US"/>
        </w:rPr>
        <w:t xml:space="preserve"> et al., 20</w:t>
      </w:r>
      <w:r w:rsidR="008B3918">
        <w:rPr>
          <w:rFonts w:ascii="Times New Roman" w:eastAsia="Times New Roman" w:hAnsi="Times New Roman" w:cs="Times New Roman"/>
          <w:sz w:val="24"/>
          <w:szCs w:val="24"/>
          <w:lang w:val="en-US"/>
        </w:rPr>
        <w:t>20</w:t>
      </w:r>
      <w:r w:rsidRPr="004642E0">
        <w:rPr>
          <w:rFonts w:ascii="Times New Roman" w:eastAsia="Times New Roman" w:hAnsi="Times New Roman" w:cs="Times New Roman"/>
          <w:sz w:val="24"/>
          <w:szCs w:val="24"/>
          <w:lang w:val="en-US"/>
        </w:rPr>
        <w:t xml:space="preserve">; </w:t>
      </w:r>
      <w:proofErr w:type="spellStart"/>
      <w:r w:rsidRPr="004642E0">
        <w:rPr>
          <w:rFonts w:ascii="Times New Roman" w:eastAsia="Times New Roman" w:hAnsi="Times New Roman" w:cs="Times New Roman"/>
          <w:sz w:val="24"/>
          <w:szCs w:val="24"/>
          <w:lang w:val="en-US"/>
        </w:rPr>
        <w:t>Molenberghs</w:t>
      </w:r>
      <w:proofErr w:type="spellEnd"/>
      <w:r w:rsidRPr="004642E0">
        <w:rPr>
          <w:rFonts w:ascii="Times New Roman" w:eastAsia="Times New Roman" w:hAnsi="Times New Roman" w:cs="Times New Roman"/>
          <w:sz w:val="24"/>
          <w:szCs w:val="24"/>
          <w:lang w:val="en-US"/>
        </w:rPr>
        <w:t xml:space="preserve"> et al., 2008, </w:t>
      </w:r>
      <w:proofErr w:type="spellStart"/>
      <w:r w:rsidRPr="004642E0">
        <w:rPr>
          <w:rFonts w:ascii="Times New Roman" w:eastAsia="Times New Roman" w:hAnsi="Times New Roman" w:cs="Times New Roman"/>
          <w:sz w:val="24"/>
          <w:szCs w:val="24"/>
          <w:lang w:val="en-US"/>
        </w:rPr>
        <w:t>Nobre</w:t>
      </w:r>
      <w:proofErr w:type="spellEnd"/>
      <w:r w:rsidRPr="004642E0">
        <w:rPr>
          <w:rFonts w:ascii="Times New Roman" w:eastAsia="Times New Roman" w:hAnsi="Times New Roman" w:cs="Times New Roman"/>
          <w:sz w:val="24"/>
          <w:szCs w:val="24"/>
          <w:lang w:val="en-US"/>
        </w:rPr>
        <w:t xml:space="preserve"> et al, 2003; Wei et al., 201</w:t>
      </w:r>
      <w:r w:rsidR="008B3918">
        <w:rPr>
          <w:rFonts w:ascii="Times New Roman" w:eastAsia="Times New Roman" w:hAnsi="Times New Roman" w:cs="Times New Roman"/>
          <w:sz w:val="24"/>
          <w:szCs w:val="24"/>
          <w:lang w:val="en-US"/>
        </w:rPr>
        <w:t>9</w:t>
      </w:r>
      <w:r w:rsidRPr="004642E0">
        <w:rPr>
          <w:rFonts w:ascii="Times New Roman" w:eastAsia="Times New Roman" w:hAnsi="Times New Roman" w:cs="Times New Roman"/>
          <w:sz w:val="24"/>
          <w:szCs w:val="24"/>
          <w:lang w:val="en-US"/>
        </w:rPr>
        <w:t xml:space="preserve">). Likewise, stimulation of the superior frontal cortex as well as the IPS modulates the ability of filtering out distractors (Lega et al., 2019; Moos et al., 2012; </w:t>
      </w:r>
      <w:proofErr w:type="spellStart"/>
      <w:r w:rsidRPr="004642E0">
        <w:rPr>
          <w:rFonts w:ascii="Times New Roman" w:eastAsia="Times New Roman" w:hAnsi="Times New Roman" w:cs="Times New Roman"/>
          <w:sz w:val="24"/>
          <w:szCs w:val="24"/>
          <w:lang w:val="en-US"/>
        </w:rPr>
        <w:t>Jigo</w:t>
      </w:r>
      <w:proofErr w:type="spellEnd"/>
      <w:r w:rsidRPr="004642E0">
        <w:rPr>
          <w:rFonts w:ascii="Times New Roman" w:eastAsia="Times New Roman" w:hAnsi="Times New Roman" w:cs="Times New Roman"/>
          <w:sz w:val="24"/>
          <w:szCs w:val="24"/>
          <w:lang w:val="en-US"/>
        </w:rPr>
        <w:t xml:space="preserve"> et al., 2018). One road that may therefore lead to errors are attention control failures, as distracting stimuli can impair stopping on the </w:t>
      </w:r>
      <w:r w:rsidR="00B40F68">
        <w:rPr>
          <w:rFonts w:ascii="Times New Roman" w:eastAsia="Times New Roman" w:hAnsi="Times New Roman" w:cs="Times New Roman"/>
          <w:sz w:val="24"/>
          <w:szCs w:val="24"/>
          <w:lang w:val="en-US"/>
        </w:rPr>
        <w:t>stop-signal task</w:t>
      </w:r>
      <w:r w:rsidRPr="004642E0">
        <w:rPr>
          <w:rFonts w:ascii="Times New Roman" w:eastAsia="Times New Roman" w:hAnsi="Times New Roman" w:cs="Times New Roman"/>
          <w:sz w:val="24"/>
          <w:szCs w:val="24"/>
          <w:lang w:val="en-US"/>
        </w:rPr>
        <w:t xml:space="preserve"> (</w:t>
      </w:r>
      <w:proofErr w:type="spellStart"/>
      <w:r w:rsidRPr="004642E0">
        <w:rPr>
          <w:rFonts w:ascii="Times New Roman" w:eastAsia="Times New Roman" w:hAnsi="Times New Roman" w:cs="Times New Roman"/>
          <w:sz w:val="24"/>
          <w:szCs w:val="24"/>
          <w:lang w:val="en-US"/>
        </w:rPr>
        <w:t>Verbruggen</w:t>
      </w:r>
      <w:proofErr w:type="spellEnd"/>
      <w:r w:rsidRPr="004642E0">
        <w:rPr>
          <w:rFonts w:ascii="Times New Roman" w:eastAsia="Times New Roman" w:hAnsi="Times New Roman" w:cs="Times New Roman"/>
          <w:sz w:val="24"/>
          <w:szCs w:val="24"/>
          <w:lang w:val="en-US"/>
        </w:rPr>
        <w:t>, Stevens, &amp; Chambers, 2014)</w:t>
      </w:r>
      <w:r w:rsidR="00946C92">
        <w:rPr>
          <w:rFonts w:ascii="Times New Roman" w:eastAsia="Times New Roman" w:hAnsi="Times New Roman" w:cs="Times New Roman"/>
          <w:sz w:val="24"/>
          <w:szCs w:val="24"/>
          <w:lang w:val="en-US"/>
        </w:rPr>
        <w:t>,</w:t>
      </w:r>
      <w:r w:rsidRPr="004642E0">
        <w:rPr>
          <w:rFonts w:ascii="Times New Roman" w:eastAsia="Times New Roman" w:hAnsi="Times New Roman" w:cs="Times New Roman"/>
          <w:sz w:val="24"/>
          <w:szCs w:val="24"/>
          <w:lang w:val="en-US"/>
        </w:rPr>
        <w:t xml:space="preserve"> likely impacting appropriate cognitive control. Consistent</w:t>
      </w:r>
      <w:r w:rsidR="00946C92">
        <w:rPr>
          <w:rFonts w:ascii="Times New Roman" w:eastAsia="Times New Roman" w:hAnsi="Times New Roman" w:cs="Times New Roman"/>
          <w:sz w:val="24"/>
          <w:szCs w:val="24"/>
          <w:lang w:val="en-US"/>
        </w:rPr>
        <w:t>ly</w:t>
      </w:r>
      <w:r w:rsidR="00024CCD">
        <w:rPr>
          <w:rFonts w:ascii="Times New Roman" w:eastAsia="Times New Roman" w:hAnsi="Times New Roman" w:cs="Times New Roman"/>
          <w:sz w:val="24"/>
          <w:szCs w:val="24"/>
          <w:lang w:val="en-US"/>
        </w:rPr>
        <w:t xml:space="preserve"> less</w:t>
      </w:r>
      <w:r w:rsidRPr="004642E0">
        <w:rPr>
          <w:rFonts w:ascii="Times New Roman" w:eastAsia="Times New Roman" w:hAnsi="Times New Roman" w:cs="Times New Roman"/>
          <w:sz w:val="24"/>
          <w:szCs w:val="24"/>
          <w:lang w:val="en-US"/>
        </w:rPr>
        <w:t xml:space="preserve"> activity in error trials within the dorsal attention network may therefore reflect failures in suppressing task-irrelevant information (such as flanking </w:t>
      </w:r>
      <w:r w:rsidR="00946C92">
        <w:rPr>
          <w:rFonts w:ascii="Times New Roman" w:eastAsia="Times New Roman" w:hAnsi="Times New Roman" w:cs="Times New Roman"/>
          <w:sz w:val="24"/>
          <w:szCs w:val="24"/>
          <w:lang w:val="en-US"/>
        </w:rPr>
        <w:t>distractors</w:t>
      </w:r>
      <w:r w:rsidR="00946C92"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in the flanker task) and/or delayed processing of the task-relevant </w:t>
      </w:r>
      <w:r w:rsidR="00024CCD">
        <w:rPr>
          <w:rFonts w:ascii="Times New Roman" w:eastAsia="Times New Roman" w:hAnsi="Times New Roman" w:cs="Times New Roman"/>
          <w:sz w:val="24"/>
          <w:szCs w:val="24"/>
          <w:lang w:val="en-US"/>
        </w:rPr>
        <w:t>information</w:t>
      </w:r>
      <w:r w:rsidRPr="004642E0">
        <w:rPr>
          <w:rFonts w:ascii="Times New Roman" w:eastAsia="Times New Roman" w:hAnsi="Times New Roman" w:cs="Times New Roman"/>
          <w:sz w:val="24"/>
          <w:szCs w:val="24"/>
          <w:lang w:val="en-US"/>
        </w:rPr>
        <w:t xml:space="preserve"> (such as the stop-signal is processed too late), leading to </w:t>
      </w:r>
      <w:r w:rsidR="00946C92">
        <w:rPr>
          <w:rFonts w:ascii="Times New Roman" w:eastAsia="Times New Roman" w:hAnsi="Times New Roman" w:cs="Times New Roman"/>
          <w:sz w:val="24"/>
          <w:szCs w:val="24"/>
          <w:lang w:val="en-US"/>
        </w:rPr>
        <w:t xml:space="preserve">the </w:t>
      </w:r>
      <w:r w:rsidRPr="004642E0">
        <w:rPr>
          <w:rFonts w:ascii="Times New Roman" w:eastAsia="Times New Roman" w:hAnsi="Times New Roman" w:cs="Times New Roman"/>
          <w:sz w:val="24"/>
          <w:szCs w:val="24"/>
          <w:lang w:val="en-US"/>
        </w:rPr>
        <w:t xml:space="preserve">execution of the automatic, overlearned </w:t>
      </w:r>
      <w:proofErr w:type="spellStart"/>
      <w:r w:rsidRPr="004642E0">
        <w:rPr>
          <w:rFonts w:ascii="Times New Roman" w:eastAsia="Times New Roman" w:hAnsi="Times New Roman" w:cs="Times New Roman"/>
          <w:sz w:val="24"/>
          <w:szCs w:val="24"/>
          <w:lang w:val="en-US"/>
        </w:rPr>
        <w:t>behaviour</w:t>
      </w:r>
      <w:proofErr w:type="spellEnd"/>
      <w:r w:rsidRPr="004642E0">
        <w:rPr>
          <w:rFonts w:ascii="Times New Roman" w:eastAsia="Times New Roman" w:hAnsi="Times New Roman" w:cs="Times New Roman"/>
          <w:sz w:val="24"/>
          <w:szCs w:val="24"/>
          <w:lang w:val="en-US"/>
        </w:rPr>
        <w:t xml:space="preserve"> b</w:t>
      </w:r>
      <w:r w:rsidR="00024CCD">
        <w:rPr>
          <w:rFonts w:ascii="Times New Roman" w:eastAsia="Times New Roman" w:hAnsi="Times New Roman" w:cs="Times New Roman"/>
          <w:sz w:val="24"/>
          <w:szCs w:val="24"/>
          <w:lang w:val="en-US"/>
        </w:rPr>
        <w:t>efore the correct alternative could</w:t>
      </w:r>
      <w:r w:rsidRPr="004642E0">
        <w:rPr>
          <w:rFonts w:ascii="Times New Roman" w:eastAsia="Times New Roman" w:hAnsi="Times New Roman" w:cs="Times New Roman"/>
          <w:sz w:val="24"/>
          <w:szCs w:val="24"/>
          <w:lang w:val="en-US"/>
        </w:rPr>
        <w:t xml:space="preserve"> be initiated.</w:t>
      </w:r>
    </w:p>
    <w:p w14:paraId="7DF56C6C" w14:textId="23FAB772" w:rsidR="003E5DC0" w:rsidRDefault="000604C2" w:rsidP="00586BB9">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Next, the </w:t>
      </w:r>
      <w:proofErr w:type="spellStart"/>
      <w:r w:rsidRPr="004642E0">
        <w:rPr>
          <w:rFonts w:ascii="Times New Roman" w:eastAsia="Times New Roman" w:hAnsi="Times New Roman" w:cs="Times New Roman"/>
          <w:sz w:val="24"/>
          <w:szCs w:val="24"/>
          <w:lang w:val="en-US"/>
        </w:rPr>
        <w:t>lPFC</w:t>
      </w:r>
      <w:proofErr w:type="spellEnd"/>
      <w:r w:rsidRPr="004642E0">
        <w:rPr>
          <w:rFonts w:ascii="Times New Roman" w:eastAsia="Times New Roman" w:hAnsi="Times New Roman" w:cs="Times New Roman"/>
          <w:sz w:val="24"/>
          <w:szCs w:val="24"/>
          <w:lang w:val="en-US"/>
        </w:rPr>
        <w:t xml:space="preserve"> has been </w:t>
      </w:r>
      <w:r w:rsidR="00946C92">
        <w:rPr>
          <w:rFonts w:ascii="Times New Roman" w:eastAsia="Times New Roman" w:hAnsi="Times New Roman" w:cs="Times New Roman"/>
          <w:sz w:val="24"/>
          <w:szCs w:val="24"/>
          <w:lang w:val="en-US"/>
        </w:rPr>
        <w:t>assumed</w:t>
      </w:r>
      <w:r w:rsidR="00946C92"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to </w:t>
      </w:r>
      <w:r w:rsidR="00946C92">
        <w:rPr>
          <w:rFonts w:ascii="Times New Roman" w:eastAsia="Times New Roman" w:hAnsi="Times New Roman" w:cs="Times New Roman"/>
          <w:sz w:val="24"/>
          <w:szCs w:val="24"/>
          <w:lang w:val="en-US"/>
        </w:rPr>
        <w:t>subserve</w:t>
      </w:r>
      <w:r w:rsidR="00946C92"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the planning of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responses and encoding of task relevant rule sets (</w:t>
      </w:r>
      <w:proofErr w:type="spellStart"/>
      <w:r w:rsidRPr="004642E0">
        <w:rPr>
          <w:rFonts w:ascii="Times New Roman" w:eastAsia="Times New Roman" w:hAnsi="Times New Roman" w:cs="Times New Roman"/>
          <w:sz w:val="24"/>
          <w:szCs w:val="24"/>
          <w:lang w:val="en-US"/>
        </w:rPr>
        <w:t>Tanji</w:t>
      </w:r>
      <w:proofErr w:type="spellEnd"/>
      <w:r w:rsidRPr="004642E0">
        <w:rPr>
          <w:rFonts w:ascii="Times New Roman" w:eastAsia="Times New Roman" w:hAnsi="Times New Roman" w:cs="Times New Roman"/>
          <w:sz w:val="24"/>
          <w:szCs w:val="24"/>
          <w:lang w:val="en-US"/>
        </w:rPr>
        <w:t xml:space="preserve"> and Hoshi, 2001; Mian et al., 2014). Similarly, non-human primate studies provide evidence </w:t>
      </w:r>
      <w:r w:rsidR="00946C92">
        <w:rPr>
          <w:rFonts w:ascii="Times New Roman" w:eastAsia="Times New Roman" w:hAnsi="Times New Roman" w:cs="Times New Roman"/>
          <w:sz w:val="24"/>
          <w:szCs w:val="24"/>
          <w:lang w:val="en-US"/>
        </w:rPr>
        <w:t>for</w:t>
      </w:r>
      <w:r w:rsidR="00946C92"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the </w:t>
      </w:r>
      <w:proofErr w:type="spellStart"/>
      <w:r w:rsidRPr="004642E0">
        <w:rPr>
          <w:rFonts w:ascii="Times New Roman" w:eastAsia="Times New Roman" w:hAnsi="Times New Roman" w:cs="Times New Roman"/>
          <w:sz w:val="24"/>
          <w:szCs w:val="24"/>
          <w:lang w:val="en-US"/>
        </w:rPr>
        <w:t>lPFC</w:t>
      </w:r>
      <w:proofErr w:type="spellEnd"/>
      <w:r w:rsidRPr="004642E0">
        <w:rPr>
          <w:rFonts w:ascii="Times New Roman" w:eastAsia="Times New Roman" w:hAnsi="Times New Roman" w:cs="Times New Roman"/>
          <w:sz w:val="24"/>
          <w:szCs w:val="24"/>
          <w:lang w:val="en-US"/>
        </w:rPr>
        <w:t xml:space="preserve"> play</w:t>
      </w:r>
      <w:r w:rsidR="00946C92">
        <w:rPr>
          <w:rFonts w:ascii="Times New Roman" w:eastAsia="Times New Roman" w:hAnsi="Times New Roman" w:cs="Times New Roman"/>
          <w:sz w:val="24"/>
          <w:szCs w:val="24"/>
          <w:lang w:val="en-US"/>
        </w:rPr>
        <w:t>ing</w:t>
      </w:r>
      <w:r w:rsidRPr="004642E0">
        <w:rPr>
          <w:rFonts w:ascii="Times New Roman" w:eastAsia="Times New Roman" w:hAnsi="Times New Roman" w:cs="Times New Roman"/>
          <w:sz w:val="24"/>
          <w:szCs w:val="24"/>
          <w:lang w:val="en-US"/>
        </w:rPr>
        <w:t xml:space="preserve"> a key role in the representation of task rules that link relevant stimulus features and appropriate motor resp</w:t>
      </w:r>
      <w:r w:rsidR="008B3918">
        <w:rPr>
          <w:rFonts w:ascii="Times New Roman" w:eastAsia="Times New Roman" w:hAnsi="Times New Roman" w:cs="Times New Roman"/>
          <w:sz w:val="24"/>
          <w:szCs w:val="24"/>
          <w:lang w:val="en-US"/>
        </w:rPr>
        <w:t xml:space="preserve">onses (Hoshi and </w:t>
      </w:r>
      <w:proofErr w:type="spellStart"/>
      <w:r w:rsidR="008B3918">
        <w:rPr>
          <w:rFonts w:ascii="Times New Roman" w:eastAsia="Times New Roman" w:hAnsi="Times New Roman" w:cs="Times New Roman"/>
          <w:sz w:val="24"/>
          <w:szCs w:val="24"/>
          <w:lang w:val="en-US"/>
        </w:rPr>
        <w:t>Tanji</w:t>
      </w:r>
      <w:proofErr w:type="spellEnd"/>
      <w:r w:rsidR="008B3918">
        <w:rPr>
          <w:rFonts w:ascii="Times New Roman" w:eastAsia="Times New Roman" w:hAnsi="Times New Roman" w:cs="Times New Roman"/>
          <w:sz w:val="24"/>
          <w:szCs w:val="24"/>
          <w:lang w:val="en-US"/>
        </w:rPr>
        <w:t xml:space="preserve">, 2004; </w:t>
      </w:r>
      <w:proofErr w:type="spellStart"/>
      <w:r w:rsidR="008B3918">
        <w:rPr>
          <w:rFonts w:ascii="Times New Roman" w:eastAsia="Times New Roman" w:hAnsi="Times New Roman" w:cs="Times New Roman"/>
          <w:sz w:val="24"/>
          <w:szCs w:val="24"/>
          <w:lang w:val="en-US"/>
        </w:rPr>
        <w:t>Ni</w:t>
      </w:r>
      <w:r w:rsidRPr="004642E0">
        <w:rPr>
          <w:rFonts w:ascii="Times New Roman" w:eastAsia="Times New Roman" w:hAnsi="Times New Roman" w:cs="Times New Roman"/>
          <w:sz w:val="24"/>
          <w:szCs w:val="24"/>
          <w:lang w:val="en-US"/>
        </w:rPr>
        <w:t>n</w:t>
      </w:r>
      <w:r w:rsidR="008B3918">
        <w:rPr>
          <w:rFonts w:ascii="Times New Roman" w:eastAsia="Times New Roman" w:hAnsi="Times New Roman" w:cs="Times New Roman"/>
          <w:sz w:val="24"/>
          <w:szCs w:val="24"/>
          <w:lang w:val="en-US"/>
        </w:rPr>
        <w:t>o</w:t>
      </w:r>
      <w:r w:rsidRPr="004642E0">
        <w:rPr>
          <w:rFonts w:ascii="Times New Roman" w:eastAsia="Times New Roman" w:hAnsi="Times New Roman" w:cs="Times New Roman"/>
          <w:sz w:val="24"/>
          <w:szCs w:val="24"/>
          <w:lang w:val="en-US"/>
        </w:rPr>
        <w:t>kura</w:t>
      </w:r>
      <w:proofErr w:type="spellEnd"/>
      <w:r w:rsidRPr="004642E0">
        <w:rPr>
          <w:rFonts w:ascii="Times New Roman" w:eastAsia="Times New Roman" w:hAnsi="Times New Roman" w:cs="Times New Roman"/>
          <w:sz w:val="24"/>
          <w:szCs w:val="24"/>
          <w:lang w:val="en-US"/>
        </w:rPr>
        <w:t xml:space="preserve"> et al., 2004; White and Wise, 199, Sakamoto et al., 2022). In humans, right </w:t>
      </w:r>
      <w:proofErr w:type="spellStart"/>
      <w:r w:rsidRPr="004642E0">
        <w:rPr>
          <w:rFonts w:ascii="Times New Roman" w:eastAsia="Times New Roman" w:hAnsi="Times New Roman" w:cs="Times New Roman"/>
          <w:sz w:val="24"/>
          <w:szCs w:val="24"/>
          <w:lang w:val="en-US"/>
        </w:rPr>
        <w:t>lPFC</w:t>
      </w:r>
      <w:proofErr w:type="spellEnd"/>
      <w:r w:rsidRPr="004642E0">
        <w:rPr>
          <w:rFonts w:ascii="Times New Roman" w:eastAsia="Times New Roman" w:hAnsi="Times New Roman" w:cs="Times New Roman"/>
          <w:sz w:val="24"/>
          <w:szCs w:val="24"/>
          <w:lang w:val="en-US"/>
        </w:rPr>
        <w:t xml:space="preserve"> atrophy is associated with increased rule violation errors (</w:t>
      </w:r>
      <w:proofErr w:type="spellStart"/>
      <w:r w:rsidRPr="004642E0">
        <w:rPr>
          <w:rFonts w:ascii="Times New Roman" w:eastAsia="Times New Roman" w:hAnsi="Times New Roman" w:cs="Times New Roman"/>
          <w:sz w:val="24"/>
          <w:szCs w:val="24"/>
          <w:lang w:val="en-US"/>
        </w:rPr>
        <w:t>Possin</w:t>
      </w:r>
      <w:proofErr w:type="spellEnd"/>
      <w:r w:rsidRPr="004642E0">
        <w:rPr>
          <w:rFonts w:ascii="Times New Roman" w:eastAsia="Times New Roman" w:hAnsi="Times New Roman" w:cs="Times New Roman"/>
          <w:sz w:val="24"/>
          <w:szCs w:val="24"/>
          <w:lang w:val="en-US"/>
        </w:rPr>
        <w:t xml:space="preserve"> et al., 2009). The inferior frontal junction (IFJ), a region contained within the cluster found in </w:t>
      </w:r>
      <w:proofErr w:type="spellStart"/>
      <w:r w:rsidRPr="004642E0">
        <w:rPr>
          <w:rFonts w:ascii="Times New Roman" w:eastAsia="Times New Roman" w:hAnsi="Times New Roman" w:cs="Times New Roman"/>
          <w:sz w:val="24"/>
          <w:szCs w:val="24"/>
          <w:lang w:val="en-US"/>
        </w:rPr>
        <w:t>lPFC</w:t>
      </w:r>
      <w:proofErr w:type="spellEnd"/>
      <w:r w:rsidRPr="004642E0">
        <w:rPr>
          <w:rFonts w:ascii="Times New Roman" w:eastAsia="Times New Roman" w:hAnsi="Times New Roman" w:cs="Times New Roman"/>
          <w:sz w:val="24"/>
          <w:szCs w:val="24"/>
          <w:lang w:val="en-US"/>
        </w:rPr>
        <w:t xml:space="preserve">, has been </w:t>
      </w:r>
      <w:r w:rsidR="00DE73E1">
        <w:rPr>
          <w:rFonts w:ascii="Times New Roman" w:eastAsia="Times New Roman" w:hAnsi="Times New Roman" w:cs="Times New Roman"/>
          <w:sz w:val="24"/>
          <w:szCs w:val="24"/>
          <w:lang w:val="en-US"/>
        </w:rPr>
        <w:t>proposed</w:t>
      </w:r>
      <w:r w:rsidR="00DE73E1"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to continuously reactivate relevant task rules that link relevant stimulus features and non-dominant responses (Cieslik et al. 2015). The lack of convergence in the </w:t>
      </w:r>
      <w:proofErr w:type="spellStart"/>
      <w:r w:rsidRPr="004642E0">
        <w:rPr>
          <w:rFonts w:ascii="Times New Roman" w:eastAsia="Times New Roman" w:hAnsi="Times New Roman" w:cs="Times New Roman"/>
          <w:sz w:val="24"/>
          <w:szCs w:val="24"/>
          <w:lang w:val="en-US"/>
        </w:rPr>
        <w:t>lPFC</w:t>
      </w:r>
      <w:proofErr w:type="spellEnd"/>
      <w:r w:rsidRPr="004642E0">
        <w:rPr>
          <w:rFonts w:ascii="Times New Roman" w:eastAsia="Times New Roman" w:hAnsi="Times New Roman" w:cs="Times New Roman"/>
          <w:sz w:val="24"/>
          <w:szCs w:val="24"/>
          <w:lang w:val="en-US"/>
        </w:rPr>
        <w:t xml:space="preserve"> for incorrect compared to correct responding may thus indicate momentary lapses in task rule activation resulting in the lack of suppression of the predominant response and its subsequent execution.</w:t>
      </w:r>
      <w:r w:rsidR="00DE73E1">
        <w:rPr>
          <w:rFonts w:ascii="Times New Roman" w:eastAsia="Times New Roman" w:hAnsi="Times New Roman" w:cs="Times New Roman"/>
          <w:sz w:val="24"/>
          <w:szCs w:val="24"/>
          <w:lang w:val="en-US"/>
        </w:rPr>
        <w:t xml:space="preserve"> </w:t>
      </w:r>
      <w:r w:rsidR="00024CCD">
        <w:rPr>
          <w:rFonts w:ascii="Times New Roman" w:eastAsia="Times New Roman" w:hAnsi="Times New Roman" w:cs="Times New Roman"/>
          <w:sz w:val="24"/>
          <w:szCs w:val="24"/>
          <w:lang w:val="en-US"/>
        </w:rPr>
        <w:t xml:space="preserve">As we did not find </w:t>
      </w:r>
      <w:r w:rsidR="000966F1">
        <w:rPr>
          <w:rFonts w:ascii="Times New Roman" w:eastAsia="Times New Roman" w:hAnsi="Times New Roman" w:cs="Times New Roman"/>
          <w:sz w:val="24"/>
          <w:szCs w:val="24"/>
          <w:lang w:val="en-US"/>
        </w:rPr>
        <w:t>convergence within any other brain regions that we would hypothesize to be ass</w:t>
      </w:r>
      <w:r w:rsidR="00024CCD">
        <w:rPr>
          <w:rFonts w:ascii="Times New Roman" w:eastAsia="Times New Roman" w:hAnsi="Times New Roman" w:cs="Times New Roman"/>
          <w:sz w:val="24"/>
          <w:szCs w:val="24"/>
          <w:lang w:val="en-US"/>
        </w:rPr>
        <w:t>ociated with error-prone states apart from V1,</w:t>
      </w:r>
      <w:r w:rsidR="000966F1">
        <w:rPr>
          <w:rFonts w:ascii="Times New Roman" w:eastAsia="Times New Roman" w:hAnsi="Times New Roman" w:cs="Times New Roman"/>
          <w:sz w:val="24"/>
          <w:szCs w:val="24"/>
          <w:lang w:val="en-US"/>
        </w:rPr>
        <w:t xml:space="preserve"> errors may not </w:t>
      </w:r>
      <w:r w:rsidR="00F93D07">
        <w:rPr>
          <w:rFonts w:ascii="Times New Roman" w:eastAsia="Times New Roman" w:hAnsi="Times New Roman" w:cs="Times New Roman"/>
          <w:sz w:val="24"/>
          <w:szCs w:val="24"/>
          <w:lang w:val="en-US"/>
        </w:rPr>
        <w:t xml:space="preserve">simply </w:t>
      </w:r>
      <w:r w:rsidR="000966F1">
        <w:rPr>
          <w:rFonts w:ascii="Times New Roman" w:eastAsia="Times New Roman" w:hAnsi="Times New Roman" w:cs="Times New Roman"/>
          <w:sz w:val="24"/>
          <w:szCs w:val="24"/>
          <w:lang w:val="en-US"/>
        </w:rPr>
        <w:t>result from</w:t>
      </w:r>
      <w:r w:rsidR="00DE73E1">
        <w:rPr>
          <w:rFonts w:ascii="Times New Roman" w:eastAsia="Times New Roman" w:hAnsi="Times New Roman" w:cs="Times New Roman"/>
          <w:sz w:val="24"/>
          <w:szCs w:val="24"/>
          <w:lang w:val="en-US"/>
        </w:rPr>
        <w:t xml:space="preserve"> an</w:t>
      </w:r>
      <w:r w:rsidR="000966F1">
        <w:rPr>
          <w:rFonts w:ascii="Times New Roman" w:eastAsia="Times New Roman" w:hAnsi="Times New Roman" w:cs="Times New Roman"/>
          <w:sz w:val="24"/>
          <w:szCs w:val="24"/>
          <w:lang w:val="en-US"/>
        </w:rPr>
        <w:t xml:space="preserve"> overact</w:t>
      </w:r>
      <w:r w:rsidR="00E46226">
        <w:rPr>
          <w:rFonts w:ascii="Times New Roman" w:eastAsia="Times New Roman" w:hAnsi="Times New Roman" w:cs="Times New Roman"/>
          <w:sz w:val="24"/>
          <w:szCs w:val="24"/>
          <w:lang w:val="en-US"/>
        </w:rPr>
        <w:t>i</w:t>
      </w:r>
      <w:r w:rsidR="000966F1">
        <w:rPr>
          <w:rFonts w:ascii="Times New Roman" w:eastAsia="Times New Roman" w:hAnsi="Times New Roman" w:cs="Times New Roman"/>
          <w:sz w:val="24"/>
          <w:szCs w:val="24"/>
          <w:lang w:val="en-US"/>
        </w:rPr>
        <w:t>vation of task-irrelevant regions but more likely from</w:t>
      </w:r>
      <w:r w:rsidR="00DE73E1">
        <w:rPr>
          <w:rFonts w:ascii="Times New Roman" w:eastAsia="Times New Roman" w:hAnsi="Times New Roman" w:cs="Times New Roman"/>
          <w:sz w:val="24"/>
          <w:szCs w:val="24"/>
          <w:lang w:val="en-US"/>
        </w:rPr>
        <w:t xml:space="preserve"> an</w:t>
      </w:r>
      <w:r w:rsidR="000966F1">
        <w:rPr>
          <w:rFonts w:ascii="Times New Roman" w:eastAsia="Times New Roman" w:hAnsi="Times New Roman" w:cs="Times New Roman"/>
          <w:sz w:val="24"/>
          <w:szCs w:val="24"/>
          <w:lang w:val="en-US"/>
        </w:rPr>
        <w:t xml:space="preserve"> insuffici</w:t>
      </w:r>
      <w:r w:rsidR="00024CCD">
        <w:rPr>
          <w:rFonts w:ascii="Times New Roman" w:eastAsia="Times New Roman" w:hAnsi="Times New Roman" w:cs="Times New Roman"/>
          <w:sz w:val="24"/>
          <w:szCs w:val="24"/>
          <w:lang w:val="en-US"/>
        </w:rPr>
        <w:t>e</w:t>
      </w:r>
      <w:r w:rsidR="000966F1">
        <w:rPr>
          <w:rFonts w:ascii="Times New Roman" w:eastAsia="Times New Roman" w:hAnsi="Times New Roman" w:cs="Times New Roman"/>
          <w:sz w:val="24"/>
          <w:szCs w:val="24"/>
          <w:lang w:val="en-US"/>
        </w:rPr>
        <w:t xml:space="preserve">nt activation of the task-relevant </w:t>
      </w:r>
      <w:r w:rsidR="00B51FD9">
        <w:rPr>
          <w:rFonts w:ascii="Times New Roman" w:eastAsia="Times New Roman" w:hAnsi="Times New Roman" w:cs="Times New Roman"/>
          <w:sz w:val="24"/>
          <w:szCs w:val="24"/>
          <w:lang w:val="en-US"/>
        </w:rPr>
        <w:t>regions</w:t>
      </w:r>
      <w:r w:rsidR="000966F1">
        <w:rPr>
          <w:rFonts w:ascii="Times New Roman" w:eastAsia="Times New Roman" w:hAnsi="Times New Roman" w:cs="Times New Roman"/>
          <w:sz w:val="24"/>
          <w:szCs w:val="24"/>
          <w:lang w:val="en-US"/>
        </w:rPr>
        <w:t xml:space="preserve">. </w:t>
      </w:r>
      <w:r w:rsidR="000E4B46" w:rsidRPr="006E73FE">
        <w:rPr>
          <w:rFonts w:ascii="Times New Roman" w:eastAsia="Times New Roman" w:hAnsi="Times New Roman" w:cs="Times New Roman"/>
          <w:sz w:val="24"/>
          <w:szCs w:val="24"/>
          <w:lang w:val="en-US"/>
        </w:rPr>
        <w:t>This suggestion is well in lin</w:t>
      </w:r>
      <w:r w:rsidR="00C31BF8" w:rsidRPr="006E73FE">
        <w:rPr>
          <w:rFonts w:ascii="Times New Roman" w:eastAsia="Times New Roman" w:hAnsi="Times New Roman" w:cs="Times New Roman"/>
          <w:sz w:val="24"/>
          <w:szCs w:val="24"/>
          <w:lang w:val="en-US"/>
        </w:rPr>
        <w:t>e</w:t>
      </w:r>
      <w:r w:rsidR="000E4B46" w:rsidRPr="006E73FE">
        <w:rPr>
          <w:rFonts w:ascii="Times New Roman" w:eastAsia="Times New Roman" w:hAnsi="Times New Roman" w:cs="Times New Roman"/>
          <w:sz w:val="24"/>
          <w:szCs w:val="24"/>
          <w:lang w:val="en-US"/>
        </w:rPr>
        <w:t xml:space="preserve"> with a recent SDM meta-analys</w:t>
      </w:r>
      <w:r w:rsidR="004764C1" w:rsidRPr="006E73FE">
        <w:rPr>
          <w:rFonts w:ascii="Times New Roman" w:eastAsia="Times New Roman" w:hAnsi="Times New Roman" w:cs="Times New Roman"/>
          <w:sz w:val="24"/>
          <w:szCs w:val="24"/>
          <w:lang w:val="en-US"/>
        </w:rPr>
        <w:t>i</w:t>
      </w:r>
      <w:r w:rsidR="000E4B46" w:rsidRPr="006E73FE">
        <w:rPr>
          <w:rFonts w:ascii="Times New Roman" w:eastAsia="Times New Roman" w:hAnsi="Times New Roman" w:cs="Times New Roman"/>
          <w:sz w:val="24"/>
          <w:szCs w:val="24"/>
          <w:lang w:val="en-US"/>
        </w:rPr>
        <w:t xml:space="preserve">s on error processing in </w:t>
      </w:r>
      <w:r w:rsidR="00C31BF8" w:rsidRPr="006E73FE">
        <w:rPr>
          <w:rFonts w:ascii="Times New Roman" w:eastAsia="Times New Roman" w:hAnsi="Times New Roman" w:cs="Times New Roman"/>
          <w:sz w:val="24"/>
          <w:szCs w:val="24"/>
          <w:lang w:val="en-US"/>
        </w:rPr>
        <w:t>obsessive compulsive disorder</w:t>
      </w:r>
      <w:r w:rsidR="000E4B46" w:rsidRPr="006E73FE">
        <w:rPr>
          <w:rFonts w:ascii="Times New Roman" w:eastAsia="Times New Roman" w:hAnsi="Times New Roman" w:cs="Times New Roman"/>
          <w:sz w:val="24"/>
          <w:szCs w:val="24"/>
          <w:lang w:val="en-US"/>
        </w:rPr>
        <w:t xml:space="preserve"> </w:t>
      </w:r>
      <w:r w:rsidR="00C31BF8" w:rsidRPr="006E73FE">
        <w:rPr>
          <w:rFonts w:ascii="Times New Roman" w:eastAsia="Times New Roman" w:hAnsi="Times New Roman" w:cs="Times New Roman"/>
          <w:sz w:val="24"/>
          <w:szCs w:val="24"/>
          <w:lang w:val="en-US"/>
        </w:rPr>
        <w:t xml:space="preserve">(OCD) </w:t>
      </w:r>
      <w:r w:rsidR="000E4B46" w:rsidRPr="006E73FE">
        <w:rPr>
          <w:rFonts w:ascii="Times New Roman" w:eastAsia="Times New Roman" w:hAnsi="Times New Roman" w:cs="Times New Roman"/>
          <w:sz w:val="24"/>
          <w:szCs w:val="24"/>
          <w:lang w:val="en-US"/>
        </w:rPr>
        <w:t>patients</w:t>
      </w:r>
      <w:r w:rsidR="00C31BF8" w:rsidRPr="006E73FE">
        <w:rPr>
          <w:rFonts w:ascii="Times New Roman" w:eastAsia="Times New Roman" w:hAnsi="Times New Roman" w:cs="Times New Roman"/>
          <w:sz w:val="24"/>
          <w:szCs w:val="24"/>
          <w:lang w:val="en-US"/>
        </w:rPr>
        <w:t xml:space="preserve"> (Norman et al., 2019)</w:t>
      </w:r>
      <w:r w:rsidR="000E4B46" w:rsidRPr="006E73FE">
        <w:rPr>
          <w:rFonts w:ascii="Times New Roman" w:eastAsia="Times New Roman" w:hAnsi="Times New Roman" w:cs="Times New Roman"/>
          <w:sz w:val="24"/>
          <w:szCs w:val="24"/>
          <w:lang w:val="en-US"/>
        </w:rPr>
        <w:t xml:space="preserve">, </w:t>
      </w:r>
      <w:r w:rsidR="00C31BF8" w:rsidRPr="006E73FE">
        <w:rPr>
          <w:rFonts w:ascii="Times New Roman" w:eastAsia="Times New Roman" w:hAnsi="Times New Roman" w:cs="Times New Roman"/>
          <w:sz w:val="24"/>
          <w:szCs w:val="24"/>
          <w:lang w:val="en-US"/>
        </w:rPr>
        <w:t>showing that impaired inhibitory control in OCD patients is accompanied by</w:t>
      </w:r>
      <w:r w:rsidR="000E4B46" w:rsidRPr="006E73FE">
        <w:rPr>
          <w:rFonts w:ascii="Times New Roman" w:eastAsia="Times New Roman" w:hAnsi="Times New Roman" w:cs="Times New Roman"/>
          <w:sz w:val="24"/>
          <w:szCs w:val="24"/>
          <w:lang w:val="en-US"/>
        </w:rPr>
        <w:t xml:space="preserve"> </w:t>
      </w:r>
      <w:r w:rsidR="00C31BF8" w:rsidRPr="006E73FE">
        <w:rPr>
          <w:rFonts w:ascii="Times New Roman" w:eastAsia="Times New Roman" w:hAnsi="Times New Roman" w:cs="Times New Roman"/>
          <w:sz w:val="24"/>
          <w:szCs w:val="24"/>
          <w:lang w:val="en-US"/>
        </w:rPr>
        <w:t>hypoactivation within the inhibitory control network, while concurrently showing hyperactivity in cingulo-opercular regions during erroneous behavior.</w:t>
      </w:r>
      <w:r w:rsidR="00C31BF8">
        <w:rPr>
          <w:rFonts w:ascii="Times New Roman" w:eastAsia="Times New Roman" w:hAnsi="Times New Roman" w:cs="Times New Roman"/>
          <w:sz w:val="24"/>
          <w:szCs w:val="24"/>
          <w:lang w:val="en-US"/>
        </w:rPr>
        <w:t xml:space="preserve"> </w:t>
      </w:r>
      <w:r w:rsidR="00586BB9">
        <w:rPr>
          <w:rFonts w:ascii="Times New Roman" w:eastAsia="Times New Roman" w:hAnsi="Times New Roman" w:cs="Times New Roman"/>
          <w:sz w:val="24"/>
          <w:szCs w:val="24"/>
          <w:lang w:val="en-US"/>
        </w:rPr>
        <w:t>Future studies may test this hypothesis by using</w:t>
      </w:r>
      <w:r w:rsidR="00586BB9" w:rsidRPr="004642E0">
        <w:rPr>
          <w:rFonts w:ascii="Times New Roman" w:eastAsia="Times New Roman" w:hAnsi="Times New Roman" w:cs="Times New Roman"/>
          <w:sz w:val="24"/>
          <w:szCs w:val="24"/>
          <w:lang w:val="en-US"/>
        </w:rPr>
        <w:t xml:space="preserve"> the current results as seed regions to investigate their activation level prior to an erroneous response and </w:t>
      </w:r>
      <w:r w:rsidR="00586BB9" w:rsidRPr="004642E0">
        <w:rPr>
          <w:rFonts w:ascii="Times New Roman" w:eastAsia="Times New Roman" w:hAnsi="Times New Roman" w:cs="Times New Roman"/>
          <w:sz w:val="24"/>
          <w:szCs w:val="24"/>
          <w:lang w:val="en-US"/>
        </w:rPr>
        <w:lastRenderedPageBreak/>
        <w:t>when it happens</w:t>
      </w:r>
      <w:r w:rsidR="00586BB9">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 xml:space="preserve">This may help to </w:t>
      </w:r>
      <w:r w:rsidR="00DE73E1">
        <w:rPr>
          <w:rFonts w:ascii="Times New Roman" w:eastAsia="Times New Roman" w:hAnsi="Times New Roman" w:cs="Times New Roman"/>
          <w:sz w:val="24"/>
          <w:szCs w:val="24"/>
          <w:lang w:val="en-US"/>
        </w:rPr>
        <w:t>obtain</w:t>
      </w:r>
      <w:r w:rsidR="00DE73E1" w:rsidRPr="004642E0">
        <w:rPr>
          <w:rFonts w:ascii="Times New Roman" w:eastAsia="Times New Roman" w:hAnsi="Times New Roman" w:cs="Times New Roman"/>
          <w:sz w:val="24"/>
          <w:szCs w:val="24"/>
          <w:lang w:val="en-US"/>
        </w:rPr>
        <w:t xml:space="preserve"> </w:t>
      </w:r>
      <w:r w:rsidRPr="004642E0">
        <w:rPr>
          <w:rFonts w:ascii="Times New Roman" w:eastAsia="Times New Roman" w:hAnsi="Times New Roman" w:cs="Times New Roman"/>
          <w:sz w:val="24"/>
          <w:szCs w:val="24"/>
          <w:lang w:val="en-US"/>
        </w:rPr>
        <w:t>a better understanding of the temporal BOLD fluctuations within the network and test the hypothes</w:t>
      </w:r>
      <w:r w:rsidR="00DE73E1">
        <w:rPr>
          <w:rFonts w:ascii="Times New Roman" w:eastAsia="Times New Roman" w:hAnsi="Times New Roman" w:cs="Times New Roman"/>
          <w:sz w:val="24"/>
          <w:szCs w:val="24"/>
          <w:lang w:val="en-US"/>
        </w:rPr>
        <w:t>i</w:t>
      </w:r>
      <w:r w:rsidRPr="004642E0">
        <w:rPr>
          <w:rFonts w:ascii="Times New Roman" w:eastAsia="Times New Roman" w:hAnsi="Times New Roman" w:cs="Times New Roman"/>
          <w:sz w:val="24"/>
          <w:szCs w:val="24"/>
          <w:lang w:val="en-US"/>
        </w:rPr>
        <w:t xml:space="preserve">s that commission errors go along with reduced activity in the dorsal attention network and </w:t>
      </w:r>
      <w:proofErr w:type="spellStart"/>
      <w:r w:rsidRPr="004642E0">
        <w:rPr>
          <w:rFonts w:ascii="Times New Roman" w:eastAsia="Times New Roman" w:hAnsi="Times New Roman" w:cs="Times New Roman"/>
          <w:sz w:val="24"/>
          <w:szCs w:val="24"/>
          <w:lang w:val="en-US"/>
        </w:rPr>
        <w:t>lPFC</w:t>
      </w:r>
      <w:proofErr w:type="spellEnd"/>
      <w:r w:rsidRPr="004642E0">
        <w:rPr>
          <w:rFonts w:ascii="Times New Roman" w:eastAsia="Times New Roman" w:hAnsi="Times New Roman" w:cs="Times New Roman"/>
          <w:sz w:val="24"/>
          <w:szCs w:val="24"/>
          <w:lang w:val="en-US"/>
        </w:rPr>
        <w:t>, as a sign of attentional control failures or short-time lapses in task-rule reactivation.</w:t>
      </w:r>
    </w:p>
    <w:p w14:paraId="57969F66" w14:textId="77777777" w:rsidR="00B12E4C" w:rsidRDefault="00B12E4C" w:rsidP="00586BB9">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
    <w:p w14:paraId="64D69B04" w14:textId="2CE5DAC8" w:rsidR="00B12E4C" w:rsidRDefault="00B12E4C" w:rsidP="00586BB9">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B12E4C">
        <w:rPr>
          <w:rFonts w:ascii="Times New Roman" w:eastAsia="Times New Roman" w:hAnsi="Times New Roman" w:cs="Times New Roman"/>
          <w:b/>
          <w:bCs/>
          <w:sz w:val="24"/>
          <w:szCs w:val="24"/>
          <w:lang w:val="en-US"/>
        </w:rPr>
        <w:t xml:space="preserve">4.4 </w:t>
      </w:r>
      <w:r w:rsidR="000F20CE" w:rsidRPr="000F20CE">
        <w:rPr>
          <w:rFonts w:ascii="Times New Roman" w:eastAsia="Times New Roman" w:hAnsi="Times New Roman" w:cs="Times New Roman"/>
          <w:b/>
          <w:bCs/>
          <w:color w:val="212121"/>
          <w:sz w:val="24"/>
          <w:szCs w:val="24"/>
          <w:lang w:val="en-US" w:eastAsia="en-GB"/>
        </w:rPr>
        <w:t xml:space="preserve">Results integration: Sketching an overall </w:t>
      </w:r>
      <w:proofErr w:type="gramStart"/>
      <w:r w:rsidR="000F20CE" w:rsidRPr="000F20CE">
        <w:rPr>
          <w:rFonts w:ascii="Times New Roman" w:eastAsia="Times New Roman" w:hAnsi="Times New Roman" w:cs="Times New Roman"/>
          <w:b/>
          <w:bCs/>
          <w:color w:val="212121"/>
          <w:sz w:val="24"/>
          <w:szCs w:val="24"/>
          <w:lang w:val="en-US" w:eastAsia="en-GB"/>
        </w:rPr>
        <w:t>picture</w:t>
      </w:r>
      <w:proofErr w:type="gramEnd"/>
    </w:p>
    <w:p w14:paraId="6A14A71D" w14:textId="77777777" w:rsidR="004764C1" w:rsidRPr="006E73FE" w:rsidRDefault="004764C1" w:rsidP="004764C1">
      <w:pPr>
        <w:spacing w:after="0" w:line="360" w:lineRule="auto"/>
        <w:jc w:val="both"/>
        <w:rPr>
          <w:rFonts w:ascii="Times New Roman" w:eastAsia="Times New Roman" w:hAnsi="Times New Roman" w:cs="Times New Roman"/>
          <w:sz w:val="24"/>
          <w:szCs w:val="24"/>
          <w:lang w:val="en-US"/>
        </w:rPr>
      </w:pPr>
      <w:r w:rsidRPr="006E73FE">
        <w:rPr>
          <w:rFonts w:ascii="Times New Roman" w:eastAsia="Times New Roman" w:hAnsi="Times New Roman" w:cs="Times New Roman"/>
          <w:sz w:val="24"/>
          <w:szCs w:val="24"/>
          <w:lang w:val="en-US"/>
        </w:rPr>
        <w:t xml:space="preserve">The present study revealed a core network conjointly involved in correct as well as erroneous responding, consisting of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bilateral </w:t>
      </w:r>
      <w:proofErr w:type="spellStart"/>
      <w:r w:rsidRPr="006E73FE">
        <w:rPr>
          <w:rFonts w:ascii="Times New Roman" w:eastAsia="Times New Roman" w:hAnsi="Times New Roman" w:cs="Times New Roman"/>
          <w:sz w:val="24"/>
          <w:szCs w:val="24"/>
          <w:lang w:val="en-US"/>
        </w:rPr>
        <w:t>aI</w:t>
      </w:r>
      <w:proofErr w:type="spellEnd"/>
      <w:r w:rsidRPr="006E73FE">
        <w:rPr>
          <w:rFonts w:ascii="Times New Roman" w:eastAsia="Times New Roman" w:hAnsi="Times New Roman" w:cs="Times New Roman"/>
          <w:sz w:val="24"/>
          <w:szCs w:val="24"/>
          <w:lang w:val="en-US"/>
        </w:rPr>
        <w:t xml:space="preserve"> and TPJ. This result can be well integrated within the framework of </w:t>
      </w:r>
      <w:proofErr w:type="spellStart"/>
      <w:r w:rsidRPr="006E73FE">
        <w:rPr>
          <w:rFonts w:ascii="Times New Roman" w:eastAsia="Times New Roman" w:hAnsi="Times New Roman" w:cs="Times New Roman"/>
          <w:sz w:val="24"/>
          <w:szCs w:val="24"/>
          <w:lang w:val="en-US"/>
        </w:rPr>
        <w:t>Dosenbach</w:t>
      </w:r>
      <w:proofErr w:type="spellEnd"/>
      <w:r w:rsidRPr="006E73FE">
        <w:rPr>
          <w:rFonts w:ascii="Times New Roman" w:eastAsia="Times New Roman" w:hAnsi="Times New Roman" w:cs="Times New Roman"/>
          <w:sz w:val="24"/>
          <w:szCs w:val="24"/>
          <w:lang w:val="en-US"/>
        </w:rPr>
        <w:t xml:space="preserve"> and colleagues (2006) arguing that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and </w:t>
      </w:r>
      <w:proofErr w:type="spellStart"/>
      <w:r w:rsidRPr="006E73FE">
        <w:rPr>
          <w:rFonts w:ascii="Times New Roman" w:eastAsia="Times New Roman" w:hAnsi="Times New Roman" w:cs="Times New Roman"/>
          <w:sz w:val="24"/>
          <w:szCs w:val="24"/>
          <w:lang w:val="en-US"/>
        </w:rPr>
        <w:t>aI</w:t>
      </w:r>
      <w:proofErr w:type="spellEnd"/>
      <w:r w:rsidRPr="006E73FE">
        <w:rPr>
          <w:rFonts w:ascii="Times New Roman" w:eastAsia="Times New Roman" w:hAnsi="Times New Roman" w:cs="Times New Roman"/>
          <w:sz w:val="24"/>
          <w:szCs w:val="24"/>
          <w:lang w:val="en-US"/>
        </w:rPr>
        <w:t xml:space="preserve"> together form a core system for the implementation and stable maintenance of task sets, as these regions showed reliable start-cue as well as sustained activation across ten different tasks, also revealing error-related activity. Interestingly, bilateral </w:t>
      </w:r>
      <w:proofErr w:type="spellStart"/>
      <w:r w:rsidRPr="006E73FE">
        <w:rPr>
          <w:rFonts w:ascii="Times New Roman" w:eastAsia="Times New Roman" w:hAnsi="Times New Roman" w:cs="Times New Roman"/>
          <w:sz w:val="24"/>
          <w:szCs w:val="24"/>
          <w:lang w:val="en-US"/>
        </w:rPr>
        <w:t>aPFC</w:t>
      </w:r>
      <w:proofErr w:type="spellEnd"/>
      <w:r w:rsidRPr="006E73FE">
        <w:rPr>
          <w:rFonts w:ascii="Times New Roman" w:eastAsia="Times New Roman" w:hAnsi="Times New Roman" w:cs="Times New Roman"/>
          <w:sz w:val="24"/>
          <w:szCs w:val="24"/>
          <w:lang w:val="en-US"/>
        </w:rPr>
        <w:t xml:space="preserve"> - with the coordinates on the left hemisphere being very closely located to our error-specific SFG cluster – has originally not been included in the core network by </w:t>
      </w:r>
      <w:proofErr w:type="spellStart"/>
      <w:r w:rsidRPr="006E73FE">
        <w:rPr>
          <w:rFonts w:ascii="Times New Roman" w:eastAsia="Times New Roman" w:hAnsi="Times New Roman" w:cs="Times New Roman"/>
          <w:sz w:val="24"/>
          <w:szCs w:val="24"/>
          <w:lang w:val="en-US"/>
        </w:rPr>
        <w:t>Dosenbach</w:t>
      </w:r>
      <w:proofErr w:type="spellEnd"/>
      <w:r w:rsidRPr="006E73FE">
        <w:rPr>
          <w:rFonts w:ascii="Times New Roman" w:eastAsia="Times New Roman" w:hAnsi="Times New Roman" w:cs="Times New Roman"/>
          <w:sz w:val="24"/>
          <w:szCs w:val="24"/>
          <w:lang w:val="en-US"/>
        </w:rPr>
        <w:t xml:space="preserve"> and colleagues (2006) as it did not reveal start-cue and sustained activation across </w:t>
      </w:r>
      <w:proofErr w:type="gramStart"/>
      <w:r w:rsidRPr="006E73FE">
        <w:rPr>
          <w:rFonts w:ascii="Times New Roman" w:eastAsia="Times New Roman" w:hAnsi="Times New Roman" w:cs="Times New Roman"/>
          <w:sz w:val="24"/>
          <w:szCs w:val="24"/>
          <w:lang w:val="en-US"/>
        </w:rPr>
        <w:t>all of</w:t>
      </w:r>
      <w:proofErr w:type="gramEnd"/>
      <w:r w:rsidRPr="006E73FE">
        <w:rPr>
          <w:rFonts w:ascii="Times New Roman" w:eastAsia="Times New Roman" w:hAnsi="Times New Roman" w:cs="Times New Roman"/>
          <w:sz w:val="24"/>
          <w:szCs w:val="24"/>
          <w:lang w:val="en-US"/>
        </w:rPr>
        <w:t xml:space="preserve"> the ten tasks investigated. Using resting-state functional connectivity analysis, the </w:t>
      </w:r>
      <w:proofErr w:type="spellStart"/>
      <w:r w:rsidRPr="006E73FE">
        <w:rPr>
          <w:rFonts w:ascii="Times New Roman" w:eastAsia="Times New Roman" w:hAnsi="Times New Roman" w:cs="Times New Roman"/>
          <w:sz w:val="24"/>
          <w:szCs w:val="24"/>
          <w:lang w:val="en-US"/>
        </w:rPr>
        <w:t>aPFC</w:t>
      </w:r>
      <w:proofErr w:type="spellEnd"/>
      <w:r w:rsidRPr="006E73FE">
        <w:rPr>
          <w:rFonts w:ascii="Times New Roman" w:eastAsia="Times New Roman" w:hAnsi="Times New Roman" w:cs="Times New Roman"/>
          <w:sz w:val="24"/>
          <w:szCs w:val="24"/>
          <w:lang w:val="en-US"/>
        </w:rPr>
        <w:t xml:space="preserve">, however, clustered together with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w:t>
      </w:r>
      <w:proofErr w:type="spellStart"/>
      <w:r w:rsidRPr="006E73FE">
        <w:rPr>
          <w:rFonts w:ascii="Times New Roman" w:eastAsia="Times New Roman" w:hAnsi="Times New Roman" w:cs="Times New Roman"/>
          <w:sz w:val="24"/>
          <w:szCs w:val="24"/>
          <w:lang w:val="en-US"/>
        </w:rPr>
        <w:t>aI</w:t>
      </w:r>
      <w:proofErr w:type="spellEnd"/>
      <w:r w:rsidRPr="006E73FE">
        <w:rPr>
          <w:rFonts w:ascii="Times New Roman" w:eastAsia="Times New Roman" w:hAnsi="Times New Roman" w:cs="Times New Roman"/>
          <w:sz w:val="24"/>
          <w:szCs w:val="24"/>
          <w:lang w:val="en-US"/>
        </w:rPr>
        <w:t xml:space="preserve"> and anterior thalamus, forming the so-called cingulo-opercular network (</w:t>
      </w:r>
      <w:proofErr w:type="spellStart"/>
      <w:r w:rsidRPr="006E73FE">
        <w:rPr>
          <w:rFonts w:ascii="Times New Roman" w:eastAsia="Times New Roman" w:hAnsi="Times New Roman" w:cs="Times New Roman"/>
          <w:sz w:val="24"/>
          <w:szCs w:val="24"/>
          <w:lang w:val="en-US"/>
        </w:rPr>
        <w:t>Dosenbach</w:t>
      </w:r>
      <w:proofErr w:type="spellEnd"/>
      <w:r w:rsidRPr="006E73FE">
        <w:rPr>
          <w:rFonts w:ascii="Times New Roman" w:eastAsia="Times New Roman" w:hAnsi="Times New Roman" w:cs="Times New Roman"/>
          <w:sz w:val="24"/>
          <w:szCs w:val="24"/>
          <w:lang w:val="en-US"/>
        </w:rPr>
        <w:t xml:space="preserve"> et al., 2007). In contrast to </w:t>
      </w:r>
      <w:proofErr w:type="spellStart"/>
      <w:r w:rsidRPr="006E73FE">
        <w:rPr>
          <w:rFonts w:ascii="Times New Roman" w:eastAsia="Times New Roman" w:hAnsi="Times New Roman" w:cs="Times New Roman"/>
          <w:sz w:val="24"/>
          <w:szCs w:val="24"/>
          <w:lang w:val="en-US"/>
        </w:rPr>
        <w:t>pMFC</w:t>
      </w:r>
      <w:proofErr w:type="spellEnd"/>
      <w:r w:rsidRPr="006E73FE">
        <w:rPr>
          <w:rFonts w:ascii="Times New Roman" w:eastAsia="Times New Roman" w:hAnsi="Times New Roman" w:cs="Times New Roman"/>
          <w:sz w:val="24"/>
          <w:szCs w:val="24"/>
          <w:lang w:val="en-US"/>
        </w:rPr>
        <w:t xml:space="preserve"> and </w:t>
      </w:r>
      <w:proofErr w:type="spellStart"/>
      <w:r w:rsidRPr="006E73FE">
        <w:rPr>
          <w:rFonts w:ascii="Times New Roman" w:eastAsia="Times New Roman" w:hAnsi="Times New Roman" w:cs="Times New Roman"/>
          <w:sz w:val="24"/>
          <w:szCs w:val="24"/>
          <w:lang w:val="en-US"/>
        </w:rPr>
        <w:t>aI</w:t>
      </w:r>
      <w:proofErr w:type="spellEnd"/>
      <w:r w:rsidRPr="006E73FE">
        <w:rPr>
          <w:rFonts w:ascii="Times New Roman" w:eastAsia="Times New Roman" w:hAnsi="Times New Roman" w:cs="Times New Roman"/>
          <w:sz w:val="24"/>
          <w:szCs w:val="24"/>
          <w:lang w:val="en-US"/>
        </w:rPr>
        <w:t xml:space="preserve"> that respond in a domain-general fashion, </w:t>
      </w:r>
      <w:proofErr w:type="spellStart"/>
      <w:r w:rsidRPr="006E73FE">
        <w:rPr>
          <w:rFonts w:ascii="Times New Roman" w:eastAsia="Times New Roman" w:hAnsi="Times New Roman" w:cs="Times New Roman"/>
          <w:sz w:val="24"/>
          <w:szCs w:val="24"/>
          <w:lang w:val="en-US"/>
        </w:rPr>
        <w:t>aPFC</w:t>
      </w:r>
      <w:proofErr w:type="spellEnd"/>
      <w:r w:rsidRPr="006E73FE">
        <w:rPr>
          <w:rFonts w:ascii="Times New Roman" w:eastAsia="Times New Roman" w:hAnsi="Times New Roman" w:cs="Times New Roman"/>
          <w:sz w:val="24"/>
          <w:szCs w:val="24"/>
          <w:lang w:val="en-US"/>
        </w:rPr>
        <w:t xml:space="preserve"> may thus exert a more domain-specific role for task-set processes, implementing the specific task rule for subsequent behavioral performance by rule-selective interactions with regions involved in task execution (cf. Sakai and Passingham, 2006). </w:t>
      </w:r>
    </w:p>
    <w:p w14:paraId="355BE518" w14:textId="77777777" w:rsidR="004764C1" w:rsidRPr="006E73FE" w:rsidRDefault="004764C1" w:rsidP="004764C1">
      <w:pPr>
        <w:spacing w:after="0" w:line="360" w:lineRule="auto"/>
        <w:jc w:val="both"/>
        <w:rPr>
          <w:rFonts w:ascii="Times New Roman" w:eastAsia="Times New Roman" w:hAnsi="Times New Roman" w:cs="Times New Roman"/>
          <w:sz w:val="24"/>
          <w:szCs w:val="24"/>
          <w:lang w:val="en-US"/>
        </w:rPr>
      </w:pPr>
      <w:r w:rsidRPr="006E73FE">
        <w:rPr>
          <w:rFonts w:ascii="Times New Roman" w:eastAsia="Times New Roman" w:hAnsi="Times New Roman" w:cs="Times New Roman"/>
          <w:sz w:val="24"/>
          <w:szCs w:val="24"/>
          <w:lang w:val="en-US"/>
        </w:rPr>
        <w:t xml:space="preserve">Interestingly, the TPJ, for which we also revealed conjoint involvement in erroneous and correct behavior in our meta-analysis, only showed start-cue but no error-related activity across tasks and clustered in a separate component according to </w:t>
      </w:r>
      <w:proofErr w:type="spellStart"/>
      <w:r w:rsidRPr="006E73FE">
        <w:rPr>
          <w:rFonts w:ascii="Times New Roman" w:eastAsia="Times New Roman" w:hAnsi="Times New Roman" w:cs="Times New Roman"/>
          <w:sz w:val="24"/>
          <w:szCs w:val="24"/>
          <w:lang w:val="en-US"/>
        </w:rPr>
        <w:t>Dosenbach</w:t>
      </w:r>
      <w:proofErr w:type="spellEnd"/>
      <w:r w:rsidRPr="006E73FE">
        <w:rPr>
          <w:rFonts w:ascii="Times New Roman" w:eastAsia="Times New Roman" w:hAnsi="Times New Roman" w:cs="Times New Roman"/>
          <w:sz w:val="24"/>
          <w:szCs w:val="24"/>
          <w:lang w:val="en-US"/>
        </w:rPr>
        <w:t xml:space="preserve"> and colleagues (2006;2007). This finding may be reconciled with our interpretation of being not specifically involved in error detection but rather in the integration of stimulus information with current task-goals. Through interaction with the dorsal attention network, the TPJ may thus support correct task performance in high-conflict trials on a trial-by-trial fashion, which may </w:t>
      </w:r>
      <w:proofErr w:type="gramStart"/>
      <w:r w:rsidRPr="006E73FE">
        <w:rPr>
          <w:rFonts w:ascii="Times New Roman" w:eastAsia="Times New Roman" w:hAnsi="Times New Roman" w:cs="Times New Roman"/>
          <w:sz w:val="24"/>
          <w:szCs w:val="24"/>
          <w:lang w:val="en-US"/>
        </w:rPr>
        <w:t>come  too</w:t>
      </w:r>
      <w:proofErr w:type="gramEnd"/>
      <w:r w:rsidRPr="006E73FE">
        <w:rPr>
          <w:rFonts w:ascii="Times New Roman" w:eastAsia="Times New Roman" w:hAnsi="Times New Roman" w:cs="Times New Roman"/>
          <w:sz w:val="24"/>
          <w:szCs w:val="24"/>
          <w:lang w:val="en-US"/>
        </w:rPr>
        <w:t xml:space="preserve"> late in error trials but contribute to post-error adaptation processes.</w:t>
      </w:r>
    </w:p>
    <w:p w14:paraId="2170903A" w14:textId="77777777" w:rsidR="004764C1" w:rsidRPr="004764C1" w:rsidRDefault="004764C1" w:rsidP="004764C1">
      <w:pPr>
        <w:spacing w:line="360" w:lineRule="auto"/>
        <w:jc w:val="both"/>
        <w:rPr>
          <w:rFonts w:ascii="Times New Roman" w:eastAsia="Times New Roman" w:hAnsi="Times New Roman" w:cs="Times New Roman"/>
          <w:sz w:val="24"/>
          <w:szCs w:val="24"/>
          <w:lang w:val="en-US"/>
        </w:rPr>
      </w:pPr>
      <w:r w:rsidRPr="006E73FE">
        <w:rPr>
          <w:rFonts w:ascii="Times New Roman" w:eastAsia="Times New Roman" w:hAnsi="Times New Roman" w:cs="Times New Roman"/>
          <w:sz w:val="24"/>
          <w:szCs w:val="24"/>
          <w:lang w:val="en-US"/>
        </w:rPr>
        <w:t>The frontoparietal network, on the other hand, has been hypothesized to act as an adaptive, more flexible on-line control system implementing task control in a trial-to-trial fashion (</w:t>
      </w:r>
      <w:proofErr w:type="spellStart"/>
      <w:r w:rsidRPr="006E73FE">
        <w:rPr>
          <w:rFonts w:ascii="Times New Roman" w:eastAsia="Times New Roman" w:hAnsi="Times New Roman" w:cs="Times New Roman"/>
          <w:sz w:val="24"/>
          <w:szCs w:val="24"/>
          <w:lang w:val="en-US"/>
        </w:rPr>
        <w:t>Dosenbach</w:t>
      </w:r>
      <w:proofErr w:type="spellEnd"/>
      <w:r w:rsidRPr="006E73FE">
        <w:rPr>
          <w:rFonts w:ascii="Times New Roman" w:eastAsia="Times New Roman" w:hAnsi="Times New Roman" w:cs="Times New Roman"/>
          <w:sz w:val="24"/>
          <w:szCs w:val="24"/>
          <w:lang w:val="en-US"/>
        </w:rPr>
        <w:t xml:space="preserve"> et al., 2006;2007). Our results indicate that insufficient activation of this network may be one cause of erroneous responding and argue for a close interaction between the </w:t>
      </w:r>
      <w:proofErr w:type="spellStart"/>
      <w:r w:rsidRPr="006E73FE">
        <w:rPr>
          <w:rFonts w:ascii="Times New Roman" w:eastAsia="Times New Roman" w:hAnsi="Times New Roman" w:cs="Times New Roman"/>
          <w:sz w:val="24"/>
          <w:szCs w:val="24"/>
          <w:lang w:val="en-US"/>
        </w:rPr>
        <w:t>fronto</w:t>
      </w:r>
      <w:proofErr w:type="spellEnd"/>
      <w:r w:rsidRPr="006E73FE">
        <w:rPr>
          <w:rFonts w:ascii="Times New Roman" w:eastAsia="Times New Roman" w:hAnsi="Times New Roman" w:cs="Times New Roman"/>
          <w:sz w:val="24"/>
          <w:szCs w:val="24"/>
          <w:lang w:val="en-US"/>
        </w:rPr>
        <w:t>-</w:t>
      </w:r>
      <w:r w:rsidRPr="006E73FE">
        <w:rPr>
          <w:rFonts w:ascii="Times New Roman" w:eastAsia="Times New Roman" w:hAnsi="Times New Roman" w:cs="Times New Roman"/>
          <w:sz w:val="24"/>
          <w:szCs w:val="24"/>
          <w:lang w:val="en-US"/>
        </w:rPr>
        <w:lastRenderedPageBreak/>
        <w:t>parietal and cingulo-opercular networks crucial for correct task performance instead of two independent systems acting in parallel.</w:t>
      </w:r>
      <w:r w:rsidRPr="004764C1">
        <w:rPr>
          <w:rFonts w:ascii="Times New Roman" w:eastAsia="Times New Roman" w:hAnsi="Times New Roman" w:cs="Times New Roman"/>
          <w:sz w:val="24"/>
          <w:szCs w:val="24"/>
          <w:lang w:val="en-US"/>
        </w:rPr>
        <w:t xml:space="preserve"> </w:t>
      </w:r>
    </w:p>
    <w:p w14:paraId="0B166505" w14:textId="77777777" w:rsidR="00B12E4C" w:rsidRPr="00B12E4C" w:rsidRDefault="00B12E4C" w:rsidP="00586BB9">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
    <w:p w14:paraId="68EFAB0B" w14:textId="77777777" w:rsidR="00586BB9" w:rsidRDefault="00586BB9" w:rsidP="00586BB9">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
    <w:p w14:paraId="4D81AEF2" w14:textId="7CD4C4E0" w:rsidR="00586BB9" w:rsidRPr="00586BB9" w:rsidRDefault="00DB094B" w:rsidP="00586BB9">
      <w:pPr>
        <w:pBdr>
          <w:top w:val="nil"/>
          <w:left w:val="nil"/>
          <w:bottom w:val="nil"/>
          <w:right w:val="nil"/>
          <w:between w:val="nil"/>
        </w:pBd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r w:rsidR="00B12E4C">
        <w:rPr>
          <w:rFonts w:ascii="Times New Roman" w:eastAsia="Times New Roman" w:hAnsi="Times New Roman" w:cs="Times New Roman"/>
          <w:b/>
          <w:sz w:val="24"/>
          <w:szCs w:val="24"/>
          <w:lang w:val="en-US"/>
        </w:rPr>
        <w:t>5</w:t>
      </w:r>
      <w:r>
        <w:rPr>
          <w:rFonts w:ascii="Times New Roman" w:eastAsia="Times New Roman" w:hAnsi="Times New Roman" w:cs="Times New Roman"/>
          <w:b/>
          <w:sz w:val="24"/>
          <w:szCs w:val="24"/>
          <w:lang w:val="en-US"/>
        </w:rPr>
        <w:t xml:space="preserve"> </w:t>
      </w:r>
      <w:r w:rsidR="00586BB9" w:rsidRPr="00586BB9">
        <w:rPr>
          <w:rFonts w:ascii="Times New Roman" w:eastAsia="Times New Roman" w:hAnsi="Times New Roman" w:cs="Times New Roman"/>
          <w:b/>
          <w:sz w:val="24"/>
          <w:szCs w:val="24"/>
          <w:lang w:val="en-US"/>
        </w:rPr>
        <w:t>Limitations</w:t>
      </w:r>
    </w:p>
    <w:p w14:paraId="7A0DAC96" w14:textId="77777777" w:rsidR="001242C6" w:rsidRDefault="001242C6" w:rsidP="004764C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Importantly, already over a decade ago, </w:t>
      </w:r>
      <w:proofErr w:type="spellStart"/>
      <w:r>
        <w:rPr>
          <w:rFonts w:ascii="Times New Roman" w:eastAsia="Times New Roman" w:hAnsi="Times New Roman" w:cs="Times New Roman"/>
          <w:color w:val="000000"/>
          <w:sz w:val="24"/>
          <w:szCs w:val="24"/>
          <w:lang w:val="en-US"/>
        </w:rPr>
        <w:t>Grinband</w:t>
      </w:r>
      <w:proofErr w:type="spellEnd"/>
      <w:r>
        <w:rPr>
          <w:rFonts w:ascii="Times New Roman" w:eastAsia="Times New Roman" w:hAnsi="Times New Roman" w:cs="Times New Roman"/>
          <w:color w:val="000000"/>
          <w:sz w:val="24"/>
          <w:szCs w:val="24"/>
          <w:lang w:val="en-US"/>
        </w:rPr>
        <w:t xml:space="preserve"> and colleagues (2008; 2011) argued that </w:t>
      </w:r>
      <w:proofErr w:type="spellStart"/>
      <w:r>
        <w:rPr>
          <w:rFonts w:ascii="Times New Roman" w:eastAsia="Times New Roman" w:hAnsi="Times New Roman" w:cs="Times New Roman"/>
          <w:color w:val="000000"/>
          <w:sz w:val="24"/>
          <w:szCs w:val="24"/>
          <w:lang w:val="en-US"/>
        </w:rPr>
        <w:t>pMFC</w:t>
      </w:r>
      <w:proofErr w:type="spellEnd"/>
      <w:r>
        <w:rPr>
          <w:rFonts w:ascii="Times New Roman" w:eastAsia="Times New Roman" w:hAnsi="Times New Roman" w:cs="Times New Roman"/>
          <w:color w:val="000000"/>
          <w:sz w:val="24"/>
          <w:szCs w:val="24"/>
          <w:lang w:val="en-US"/>
        </w:rPr>
        <w:t xml:space="preserve"> activity may not reflect conflict or error likelihood at all but rather is sensitive to trial-to-trial differences in response times. As incongruent trials are commonly associated with longer RTs than congruent ones, this may be a confound in fMRI studies not adjusting for differences in RTs and may also impact the observed activation level in other task-positive brain regions (</w:t>
      </w:r>
      <w:proofErr w:type="spellStart"/>
      <w:r>
        <w:rPr>
          <w:rFonts w:ascii="Times New Roman" w:eastAsia="Times New Roman" w:hAnsi="Times New Roman" w:cs="Times New Roman"/>
          <w:color w:val="000000"/>
          <w:sz w:val="24"/>
          <w:szCs w:val="24"/>
          <w:lang w:val="en-US"/>
        </w:rPr>
        <w:t>Yarkoni</w:t>
      </w:r>
      <w:proofErr w:type="spellEnd"/>
      <w:r>
        <w:rPr>
          <w:rFonts w:ascii="Times New Roman" w:eastAsia="Times New Roman" w:hAnsi="Times New Roman" w:cs="Times New Roman"/>
          <w:color w:val="000000"/>
          <w:sz w:val="24"/>
          <w:szCs w:val="24"/>
          <w:lang w:val="en-US"/>
        </w:rPr>
        <w:t xml:space="preserve"> et al., 2009; see also recent preprints investigating this effect: </w:t>
      </w:r>
      <w:proofErr w:type="spellStart"/>
      <w:r>
        <w:rPr>
          <w:rFonts w:ascii="Times New Roman" w:eastAsia="Times New Roman" w:hAnsi="Times New Roman" w:cs="Times New Roman"/>
          <w:color w:val="000000"/>
          <w:sz w:val="24"/>
          <w:szCs w:val="24"/>
          <w:lang w:val="en-US"/>
        </w:rPr>
        <w:t>Beldzik</w:t>
      </w:r>
      <w:proofErr w:type="spellEnd"/>
      <w:r>
        <w:rPr>
          <w:rFonts w:ascii="Times New Roman" w:eastAsia="Times New Roman" w:hAnsi="Times New Roman" w:cs="Times New Roman"/>
          <w:color w:val="000000"/>
          <w:sz w:val="24"/>
          <w:szCs w:val="24"/>
          <w:lang w:val="en-US"/>
        </w:rPr>
        <w:t xml:space="preserve"> and </w:t>
      </w:r>
      <w:proofErr w:type="spellStart"/>
      <w:r>
        <w:rPr>
          <w:rFonts w:ascii="Times New Roman" w:eastAsia="Times New Roman" w:hAnsi="Times New Roman" w:cs="Times New Roman"/>
          <w:color w:val="000000"/>
          <w:sz w:val="24"/>
          <w:szCs w:val="24"/>
          <w:lang w:val="en-US"/>
        </w:rPr>
        <w:t>Ullsperger</w:t>
      </w:r>
      <w:proofErr w:type="spellEnd"/>
      <w:r>
        <w:rPr>
          <w:rFonts w:ascii="Times New Roman" w:eastAsia="Times New Roman" w:hAnsi="Times New Roman" w:cs="Times New Roman"/>
          <w:color w:val="000000"/>
          <w:sz w:val="24"/>
          <w:szCs w:val="24"/>
          <w:lang w:val="en-US"/>
        </w:rPr>
        <w:t xml:space="preserve">, 2023 (preprint); Mumford et al., 2023 (preprint)). As most studies investigating interference resolution do not adjust for RT differences, this may also have an impact on the present meta-analytic findings. However, as commission errors are usually associated with shorter RTs than high-conflict trials (e.g. </w:t>
      </w:r>
      <w:proofErr w:type="spellStart"/>
      <w:r>
        <w:rPr>
          <w:rFonts w:ascii="Times New Roman" w:eastAsia="Times New Roman" w:hAnsi="Times New Roman" w:cs="Times New Roman"/>
          <w:color w:val="000000"/>
          <w:sz w:val="24"/>
          <w:szCs w:val="24"/>
          <w:lang w:val="en-US"/>
        </w:rPr>
        <w:t>Ridderinkhof</w:t>
      </w:r>
      <w:proofErr w:type="spellEnd"/>
      <w:r>
        <w:rPr>
          <w:rFonts w:ascii="Times New Roman" w:eastAsia="Times New Roman" w:hAnsi="Times New Roman" w:cs="Times New Roman"/>
          <w:color w:val="000000"/>
          <w:sz w:val="24"/>
          <w:szCs w:val="24"/>
          <w:lang w:val="en-US"/>
        </w:rPr>
        <w:t xml:space="preserve"> et al., 2003), the regions showing common involvement across erroneous and successful responding are most likely not strongly affected by this effect. However, future studies investigating interference control should specifically </w:t>
      </w:r>
      <w:proofErr w:type="gramStart"/>
      <w:r>
        <w:rPr>
          <w:rFonts w:ascii="Times New Roman" w:eastAsia="Times New Roman" w:hAnsi="Times New Roman" w:cs="Times New Roman"/>
          <w:color w:val="000000"/>
          <w:sz w:val="24"/>
          <w:szCs w:val="24"/>
          <w:lang w:val="en-US"/>
        </w:rPr>
        <w:t>take into account</w:t>
      </w:r>
      <w:proofErr w:type="gramEnd"/>
      <w:r>
        <w:rPr>
          <w:rFonts w:ascii="Times New Roman" w:eastAsia="Times New Roman" w:hAnsi="Times New Roman" w:cs="Times New Roman"/>
          <w:color w:val="000000"/>
          <w:sz w:val="24"/>
          <w:szCs w:val="24"/>
          <w:lang w:val="en-US"/>
        </w:rPr>
        <w:t xml:space="preserve"> the effect of condition differences in response speed and how these might modulate observed activation levels in the task network.</w:t>
      </w:r>
    </w:p>
    <w:p w14:paraId="147ACE71" w14:textId="77777777" w:rsidR="004764C1" w:rsidRPr="006E73FE" w:rsidRDefault="004764C1" w:rsidP="004764C1">
      <w:pPr>
        <w:spacing w:after="0" w:line="360" w:lineRule="auto"/>
        <w:jc w:val="both"/>
        <w:rPr>
          <w:rFonts w:ascii="Times New Roman" w:eastAsia="Times New Roman" w:hAnsi="Times New Roman" w:cs="Times New Roman"/>
          <w:color w:val="000000"/>
          <w:sz w:val="24"/>
          <w:szCs w:val="24"/>
          <w:lang w:val="en-US"/>
        </w:rPr>
      </w:pPr>
      <w:r w:rsidRPr="006E73FE">
        <w:rPr>
          <w:rFonts w:ascii="Times New Roman" w:eastAsia="Times New Roman" w:hAnsi="Times New Roman" w:cs="Times New Roman"/>
          <w:color w:val="000000"/>
          <w:sz w:val="24"/>
          <w:szCs w:val="24"/>
          <w:lang w:val="en-US"/>
        </w:rPr>
        <w:t xml:space="preserve">In this study, we tested for regions showing consistent activity for correct versus incorrect responding, while excluding experiments that only reported deactivations, as deactivations are only rarely reported in the literature. However, it seems important that future studies should also specifically test for deactivations because there is evidence that deactivation of - not only the default-mode network - may play an important role for performance monitoring. </w:t>
      </w:r>
      <w:proofErr w:type="gramStart"/>
      <w:r w:rsidRPr="006E73FE">
        <w:rPr>
          <w:rFonts w:ascii="Times New Roman" w:eastAsia="Times New Roman" w:hAnsi="Times New Roman" w:cs="Times New Roman"/>
          <w:color w:val="000000"/>
          <w:sz w:val="24"/>
          <w:szCs w:val="24"/>
          <w:lang w:val="en-US"/>
        </w:rPr>
        <w:t>In particular, in</w:t>
      </w:r>
      <w:proofErr w:type="gramEnd"/>
      <w:r w:rsidRPr="006E73FE">
        <w:rPr>
          <w:rFonts w:ascii="Times New Roman" w:eastAsia="Times New Roman" w:hAnsi="Times New Roman" w:cs="Times New Roman"/>
          <w:color w:val="000000"/>
          <w:sz w:val="24"/>
          <w:szCs w:val="24"/>
          <w:lang w:val="en-US"/>
        </w:rPr>
        <w:t xml:space="preserve"> agreement with a crucial role of caudate nucleus for successful inhibition (e.g. Schmidt et al., 2020), </w:t>
      </w:r>
      <w:proofErr w:type="spellStart"/>
      <w:r w:rsidRPr="006E73FE">
        <w:rPr>
          <w:rFonts w:ascii="Times New Roman" w:eastAsia="Times New Roman" w:hAnsi="Times New Roman" w:cs="Times New Roman"/>
          <w:color w:val="000000"/>
          <w:sz w:val="24"/>
          <w:szCs w:val="24"/>
          <w:lang w:val="en-US"/>
        </w:rPr>
        <w:t>Chevrier</w:t>
      </w:r>
      <w:proofErr w:type="spellEnd"/>
      <w:r w:rsidRPr="006E73FE">
        <w:rPr>
          <w:rFonts w:ascii="Times New Roman" w:eastAsia="Times New Roman" w:hAnsi="Times New Roman" w:cs="Times New Roman"/>
          <w:color w:val="000000"/>
          <w:sz w:val="24"/>
          <w:szCs w:val="24"/>
          <w:lang w:val="en-US"/>
        </w:rPr>
        <w:t xml:space="preserve"> and colleagues found increased activity within caudate nucleus for correct stop trials in a stop-signal task (</w:t>
      </w:r>
      <w:proofErr w:type="spellStart"/>
      <w:r w:rsidRPr="006E73FE">
        <w:rPr>
          <w:rFonts w:ascii="Times New Roman" w:eastAsia="Times New Roman" w:hAnsi="Times New Roman" w:cs="Times New Roman"/>
          <w:color w:val="000000"/>
          <w:sz w:val="24"/>
          <w:szCs w:val="24"/>
          <w:lang w:val="en-US"/>
        </w:rPr>
        <w:t>Chevrier</w:t>
      </w:r>
      <w:proofErr w:type="spellEnd"/>
      <w:r w:rsidRPr="006E73FE">
        <w:rPr>
          <w:rFonts w:ascii="Times New Roman" w:eastAsia="Times New Roman" w:hAnsi="Times New Roman" w:cs="Times New Roman"/>
          <w:color w:val="000000"/>
          <w:sz w:val="24"/>
          <w:szCs w:val="24"/>
          <w:lang w:val="en-US"/>
        </w:rPr>
        <w:t xml:space="preserve"> et al., 2007). In a second paper, focusing on deactivations, they further revealed that the dorsal striatum activates during response and stop phases but deactivates when an error is detected (</w:t>
      </w:r>
      <w:proofErr w:type="spellStart"/>
      <w:r w:rsidRPr="006E73FE">
        <w:rPr>
          <w:rFonts w:ascii="Times New Roman" w:eastAsia="Times New Roman" w:hAnsi="Times New Roman" w:cs="Times New Roman"/>
          <w:color w:val="000000"/>
          <w:sz w:val="24"/>
          <w:szCs w:val="24"/>
          <w:lang w:val="en-US"/>
        </w:rPr>
        <w:t>Chevrier</w:t>
      </w:r>
      <w:proofErr w:type="spellEnd"/>
      <w:r w:rsidRPr="006E73FE">
        <w:rPr>
          <w:rFonts w:ascii="Times New Roman" w:eastAsia="Times New Roman" w:hAnsi="Times New Roman" w:cs="Times New Roman"/>
          <w:color w:val="000000"/>
          <w:sz w:val="24"/>
          <w:szCs w:val="24"/>
          <w:lang w:val="en-US"/>
        </w:rPr>
        <w:t xml:space="preserve"> and </w:t>
      </w:r>
      <w:proofErr w:type="spellStart"/>
      <w:r w:rsidRPr="006E73FE">
        <w:rPr>
          <w:rFonts w:ascii="Times New Roman" w:eastAsia="Times New Roman" w:hAnsi="Times New Roman" w:cs="Times New Roman"/>
          <w:color w:val="000000"/>
          <w:sz w:val="24"/>
          <w:szCs w:val="24"/>
          <w:lang w:val="en-US"/>
        </w:rPr>
        <w:t>Schachar</w:t>
      </w:r>
      <w:proofErr w:type="spellEnd"/>
      <w:r w:rsidRPr="006E73FE">
        <w:rPr>
          <w:rFonts w:ascii="Times New Roman" w:eastAsia="Times New Roman" w:hAnsi="Times New Roman" w:cs="Times New Roman"/>
          <w:color w:val="000000"/>
          <w:sz w:val="24"/>
          <w:szCs w:val="24"/>
          <w:lang w:val="en-US"/>
        </w:rPr>
        <w:t>, 2010). Along the same lines, in typically developing adolescents, deactivation of dorsal striatum during error detection was correlated with activity within right medial frontal gyrus and parietal cortex during go phases, possibly reflecting interruption of task-related processing once an error is detected (</w:t>
      </w:r>
      <w:proofErr w:type="spellStart"/>
      <w:r w:rsidRPr="006E73FE">
        <w:rPr>
          <w:rFonts w:ascii="Times New Roman" w:eastAsia="Times New Roman" w:hAnsi="Times New Roman" w:cs="Times New Roman"/>
          <w:color w:val="000000"/>
          <w:sz w:val="24"/>
          <w:szCs w:val="24"/>
          <w:lang w:val="en-US"/>
        </w:rPr>
        <w:t>Chevrier</w:t>
      </w:r>
      <w:proofErr w:type="spellEnd"/>
      <w:r w:rsidRPr="006E73FE">
        <w:rPr>
          <w:rFonts w:ascii="Times New Roman" w:eastAsia="Times New Roman" w:hAnsi="Times New Roman" w:cs="Times New Roman"/>
          <w:color w:val="000000"/>
          <w:sz w:val="24"/>
          <w:szCs w:val="24"/>
          <w:lang w:val="en-US"/>
        </w:rPr>
        <w:t xml:space="preserve"> et al., 2019). Thus, for a deeper understanding of how performance monitoring and behavioral adjustments are implemented in the human brain, future studies will </w:t>
      </w:r>
      <w:r w:rsidRPr="006E73FE">
        <w:rPr>
          <w:rFonts w:ascii="Times New Roman" w:eastAsia="Times New Roman" w:hAnsi="Times New Roman" w:cs="Times New Roman"/>
          <w:color w:val="000000"/>
          <w:sz w:val="24"/>
          <w:szCs w:val="24"/>
          <w:lang w:val="en-US"/>
        </w:rPr>
        <w:lastRenderedPageBreak/>
        <w:t>need to focus more strongly on how activation and deactivation of brain regions within a neural circuit are linked to each other.</w:t>
      </w:r>
    </w:p>
    <w:p w14:paraId="4268B847" w14:textId="7455A3D3" w:rsidR="004764C1" w:rsidRPr="004764C1" w:rsidRDefault="004764C1" w:rsidP="004764C1">
      <w:pPr>
        <w:spacing w:line="360" w:lineRule="auto"/>
        <w:jc w:val="both"/>
        <w:rPr>
          <w:rFonts w:ascii="Times New Roman" w:eastAsia="Times New Roman" w:hAnsi="Times New Roman" w:cs="Times New Roman"/>
          <w:color w:val="212121"/>
          <w:sz w:val="24"/>
          <w:szCs w:val="24"/>
          <w:lang w:val="en-US" w:eastAsia="en-GB"/>
        </w:rPr>
      </w:pPr>
      <w:r w:rsidRPr="006E73FE">
        <w:rPr>
          <w:rFonts w:ascii="Times New Roman" w:eastAsia="Times New Roman" w:hAnsi="Times New Roman" w:cs="Times New Roman"/>
          <w:color w:val="212121"/>
          <w:sz w:val="24"/>
          <w:szCs w:val="24"/>
          <w:lang w:val="en-US" w:eastAsia="en-GB"/>
        </w:rPr>
        <w:t xml:space="preserve">One important aspect that may affect meta-analytic results is the fact that </w:t>
      </w:r>
      <w:proofErr w:type="gramStart"/>
      <w:r w:rsidRPr="006E73FE">
        <w:rPr>
          <w:rFonts w:ascii="Times New Roman" w:eastAsia="Times New Roman" w:hAnsi="Times New Roman" w:cs="Times New Roman"/>
          <w:color w:val="212121"/>
          <w:sz w:val="24"/>
          <w:szCs w:val="24"/>
          <w:lang w:val="en-US" w:eastAsia="en-GB"/>
        </w:rPr>
        <w:t>null-results</w:t>
      </w:r>
      <w:proofErr w:type="gramEnd"/>
      <w:r w:rsidRPr="006E73FE">
        <w:rPr>
          <w:rFonts w:ascii="Times New Roman" w:eastAsia="Times New Roman" w:hAnsi="Times New Roman" w:cs="Times New Roman"/>
          <w:color w:val="212121"/>
          <w:sz w:val="24"/>
          <w:szCs w:val="24"/>
          <w:lang w:val="en-US" w:eastAsia="en-GB"/>
        </w:rPr>
        <w:t xml:space="preserve"> are less likely to get published (Ioannidis et al., 2014; Rosenthal, 1979). Conventional effect-size meta-analysis can detect this so-called file-drawer problem and should evaluate this publication bias. Importantly, in contrast to conventional effect-size meta-analyses, most coordinate-based neuroimaging meta-analysis approaches test for an above-chance spatial convergence of experimental effects across experiments, with the null-hypothesis of random spatial association across experiments (cf. Müller et al., 2018). That is, in contrast to conventional effect-size meta-analyses, ALE meta-analyses do not test for the average strength of a region´s activation across studies but rather for spatial convergence of reported coordinates. Trying to account for (possibly unpublished) null-effects by including an estimated number of non-significant studies, would therefore not affect the results. In particular, the ALE score, which reflects the union of probability values, would not change when including further experiments in which all voxels have an activation probability of zero (reflecting a complete null-result). Moreover, also the null-distribution for convergence would not change by the inclusion of a “null-volume” as it would only randomly change the spatial association between experiments but not have an impact on the computational approach of calculating the union between probability values (cf. </w:t>
      </w:r>
      <w:proofErr w:type="spellStart"/>
      <w:r w:rsidRPr="006E73FE">
        <w:rPr>
          <w:rFonts w:ascii="Times New Roman" w:eastAsia="Times New Roman" w:hAnsi="Times New Roman" w:cs="Times New Roman"/>
          <w:color w:val="212121"/>
          <w:sz w:val="24"/>
          <w:szCs w:val="24"/>
          <w:lang w:val="en-US" w:eastAsia="en-GB"/>
        </w:rPr>
        <w:t>Rottschy</w:t>
      </w:r>
      <w:proofErr w:type="spellEnd"/>
      <w:r w:rsidRPr="006E73FE">
        <w:rPr>
          <w:rFonts w:ascii="Times New Roman" w:eastAsia="Times New Roman" w:hAnsi="Times New Roman" w:cs="Times New Roman"/>
          <w:color w:val="212121"/>
          <w:sz w:val="24"/>
          <w:szCs w:val="24"/>
          <w:lang w:val="en-US" w:eastAsia="en-GB"/>
        </w:rPr>
        <w:t xml:space="preserve"> et al., 2012). Therefore, ALE meta-analytic results should not be highly sensitive to publication bias. Importantly, due to the conceptual differences from standard effect-size meta-analyses, ALE meta-analytic results should only be interpreted as a quantitative </w:t>
      </w:r>
      <w:r w:rsidRPr="006E73FE">
        <w:rPr>
          <w:rFonts w:ascii="Times New Roman" w:hAnsi="Times New Roman" w:cs="Times New Roman"/>
          <w:sz w:val="24"/>
          <w:szCs w:val="24"/>
          <w:lang w:val="en-US"/>
        </w:rPr>
        <w:t>indication of how likely a certain brain region is linked to a specific mental process, rather than providing an assessment of the average strength of a region’s involvement or activation.</w:t>
      </w:r>
      <w:r w:rsidRPr="004764C1">
        <w:rPr>
          <w:rFonts w:ascii="Times New Roman" w:hAnsi="Times New Roman" w:cs="Times New Roman"/>
          <w:sz w:val="24"/>
          <w:szCs w:val="24"/>
          <w:lang w:val="en-US"/>
        </w:rPr>
        <w:t xml:space="preserve"> </w:t>
      </w:r>
    </w:p>
    <w:p w14:paraId="655650CE" w14:textId="77777777" w:rsidR="001242C6" w:rsidRPr="004642E0" w:rsidRDefault="001242C6" w:rsidP="001E6FA6">
      <w:p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lang w:val="en-US"/>
        </w:rPr>
      </w:pPr>
    </w:p>
    <w:p w14:paraId="017FE6A0" w14:textId="77777777" w:rsidR="001E6FA6" w:rsidRPr="004642E0" w:rsidRDefault="001E6FA6">
      <w:pPr>
        <w:spacing w:after="0" w:line="360" w:lineRule="auto"/>
        <w:jc w:val="both"/>
        <w:rPr>
          <w:rFonts w:ascii="Times New Roman" w:eastAsia="Times New Roman" w:hAnsi="Times New Roman" w:cs="Times New Roman"/>
          <w:sz w:val="24"/>
          <w:szCs w:val="24"/>
          <w:lang w:val="en-US"/>
        </w:rPr>
      </w:pPr>
    </w:p>
    <w:p w14:paraId="4B4D55A2" w14:textId="77777777" w:rsidR="003E5DC0" w:rsidRPr="004642E0" w:rsidRDefault="003E5DC0">
      <w:pPr>
        <w:spacing w:after="0" w:line="360" w:lineRule="auto"/>
        <w:rPr>
          <w:rFonts w:ascii="Times New Roman" w:eastAsia="Times New Roman" w:hAnsi="Times New Roman" w:cs="Times New Roman"/>
          <w:sz w:val="24"/>
          <w:szCs w:val="24"/>
          <w:lang w:val="en-US"/>
        </w:rPr>
      </w:pPr>
    </w:p>
    <w:p w14:paraId="70DAFEFE" w14:textId="65C1DFD1" w:rsidR="003E5DC0" w:rsidRPr="004642E0" w:rsidRDefault="000604C2">
      <w:pPr>
        <w:pBdr>
          <w:top w:val="nil"/>
          <w:left w:val="nil"/>
          <w:bottom w:val="nil"/>
          <w:right w:val="nil"/>
          <w:between w:val="nil"/>
        </w:pBdr>
        <w:spacing w:after="0" w:line="360" w:lineRule="auto"/>
        <w:jc w:val="both"/>
        <w:rPr>
          <w:rFonts w:ascii="Times New Roman" w:eastAsia="Times New Roman" w:hAnsi="Times New Roman" w:cs="Times New Roman"/>
          <w:b/>
          <w:sz w:val="24"/>
          <w:szCs w:val="24"/>
          <w:lang w:val="en-US"/>
        </w:rPr>
      </w:pPr>
      <w:r w:rsidRPr="004642E0">
        <w:rPr>
          <w:rFonts w:ascii="Times New Roman" w:eastAsia="Times New Roman" w:hAnsi="Times New Roman" w:cs="Times New Roman"/>
          <w:b/>
          <w:sz w:val="24"/>
          <w:szCs w:val="24"/>
          <w:lang w:val="en-US"/>
        </w:rPr>
        <w:t>4.</w:t>
      </w:r>
      <w:r w:rsidR="00AF5831">
        <w:rPr>
          <w:rFonts w:ascii="Times New Roman" w:eastAsia="Times New Roman" w:hAnsi="Times New Roman" w:cs="Times New Roman"/>
          <w:b/>
          <w:sz w:val="24"/>
          <w:szCs w:val="24"/>
          <w:lang w:val="en-US"/>
        </w:rPr>
        <w:t>5</w:t>
      </w:r>
      <w:r w:rsidRPr="004642E0">
        <w:rPr>
          <w:rFonts w:ascii="Times New Roman" w:eastAsia="Times New Roman" w:hAnsi="Times New Roman" w:cs="Times New Roman"/>
          <w:b/>
          <w:sz w:val="24"/>
          <w:szCs w:val="24"/>
          <w:lang w:val="en-US"/>
        </w:rPr>
        <w:t xml:space="preserve"> Conclusion</w:t>
      </w:r>
    </w:p>
    <w:p w14:paraId="1C7539A2" w14:textId="14BF64CD" w:rsidR="003E5DC0" w:rsidRPr="004642E0" w:rsidRDefault="00E76B0C">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study</w:t>
      </w:r>
      <w:r w:rsidR="000604C2" w:rsidRPr="004642E0">
        <w:rPr>
          <w:rFonts w:ascii="Times New Roman" w:eastAsia="Times New Roman" w:hAnsi="Times New Roman" w:cs="Times New Roman"/>
          <w:sz w:val="24"/>
          <w:szCs w:val="24"/>
          <w:lang w:val="en-US"/>
        </w:rPr>
        <w:t xml:space="preserve"> provides evidence that monitoring</w:t>
      </w:r>
      <w:r>
        <w:rPr>
          <w:rFonts w:ascii="Times New Roman" w:eastAsia="Times New Roman" w:hAnsi="Times New Roman" w:cs="Times New Roman"/>
          <w:sz w:val="24"/>
          <w:szCs w:val="24"/>
          <w:lang w:val="en-US"/>
        </w:rPr>
        <w:t xml:space="preserve"> one’s</w:t>
      </w:r>
      <w:r w:rsidR="000604C2" w:rsidRPr="004642E0">
        <w:rPr>
          <w:rFonts w:ascii="Times New Roman" w:eastAsia="Times New Roman" w:hAnsi="Times New Roman" w:cs="Times New Roman"/>
          <w:sz w:val="24"/>
          <w:szCs w:val="24"/>
          <w:lang w:val="en-US"/>
        </w:rPr>
        <w:t xml:space="preserve"> </w:t>
      </w:r>
      <w:proofErr w:type="spellStart"/>
      <w:r w:rsidRPr="004642E0">
        <w:rPr>
          <w:rFonts w:ascii="Times New Roman" w:eastAsia="Times New Roman" w:hAnsi="Times New Roman" w:cs="Times New Roman"/>
          <w:sz w:val="24"/>
          <w:szCs w:val="24"/>
          <w:lang w:val="en-US"/>
        </w:rPr>
        <w:t>behavioural</w:t>
      </w:r>
      <w:proofErr w:type="spellEnd"/>
      <w:r w:rsidRPr="004642E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performance </w:t>
      </w:r>
      <w:r w:rsidR="000604C2" w:rsidRPr="004642E0">
        <w:rPr>
          <w:rFonts w:ascii="Times New Roman" w:eastAsia="Times New Roman" w:hAnsi="Times New Roman" w:cs="Times New Roman"/>
          <w:sz w:val="24"/>
          <w:szCs w:val="24"/>
          <w:lang w:val="en-US"/>
        </w:rPr>
        <w:t xml:space="preserve">relies on the integrated functioning of different neural networks. The </w:t>
      </w:r>
      <w:proofErr w:type="spellStart"/>
      <w:r w:rsidR="000604C2" w:rsidRPr="004642E0">
        <w:rPr>
          <w:rFonts w:ascii="Times New Roman" w:eastAsia="Times New Roman" w:hAnsi="Times New Roman" w:cs="Times New Roman"/>
          <w:sz w:val="24"/>
          <w:szCs w:val="24"/>
          <w:lang w:val="en-US"/>
        </w:rPr>
        <w:t>pMFC</w:t>
      </w:r>
      <w:proofErr w:type="spellEnd"/>
      <w:r w:rsidR="000604C2" w:rsidRPr="004642E0">
        <w:rPr>
          <w:rFonts w:ascii="Times New Roman" w:eastAsia="Times New Roman" w:hAnsi="Times New Roman" w:cs="Times New Roman"/>
          <w:sz w:val="24"/>
          <w:szCs w:val="24"/>
          <w:lang w:val="en-US"/>
        </w:rPr>
        <w:t xml:space="preserve"> and </w:t>
      </w:r>
      <w:proofErr w:type="spellStart"/>
      <w:r w:rsidR="000604C2" w:rsidRPr="004642E0">
        <w:rPr>
          <w:rFonts w:ascii="Times New Roman" w:eastAsia="Times New Roman" w:hAnsi="Times New Roman" w:cs="Times New Roman"/>
          <w:sz w:val="24"/>
          <w:szCs w:val="24"/>
          <w:lang w:val="en-US"/>
        </w:rPr>
        <w:t>aI</w:t>
      </w:r>
      <w:proofErr w:type="spellEnd"/>
      <w:r w:rsidR="000604C2" w:rsidRPr="004642E0">
        <w:rPr>
          <w:rFonts w:ascii="Times New Roman" w:eastAsia="Times New Roman" w:hAnsi="Times New Roman" w:cs="Times New Roman"/>
          <w:sz w:val="24"/>
          <w:szCs w:val="24"/>
          <w:lang w:val="en-US"/>
        </w:rPr>
        <w:t>, central hubs of the salience network (Seeley et al., 2007)</w:t>
      </w:r>
      <w:r w:rsidR="00586BB9">
        <w:rPr>
          <w:rFonts w:ascii="Times New Roman" w:eastAsia="Times New Roman" w:hAnsi="Times New Roman" w:cs="Times New Roman"/>
          <w:sz w:val="24"/>
          <w:szCs w:val="24"/>
          <w:lang w:val="en-US"/>
        </w:rPr>
        <w:t>, are</w:t>
      </w:r>
      <w:r w:rsidR="000604C2" w:rsidRPr="004642E0">
        <w:rPr>
          <w:rFonts w:ascii="Times New Roman" w:eastAsia="Times New Roman" w:hAnsi="Times New Roman" w:cs="Times New Roman"/>
          <w:sz w:val="24"/>
          <w:szCs w:val="24"/>
          <w:lang w:val="en-US"/>
        </w:rPr>
        <w:t xml:space="preserve"> consistently involved during correct as well as erroneous responding</w:t>
      </w:r>
      <w:r w:rsidR="00586BB9">
        <w:rPr>
          <w:rFonts w:ascii="Times New Roman" w:eastAsia="Times New Roman" w:hAnsi="Times New Roman" w:cs="Times New Roman"/>
          <w:sz w:val="24"/>
          <w:szCs w:val="24"/>
          <w:lang w:val="en-US"/>
        </w:rPr>
        <w:t xml:space="preserve"> and</w:t>
      </w:r>
      <w:r w:rsidR="000604C2" w:rsidRPr="004642E0">
        <w:rPr>
          <w:rFonts w:ascii="Times New Roman" w:eastAsia="Times New Roman" w:hAnsi="Times New Roman" w:cs="Times New Roman"/>
          <w:sz w:val="24"/>
          <w:szCs w:val="24"/>
          <w:lang w:val="en-US"/>
        </w:rPr>
        <w:t xml:space="preserve"> most likely</w:t>
      </w:r>
      <w:r w:rsidR="00586BB9">
        <w:rPr>
          <w:rFonts w:ascii="Times New Roman" w:eastAsia="Times New Roman" w:hAnsi="Times New Roman" w:cs="Times New Roman"/>
          <w:sz w:val="24"/>
          <w:szCs w:val="24"/>
          <w:lang w:val="en-US"/>
        </w:rPr>
        <w:t xml:space="preserve"> the</w:t>
      </w:r>
      <w:r w:rsidR="000604C2" w:rsidRPr="004642E0">
        <w:rPr>
          <w:rFonts w:ascii="Times New Roman" w:eastAsia="Times New Roman" w:hAnsi="Times New Roman" w:cs="Times New Roman"/>
          <w:sz w:val="24"/>
          <w:szCs w:val="24"/>
          <w:lang w:val="en-US"/>
        </w:rPr>
        <w:t xml:space="preserve"> key players </w:t>
      </w:r>
      <w:r>
        <w:rPr>
          <w:rFonts w:ascii="Times New Roman" w:eastAsia="Times New Roman" w:hAnsi="Times New Roman" w:cs="Times New Roman"/>
          <w:sz w:val="24"/>
          <w:szCs w:val="24"/>
          <w:lang w:val="en-US"/>
        </w:rPr>
        <w:t>in</w:t>
      </w:r>
      <w:r w:rsidRPr="004642E0">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the evaluation of situations calling for increased cognitive control, such as high</w:t>
      </w:r>
      <w:r>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conflict trials or errors. Meta-analytic contrast analyses revealed some functional differentiation within these regions</w:t>
      </w:r>
      <w:r>
        <w:rPr>
          <w:rFonts w:ascii="Times New Roman" w:eastAsia="Times New Roman" w:hAnsi="Times New Roman" w:cs="Times New Roman"/>
          <w:sz w:val="24"/>
          <w:szCs w:val="24"/>
          <w:lang w:val="en-US"/>
        </w:rPr>
        <w:t>,</w:t>
      </w:r>
      <w:r w:rsidR="000604C2" w:rsidRPr="004642E0">
        <w:rPr>
          <w:rFonts w:ascii="Times New Roman" w:eastAsia="Times New Roman" w:hAnsi="Times New Roman" w:cs="Times New Roman"/>
          <w:sz w:val="24"/>
          <w:szCs w:val="24"/>
          <w:lang w:val="en-US"/>
        </w:rPr>
        <w:t xml:space="preserve"> which may point </w:t>
      </w:r>
      <w:r w:rsidR="000604C2" w:rsidRPr="004642E0">
        <w:rPr>
          <w:rFonts w:ascii="Times New Roman" w:eastAsia="Times New Roman" w:hAnsi="Times New Roman" w:cs="Times New Roman"/>
          <w:sz w:val="24"/>
          <w:szCs w:val="24"/>
          <w:lang w:val="en-US"/>
        </w:rPr>
        <w:lastRenderedPageBreak/>
        <w:t xml:space="preserve">towards the specific salience of errors as failures may be particularly relevant for </w:t>
      </w:r>
      <w:proofErr w:type="spellStart"/>
      <w:r w:rsidR="000604C2" w:rsidRPr="004642E0">
        <w:rPr>
          <w:rFonts w:ascii="Times New Roman" w:eastAsia="Times New Roman" w:hAnsi="Times New Roman" w:cs="Times New Roman"/>
          <w:sz w:val="24"/>
          <w:szCs w:val="24"/>
          <w:lang w:val="en-US"/>
        </w:rPr>
        <w:t>behavioural</w:t>
      </w:r>
      <w:proofErr w:type="spellEnd"/>
      <w:r w:rsidR="000604C2" w:rsidRPr="004642E0">
        <w:rPr>
          <w:rFonts w:ascii="Times New Roman" w:eastAsia="Times New Roman" w:hAnsi="Times New Roman" w:cs="Times New Roman"/>
          <w:sz w:val="24"/>
          <w:szCs w:val="24"/>
          <w:lang w:val="en-US"/>
        </w:rPr>
        <w:t xml:space="preserve"> learning and adaptation.</w:t>
      </w:r>
    </w:p>
    <w:p w14:paraId="34FFDBAE" w14:textId="1D4E9D5B" w:rsidR="00BA36FD" w:rsidRPr="004642E0" w:rsidRDefault="00BA36FD">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Besides the well</w:t>
      </w:r>
      <w:r w:rsidR="00E76B0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established roles of </w:t>
      </w:r>
      <w:proofErr w:type="spellStart"/>
      <w:r>
        <w:rPr>
          <w:rFonts w:ascii="Times New Roman" w:eastAsia="Times New Roman" w:hAnsi="Times New Roman" w:cs="Times New Roman"/>
          <w:sz w:val="24"/>
          <w:szCs w:val="24"/>
          <w:lang w:val="en-US"/>
        </w:rPr>
        <w:t>pMFC</w:t>
      </w:r>
      <w:proofErr w:type="spellEnd"/>
      <w:r>
        <w:rPr>
          <w:rFonts w:ascii="Times New Roman" w:eastAsia="Times New Roman" w:hAnsi="Times New Roman" w:cs="Times New Roman"/>
          <w:sz w:val="24"/>
          <w:szCs w:val="24"/>
          <w:lang w:val="en-US"/>
        </w:rPr>
        <w:t xml:space="preserve"> and insula</w:t>
      </w:r>
      <w:r w:rsidR="00E76B0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 set of other regions was also </w:t>
      </w:r>
      <w:r w:rsidR="00E76B0C">
        <w:rPr>
          <w:rFonts w:ascii="Times New Roman" w:eastAsia="Times New Roman" w:hAnsi="Times New Roman" w:cs="Times New Roman"/>
          <w:sz w:val="24"/>
          <w:szCs w:val="24"/>
          <w:lang w:val="en-US"/>
        </w:rPr>
        <w:t xml:space="preserve">found to be </w:t>
      </w:r>
      <w:r>
        <w:rPr>
          <w:rFonts w:ascii="Times New Roman" w:eastAsia="Times New Roman" w:hAnsi="Times New Roman" w:cs="Times New Roman"/>
          <w:sz w:val="24"/>
          <w:szCs w:val="24"/>
          <w:lang w:val="en-US"/>
        </w:rPr>
        <w:t>consistently involved in error</w:t>
      </w:r>
      <w:r w:rsidR="00E76B0C">
        <w:rPr>
          <w:rFonts w:ascii="Times New Roman" w:eastAsia="Times New Roman" w:hAnsi="Times New Roman" w:cs="Times New Roman"/>
          <w:sz w:val="24"/>
          <w:szCs w:val="24"/>
          <w:lang w:val="en-US"/>
        </w:rPr>
        <w:t>-related</w:t>
      </w:r>
      <w:r>
        <w:rPr>
          <w:rFonts w:ascii="Times New Roman" w:eastAsia="Times New Roman" w:hAnsi="Times New Roman" w:cs="Times New Roman"/>
          <w:sz w:val="24"/>
          <w:szCs w:val="24"/>
          <w:lang w:val="en-US"/>
        </w:rPr>
        <w:t xml:space="preserve"> processing. In particular, t</w:t>
      </w:r>
      <w:r w:rsidR="000604C2" w:rsidRPr="004642E0">
        <w:rPr>
          <w:rFonts w:ascii="Times New Roman" w:eastAsia="Times New Roman" w:hAnsi="Times New Roman" w:cs="Times New Roman"/>
          <w:sz w:val="24"/>
          <w:szCs w:val="24"/>
          <w:lang w:val="en-US"/>
        </w:rPr>
        <w:t>he</w:t>
      </w:r>
      <w:r w:rsidR="00E46226">
        <w:rPr>
          <w:rFonts w:ascii="Times New Roman" w:eastAsia="Times New Roman" w:hAnsi="Times New Roman" w:cs="Times New Roman"/>
          <w:sz w:val="24"/>
          <w:szCs w:val="24"/>
          <w:lang w:val="en-US"/>
        </w:rPr>
        <w:t xml:space="preserve"> dorsal</w:t>
      </w:r>
      <w:r w:rsidR="000604C2" w:rsidRPr="004642E0">
        <w:rPr>
          <w:rFonts w:ascii="Times New Roman" w:eastAsia="Times New Roman" w:hAnsi="Times New Roman" w:cs="Times New Roman"/>
          <w:sz w:val="24"/>
          <w:szCs w:val="24"/>
          <w:lang w:val="en-US"/>
        </w:rPr>
        <w:t xml:space="preserve"> PCC, which has </w:t>
      </w:r>
      <w:r w:rsidR="00E76B0C" w:rsidRPr="004642E0">
        <w:rPr>
          <w:rFonts w:ascii="Times New Roman" w:eastAsia="Times New Roman" w:hAnsi="Times New Roman" w:cs="Times New Roman"/>
          <w:sz w:val="24"/>
          <w:szCs w:val="24"/>
          <w:lang w:val="en-US"/>
        </w:rPr>
        <w:t xml:space="preserve">been </w:t>
      </w:r>
      <w:r w:rsidR="000604C2" w:rsidRPr="004642E0">
        <w:rPr>
          <w:rFonts w:ascii="Times New Roman" w:eastAsia="Times New Roman" w:hAnsi="Times New Roman" w:cs="Times New Roman"/>
          <w:sz w:val="24"/>
          <w:szCs w:val="24"/>
          <w:lang w:val="en-US"/>
        </w:rPr>
        <w:t xml:space="preserve">less commonly assigned a key </w:t>
      </w:r>
      <w:r w:rsidR="00E76B0C">
        <w:rPr>
          <w:rFonts w:ascii="Times New Roman" w:eastAsia="Times New Roman" w:hAnsi="Times New Roman" w:cs="Times New Roman"/>
          <w:sz w:val="24"/>
          <w:szCs w:val="24"/>
          <w:lang w:val="en-US"/>
        </w:rPr>
        <w:t>role</w:t>
      </w:r>
      <w:r w:rsidR="00E76B0C" w:rsidRPr="004642E0">
        <w:rPr>
          <w:rFonts w:ascii="Times New Roman" w:eastAsia="Times New Roman" w:hAnsi="Times New Roman" w:cs="Times New Roman"/>
          <w:sz w:val="24"/>
          <w:szCs w:val="24"/>
          <w:lang w:val="en-US"/>
        </w:rPr>
        <w:t xml:space="preserve"> </w:t>
      </w:r>
      <w:r w:rsidR="000604C2" w:rsidRPr="004642E0">
        <w:rPr>
          <w:rFonts w:ascii="Times New Roman" w:eastAsia="Times New Roman" w:hAnsi="Times New Roman" w:cs="Times New Roman"/>
          <w:sz w:val="24"/>
          <w:szCs w:val="24"/>
          <w:lang w:val="en-US"/>
        </w:rPr>
        <w:t xml:space="preserve">in the context of error monitoring, revealed </w:t>
      </w:r>
      <w:r w:rsidR="00E46226">
        <w:rPr>
          <w:rFonts w:ascii="Times New Roman" w:eastAsia="Times New Roman" w:hAnsi="Times New Roman" w:cs="Times New Roman"/>
          <w:sz w:val="24"/>
          <w:szCs w:val="24"/>
          <w:lang w:val="en-US"/>
        </w:rPr>
        <w:t>specific</w:t>
      </w:r>
      <w:r w:rsidR="000604C2" w:rsidRPr="004642E0">
        <w:rPr>
          <w:rFonts w:ascii="Times New Roman" w:eastAsia="Times New Roman" w:hAnsi="Times New Roman" w:cs="Times New Roman"/>
          <w:sz w:val="24"/>
          <w:szCs w:val="24"/>
          <w:lang w:val="en-US"/>
        </w:rPr>
        <w:t xml:space="preserve"> convergence for erroneous responding. We therefore argue that this region works in concert with </w:t>
      </w:r>
      <w:proofErr w:type="spellStart"/>
      <w:r w:rsidR="000604C2" w:rsidRPr="004642E0">
        <w:rPr>
          <w:rFonts w:ascii="Times New Roman" w:eastAsia="Times New Roman" w:hAnsi="Times New Roman" w:cs="Times New Roman"/>
          <w:sz w:val="24"/>
          <w:szCs w:val="24"/>
          <w:lang w:val="en-US"/>
        </w:rPr>
        <w:t>pMFC</w:t>
      </w:r>
      <w:proofErr w:type="spellEnd"/>
      <w:r w:rsidR="000604C2" w:rsidRPr="004642E0">
        <w:rPr>
          <w:rFonts w:ascii="Times New Roman" w:eastAsia="Times New Roman" w:hAnsi="Times New Roman" w:cs="Times New Roman"/>
          <w:sz w:val="24"/>
          <w:szCs w:val="24"/>
          <w:lang w:val="en-US"/>
        </w:rPr>
        <w:t xml:space="preserve"> and </w:t>
      </w:r>
      <w:proofErr w:type="spellStart"/>
      <w:r w:rsidR="000604C2" w:rsidRPr="004642E0">
        <w:rPr>
          <w:rFonts w:ascii="Times New Roman" w:eastAsia="Times New Roman" w:hAnsi="Times New Roman" w:cs="Times New Roman"/>
          <w:sz w:val="24"/>
          <w:szCs w:val="24"/>
          <w:lang w:val="en-US"/>
        </w:rPr>
        <w:t>aI</w:t>
      </w:r>
      <w:proofErr w:type="spellEnd"/>
      <w:r w:rsidR="000604C2" w:rsidRPr="004642E0">
        <w:rPr>
          <w:rFonts w:ascii="Times New Roman" w:eastAsia="Times New Roman" w:hAnsi="Times New Roman" w:cs="Times New Roman"/>
          <w:sz w:val="24"/>
          <w:szCs w:val="24"/>
          <w:lang w:val="en-US"/>
        </w:rPr>
        <w:t>, coming into play partic</w:t>
      </w:r>
      <w:r w:rsidR="001B10B2">
        <w:rPr>
          <w:rFonts w:ascii="Times New Roman" w:eastAsia="Times New Roman" w:hAnsi="Times New Roman" w:cs="Times New Roman"/>
          <w:sz w:val="24"/>
          <w:szCs w:val="24"/>
          <w:lang w:val="en-US"/>
        </w:rPr>
        <w:t>ularly when</w:t>
      </w:r>
      <w:r w:rsidR="00E76B0C">
        <w:rPr>
          <w:rFonts w:ascii="Times New Roman" w:eastAsia="Times New Roman" w:hAnsi="Times New Roman" w:cs="Times New Roman"/>
          <w:sz w:val="24"/>
          <w:szCs w:val="24"/>
          <w:lang w:val="en-US"/>
        </w:rPr>
        <w:t xml:space="preserve"> internal monitoring indicates that the</w:t>
      </w:r>
      <w:r w:rsidR="001B10B2">
        <w:rPr>
          <w:rFonts w:ascii="Times New Roman" w:eastAsia="Times New Roman" w:hAnsi="Times New Roman" w:cs="Times New Roman"/>
          <w:sz w:val="24"/>
          <w:szCs w:val="24"/>
          <w:lang w:val="en-US"/>
        </w:rPr>
        <w:t xml:space="preserve"> performance</w:t>
      </w:r>
      <w:r w:rsidR="00E76B0C">
        <w:rPr>
          <w:rFonts w:ascii="Times New Roman" w:eastAsia="Times New Roman" w:hAnsi="Times New Roman" w:cs="Times New Roman"/>
          <w:sz w:val="24"/>
          <w:szCs w:val="24"/>
          <w:lang w:val="en-US"/>
        </w:rPr>
        <w:t xml:space="preserve"> level</w:t>
      </w:r>
      <w:r w:rsidR="001B10B2">
        <w:rPr>
          <w:rFonts w:ascii="Times New Roman" w:eastAsia="Times New Roman" w:hAnsi="Times New Roman" w:cs="Times New Roman"/>
          <w:sz w:val="24"/>
          <w:szCs w:val="24"/>
          <w:lang w:val="en-US"/>
        </w:rPr>
        <w:t xml:space="preserve"> is</w:t>
      </w:r>
      <w:r w:rsidR="00E76B0C">
        <w:rPr>
          <w:rFonts w:ascii="Times New Roman" w:eastAsia="Times New Roman" w:hAnsi="Times New Roman" w:cs="Times New Roman"/>
          <w:sz w:val="24"/>
          <w:szCs w:val="24"/>
          <w:lang w:val="en-US"/>
        </w:rPr>
        <w:t xml:space="preserve"> (too)</w:t>
      </w:r>
      <w:r w:rsidR="001B10B2">
        <w:rPr>
          <w:rFonts w:ascii="Times New Roman" w:eastAsia="Times New Roman" w:hAnsi="Times New Roman" w:cs="Times New Roman"/>
          <w:sz w:val="24"/>
          <w:szCs w:val="24"/>
          <w:lang w:val="en-US"/>
        </w:rPr>
        <w:t xml:space="preserve"> low, </w:t>
      </w:r>
      <w:r w:rsidR="00E76B0C">
        <w:rPr>
          <w:rFonts w:ascii="Times New Roman" w:eastAsia="Times New Roman" w:hAnsi="Times New Roman" w:cs="Times New Roman"/>
          <w:sz w:val="24"/>
          <w:szCs w:val="24"/>
          <w:lang w:val="en-US"/>
        </w:rPr>
        <w:t xml:space="preserve">by subserving the </w:t>
      </w:r>
      <w:r w:rsidR="000604C2" w:rsidRPr="004642E0">
        <w:rPr>
          <w:rFonts w:ascii="Times New Roman" w:eastAsia="Times New Roman" w:hAnsi="Times New Roman" w:cs="Times New Roman"/>
          <w:sz w:val="24"/>
          <w:szCs w:val="24"/>
          <w:lang w:val="en-US"/>
        </w:rPr>
        <w:t>evaluati</w:t>
      </w:r>
      <w:r w:rsidR="00E76B0C">
        <w:rPr>
          <w:rFonts w:ascii="Times New Roman" w:eastAsia="Times New Roman" w:hAnsi="Times New Roman" w:cs="Times New Roman"/>
          <w:sz w:val="24"/>
          <w:szCs w:val="24"/>
          <w:lang w:val="en-US"/>
        </w:rPr>
        <w:t>o</w:t>
      </w:r>
      <w:r w:rsidR="001B10B2">
        <w:rPr>
          <w:rFonts w:ascii="Times New Roman" w:eastAsia="Times New Roman" w:hAnsi="Times New Roman" w:cs="Times New Roman"/>
          <w:sz w:val="24"/>
          <w:szCs w:val="24"/>
          <w:lang w:val="en-US"/>
        </w:rPr>
        <w:t>n</w:t>
      </w:r>
      <w:r w:rsidR="00E76B0C">
        <w:rPr>
          <w:rFonts w:ascii="Times New Roman" w:eastAsia="Times New Roman" w:hAnsi="Times New Roman" w:cs="Times New Roman"/>
          <w:sz w:val="24"/>
          <w:szCs w:val="24"/>
          <w:lang w:val="en-US"/>
        </w:rPr>
        <w:t xml:space="preserve"> of</w:t>
      </w:r>
      <w:r w:rsidR="000604C2" w:rsidRPr="004642E0">
        <w:rPr>
          <w:rFonts w:ascii="Times New Roman" w:eastAsia="Times New Roman" w:hAnsi="Times New Roman" w:cs="Times New Roman"/>
          <w:sz w:val="24"/>
          <w:szCs w:val="24"/>
          <w:lang w:val="en-US"/>
        </w:rPr>
        <w:t xml:space="preserve"> internal </w:t>
      </w:r>
      <w:r w:rsidR="00B11278">
        <w:rPr>
          <w:rFonts w:ascii="Times New Roman" w:eastAsia="Times New Roman" w:hAnsi="Times New Roman" w:cs="Times New Roman"/>
          <w:sz w:val="24"/>
          <w:szCs w:val="24"/>
          <w:lang w:val="en-US"/>
        </w:rPr>
        <w:t xml:space="preserve">and external </w:t>
      </w:r>
      <w:r w:rsidR="000604C2" w:rsidRPr="004642E0">
        <w:rPr>
          <w:rFonts w:ascii="Times New Roman" w:eastAsia="Times New Roman" w:hAnsi="Times New Roman" w:cs="Times New Roman"/>
          <w:sz w:val="24"/>
          <w:szCs w:val="24"/>
          <w:lang w:val="en-US"/>
        </w:rPr>
        <w:t xml:space="preserve">feedback </w:t>
      </w:r>
      <w:r w:rsidR="00E76B0C">
        <w:rPr>
          <w:rFonts w:ascii="Times New Roman" w:eastAsia="Times New Roman" w:hAnsi="Times New Roman" w:cs="Times New Roman"/>
          <w:sz w:val="24"/>
          <w:szCs w:val="24"/>
          <w:lang w:val="en-US"/>
        </w:rPr>
        <w:t>from</w:t>
      </w:r>
      <w:r w:rsidR="000604C2" w:rsidRPr="004642E0">
        <w:rPr>
          <w:rFonts w:ascii="Times New Roman" w:eastAsia="Times New Roman" w:hAnsi="Times New Roman" w:cs="Times New Roman"/>
          <w:sz w:val="24"/>
          <w:szCs w:val="24"/>
          <w:lang w:val="en-US"/>
        </w:rPr>
        <w:t xml:space="preserve"> erroneous responses</w:t>
      </w:r>
      <w:r w:rsidR="00E46226">
        <w:rPr>
          <w:rFonts w:ascii="Times New Roman" w:eastAsia="Times New Roman" w:hAnsi="Times New Roman" w:cs="Times New Roman"/>
          <w:sz w:val="24"/>
          <w:szCs w:val="24"/>
          <w:lang w:val="en-US"/>
        </w:rPr>
        <w:t xml:space="preserve"> and</w:t>
      </w:r>
      <w:r w:rsidR="000604C2" w:rsidRPr="004642E0">
        <w:rPr>
          <w:rFonts w:ascii="Times New Roman" w:eastAsia="Times New Roman" w:hAnsi="Times New Roman" w:cs="Times New Roman"/>
          <w:sz w:val="24"/>
          <w:szCs w:val="24"/>
          <w:lang w:val="en-US"/>
        </w:rPr>
        <w:t xml:space="preserve"> forwarding the need </w:t>
      </w:r>
      <w:r w:rsidR="00E76B0C">
        <w:rPr>
          <w:rFonts w:ascii="Times New Roman" w:eastAsia="Times New Roman" w:hAnsi="Times New Roman" w:cs="Times New Roman"/>
          <w:sz w:val="24"/>
          <w:szCs w:val="24"/>
          <w:lang w:val="en-US"/>
        </w:rPr>
        <w:t>for</w:t>
      </w:r>
      <w:r w:rsidR="000604C2" w:rsidRPr="004642E0">
        <w:rPr>
          <w:rFonts w:ascii="Times New Roman" w:eastAsia="Times New Roman" w:hAnsi="Times New Roman" w:cs="Times New Roman"/>
          <w:sz w:val="24"/>
          <w:szCs w:val="24"/>
          <w:lang w:val="en-US"/>
        </w:rPr>
        <w:t xml:space="preserve"> </w:t>
      </w:r>
      <w:proofErr w:type="spellStart"/>
      <w:r w:rsidR="000604C2" w:rsidRPr="004642E0">
        <w:rPr>
          <w:rFonts w:ascii="Times New Roman" w:eastAsia="Times New Roman" w:hAnsi="Times New Roman" w:cs="Times New Roman"/>
          <w:sz w:val="24"/>
          <w:szCs w:val="24"/>
          <w:lang w:val="en-US"/>
        </w:rPr>
        <w:t>behavioural</w:t>
      </w:r>
      <w:proofErr w:type="spellEnd"/>
      <w:r w:rsidR="000604C2" w:rsidRPr="004642E0">
        <w:rPr>
          <w:rFonts w:ascii="Times New Roman" w:eastAsia="Times New Roman" w:hAnsi="Times New Roman" w:cs="Times New Roman"/>
          <w:sz w:val="24"/>
          <w:szCs w:val="24"/>
          <w:lang w:val="en-US"/>
        </w:rPr>
        <w:t xml:space="preserve"> adaptation p</w:t>
      </w:r>
      <w:r w:rsidR="00376C54">
        <w:rPr>
          <w:rFonts w:ascii="Times New Roman" w:eastAsia="Times New Roman" w:hAnsi="Times New Roman" w:cs="Times New Roman"/>
          <w:sz w:val="24"/>
          <w:szCs w:val="24"/>
          <w:lang w:val="en-US"/>
        </w:rPr>
        <w:t xml:space="preserve">rocesses </w:t>
      </w:r>
      <w:r w:rsidR="00E46226">
        <w:rPr>
          <w:rFonts w:ascii="Times New Roman" w:eastAsia="Times New Roman" w:hAnsi="Times New Roman" w:cs="Times New Roman"/>
          <w:sz w:val="24"/>
          <w:szCs w:val="24"/>
          <w:lang w:val="en-US"/>
        </w:rPr>
        <w:t xml:space="preserve">via the </w:t>
      </w:r>
      <w:proofErr w:type="spellStart"/>
      <w:r w:rsidR="00E46226">
        <w:rPr>
          <w:rFonts w:ascii="Times New Roman" w:eastAsia="Times New Roman" w:hAnsi="Times New Roman" w:cs="Times New Roman"/>
          <w:sz w:val="24"/>
          <w:szCs w:val="24"/>
          <w:lang w:val="en-US"/>
        </w:rPr>
        <w:t>pMFC</w:t>
      </w:r>
      <w:proofErr w:type="spellEnd"/>
      <w:r w:rsidR="00E46226">
        <w:rPr>
          <w:rFonts w:ascii="Times New Roman" w:eastAsia="Times New Roman" w:hAnsi="Times New Roman" w:cs="Times New Roman"/>
          <w:sz w:val="24"/>
          <w:szCs w:val="24"/>
          <w:lang w:val="en-US"/>
        </w:rPr>
        <w:t xml:space="preserve"> </w:t>
      </w:r>
      <w:r w:rsidR="00376C54">
        <w:rPr>
          <w:rFonts w:ascii="Times New Roman" w:eastAsia="Times New Roman" w:hAnsi="Times New Roman" w:cs="Times New Roman"/>
          <w:sz w:val="24"/>
          <w:szCs w:val="24"/>
          <w:lang w:val="en-US"/>
        </w:rPr>
        <w:t xml:space="preserve">to </w:t>
      </w:r>
      <w:r w:rsidR="002F1016">
        <w:rPr>
          <w:rFonts w:ascii="Times New Roman" w:eastAsia="Times New Roman" w:hAnsi="Times New Roman" w:cs="Times New Roman"/>
          <w:sz w:val="24"/>
          <w:szCs w:val="24"/>
          <w:lang w:val="en-US"/>
        </w:rPr>
        <w:t>the SFG</w:t>
      </w:r>
      <w:r w:rsidR="00E76B0C">
        <w:rPr>
          <w:rFonts w:ascii="Times New Roman" w:eastAsia="Times New Roman" w:hAnsi="Times New Roman" w:cs="Times New Roman"/>
          <w:sz w:val="24"/>
          <w:szCs w:val="24"/>
          <w:lang w:val="en-US"/>
        </w:rPr>
        <w:t>,</w:t>
      </w:r>
      <w:r w:rsidR="00E46226">
        <w:rPr>
          <w:rFonts w:ascii="Times New Roman" w:eastAsia="Times New Roman" w:hAnsi="Times New Roman" w:cs="Times New Roman"/>
          <w:sz w:val="24"/>
          <w:szCs w:val="24"/>
          <w:lang w:val="en-US"/>
        </w:rPr>
        <w:t xml:space="preserve"> which then implements subsequent </w:t>
      </w:r>
      <w:r w:rsidR="00E76B0C">
        <w:rPr>
          <w:rFonts w:ascii="Times New Roman" w:eastAsia="Times New Roman" w:hAnsi="Times New Roman" w:cs="Times New Roman"/>
          <w:sz w:val="24"/>
          <w:szCs w:val="24"/>
          <w:lang w:val="en-US"/>
        </w:rPr>
        <w:t xml:space="preserve">top-down </w:t>
      </w:r>
      <w:r w:rsidR="00F93D07">
        <w:rPr>
          <w:rFonts w:ascii="Times New Roman" w:eastAsia="Times New Roman" w:hAnsi="Times New Roman" w:cs="Times New Roman"/>
          <w:sz w:val="24"/>
          <w:szCs w:val="24"/>
          <w:lang w:val="en-US"/>
        </w:rPr>
        <w:t>behavioral control</w:t>
      </w:r>
      <w:r w:rsidR="000604C2" w:rsidRPr="004642E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14:paraId="5DF4047F" w14:textId="0694F969"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Bilateral TPJ, which was consistently activated across successful and erroneous responding, likely mediates contextual updating in high-conflict trials that require the integration </w:t>
      </w:r>
      <w:r w:rsidR="000A04E3">
        <w:rPr>
          <w:rFonts w:ascii="Times New Roman" w:eastAsia="Times New Roman" w:hAnsi="Times New Roman" w:cs="Times New Roman"/>
          <w:sz w:val="24"/>
          <w:szCs w:val="24"/>
          <w:lang w:val="en-US"/>
        </w:rPr>
        <w:t>of stimulus information with current</w:t>
      </w:r>
      <w:r w:rsidRPr="004642E0">
        <w:rPr>
          <w:rFonts w:ascii="Times New Roman" w:eastAsia="Times New Roman" w:hAnsi="Times New Roman" w:cs="Times New Roman"/>
          <w:sz w:val="24"/>
          <w:szCs w:val="24"/>
          <w:lang w:val="en-US"/>
        </w:rPr>
        <w:t xml:space="preserve"> task goal</w:t>
      </w:r>
      <w:r w:rsidR="000A04E3">
        <w:rPr>
          <w:rFonts w:ascii="Times New Roman" w:eastAsia="Times New Roman" w:hAnsi="Times New Roman" w:cs="Times New Roman"/>
          <w:sz w:val="24"/>
          <w:szCs w:val="24"/>
          <w:lang w:val="en-US"/>
        </w:rPr>
        <w:t>s</w:t>
      </w:r>
      <w:r w:rsidRPr="004642E0">
        <w:rPr>
          <w:rFonts w:ascii="Times New Roman" w:eastAsia="Times New Roman" w:hAnsi="Times New Roman" w:cs="Times New Roman"/>
          <w:sz w:val="24"/>
          <w:szCs w:val="24"/>
          <w:lang w:val="en-US"/>
        </w:rPr>
        <w:t xml:space="preserve">. While these processes may occur too late in error trials, they likely support correct task performance in </w:t>
      </w:r>
      <w:r w:rsidR="00E76B0C">
        <w:rPr>
          <w:rFonts w:ascii="Times New Roman" w:eastAsia="Times New Roman" w:hAnsi="Times New Roman" w:cs="Times New Roman"/>
          <w:sz w:val="24"/>
          <w:szCs w:val="24"/>
          <w:lang w:val="en-US"/>
        </w:rPr>
        <w:t>subsequent</w:t>
      </w:r>
      <w:r w:rsidRPr="004642E0">
        <w:rPr>
          <w:rFonts w:ascii="Times New Roman" w:eastAsia="Times New Roman" w:hAnsi="Times New Roman" w:cs="Times New Roman"/>
          <w:sz w:val="24"/>
          <w:szCs w:val="24"/>
          <w:lang w:val="en-US"/>
        </w:rPr>
        <w:t xml:space="preserve"> ones, thereby contributing to post-error adaptation processes.</w:t>
      </w:r>
    </w:p>
    <w:p w14:paraId="755D71B2" w14:textId="5C43D307" w:rsidR="003E5DC0" w:rsidRPr="004642E0" w:rsidRDefault="000604C2">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The dorsal attention network and </w:t>
      </w:r>
      <w:proofErr w:type="spellStart"/>
      <w:r w:rsidRPr="004642E0">
        <w:rPr>
          <w:rFonts w:ascii="Times New Roman" w:eastAsia="Times New Roman" w:hAnsi="Times New Roman" w:cs="Times New Roman"/>
          <w:sz w:val="24"/>
          <w:szCs w:val="24"/>
          <w:lang w:val="en-US"/>
        </w:rPr>
        <w:t>lPFC</w:t>
      </w:r>
      <w:proofErr w:type="spellEnd"/>
      <w:r w:rsidRPr="004642E0">
        <w:rPr>
          <w:rFonts w:ascii="Times New Roman" w:eastAsia="Times New Roman" w:hAnsi="Times New Roman" w:cs="Times New Roman"/>
          <w:sz w:val="24"/>
          <w:szCs w:val="24"/>
          <w:lang w:val="en-US"/>
        </w:rPr>
        <w:t xml:space="preserve">, on the other hand, showed stronger convergence for successful response execution, which may point towards a failure to inhibit distracting sensory information and insufficient task-rule reactivation in erroneous trials. Together with the fact that besides V1 we did not find convergence in any other region </w:t>
      </w:r>
      <w:r w:rsidR="00252113">
        <w:rPr>
          <w:rFonts w:ascii="Times New Roman" w:eastAsia="Times New Roman" w:hAnsi="Times New Roman" w:cs="Times New Roman"/>
          <w:sz w:val="24"/>
          <w:szCs w:val="24"/>
          <w:lang w:val="en-US"/>
        </w:rPr>
        <w:t>whose increased activity</w:t>
      </w:r>
      <w:r w:rsidR="00252113" w:rsidRPr="004642E0">
        <w:rPr>
          <w:rFonts w:ascii="Times New Roman" w:eastAsia="Times New Roman" w:hAnsi="Times New Roman" w:cs="Times New Roman"/>
          <w:sz w:val="24"/>
          <w:szCs w:val="24"/>
          <w:lang w:val="en-US"/>
        </w:rPr>
        <w:t xml:space="preserve"> </w:t>
      </w:r>
      <w:r w:rsidR="00252113">
        <w:rPr>
          <w:rFonts w:ascii="Times New Roman" w:eastAsia="Times New Roman" w:hAnsi="Times New Roman" w:cs="Times New Roman"/>
          <w:sz w:val="24"/>
          <w:szCs w:val="24"/>
          <w:lang w:val="en-US"/>
        </w:rPr>
        <w:t>could be assumed</w:t>
      </w:r>
      <w:r w:rsidRPr="004642E0">
        <w:rPr>
          <w:rFonts w:ascii="Times New Roman" w:eastAsia="Times New Roman" w:hAnsi="Times New Roman" w:cs="Times New Roman"/>
          <w:sz w:val="24"/>
          <w:szCs w:val="24"/>
          <w:lang w:val="en-US"/>
        </w:rPr>
        <w:t xml:space="preserve"> to reflect error-prone states, it seems that the processes leading to </w:t>
      </w:r>
      <w:r w:rsidR="00A7538B">
        <w:rPr>
          <w:rFonts w:ascii="Times New Roman" w:eastAsia="Times New Roman" w:hAnsi="Times New Roman" w:cs="Times New Roman"/>
          <w:sz w:val="24"/>
          <w:szCs w:val="24"/>
          <w:lang w:val="en-US"/>
        </w:rPr>
        <w:t xml:space="preserve">skill-based slips and lapses </w:t>
      </w:r>
      <w:r w:rsidR="007D555C">
        <w:rPr>
          <w:rFonts w:ascii="Times New Roman" w:eastAsia="Times New Roman" w:hAnsi="Times New Roman" w:cs="Times New Roman"/>
          <w:sz w:val="24"/>
          <w:szCs w:val="24"/>
          <w:lang w:val="en-US"/>
        </w:rPr>
        <w:t xml:space="preserve">according to </w:t>
      </w:r>
      <w:proofErr w:type="spellStart"/>
      <w:r w:rsidR="007D555C">
        <w:rPr>
          <w:rFonts w:ascii="Times New Roman" w:eastAsia="Times New Roman" w:hAnsi="Times New Roman" w:cs="Times New Roman"/>
          <w:sz w:val="24"/>
          <w:szCs w:val="24"/>
          <w:lang w:val="en-US"/>
        </w:rPr>
        <w:t>Reasons´s</w:t>
      </w:r>
      <w:proofErr w:type="spellEnd"/>
      <w:r w:rsidR="007D555C">
        <w:rPr>
          <w:rFonts w:ascii="Times New Roman" w:eastAsia="Times New Roman" w:hAnsi="Times New Roman" w:cs="Times New Roman"/>
          <w:sz w:val="24"/>
          <w:szCs w:val="24"/>
          <w:lang w:val="en-US"/>
        </w:rPr>
        <w:t xml:space="preserve"> nomenclature </w:t>
      </w:r>
      <w:r w:rsidR="00A7538B">
        <w:rPr>
          <w:rFonts w:ascii="Times New Roman" w:eastAsia="Times New Roman" w:hAnsi="Times New Roman" w:cs="Times New Roman"/>
          <w:sz w:val="24"/>
          <w:szCs w:val="24"/>
          <w:lang w:val="en-US"/>
        </w:rPr>
        <w:t>(Reason, 1990)</w:t>
      </w:r>
      <w:r w:rsidRPr="004642E0">
        <w:rPr>
          <w:rFonts w:ascii="Times New Roman" w:eastAsia="Times New Roman" w:hAnsi="Times New Roman" w:cs="Times New Roman"/>
          <w:sz w:val="24"/>
          <w:szCs w:val="24"/>
          <w:lang w:val="en-US"/>
        </w:rPr>
        <w:t xml:space="preserve"> can most likely be </w:t>
      </w:r>
      <w:proofErr w:type="spellStart"/>
      <w:r w:rsidRPr="004642E0">
        <w:rPr>
          <w:rFonts w:ascii="Times New Roman" w:eastAsia="Times New Roman" w:hAnsi="Times New Roman" w:cs="Times New Roman"/>
          <w:sz w:val="24"/>
          <w:szCs w:val="24"/>
          <w:lang w:val="en-US"/>
        </w:rPr>
        <w:t>localised</w:t>
      </w:r>
      <w:proofErr w:type="spellEnd"/>
      <w:r w:rsidRPr="004642E0">
        <w:rPr>
          <w:rFonts w:ascii="Times New Roman" w:eastAsia="Times New Roman" w:hAnsi="Times New Roman" w:cs="Times New Roman"/>
          <w:sz w:val="24"/>
          <w:szCs w:val="24"/>
          <w:lang w:val="en-US"/>
        </w:rPr>
        <w:t xml:space="preserve"> within the network responsible for correct cognitive action control itself, rather than outside the network.</w:t>
      </w:r>
    </w:p>
    <w:p w14:paraId="1CDFB9A5" w14:textId="1795CD48" w:rsidR="00472AF8" w:rsidRDefault="00472AF8">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1DA0D8D6" w14:textId="77777777" w:rsidR="003E5DC0" w:rsidRPr="004642E0" w:rsidRDefault="000604C2">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lang w:val="en-US"/>
        </w:rPr>
      </w:pPr>
      <w:r w:rsidRPr="004642E0">
        <w:rPr>
          <w:rFonts w:ascii="Times New Roman" w:eastAsia="Times New Roman" w:hAnsi="Times New Roman" w:cs="Times New Roman"/>
          <w:b/>
          <w:color w:val="000000"/>
          <w:sz w:val="24"/>
          <w:szCs w:val="24"/>
          <w:lang w:val="en-US"/>
        </w:rPr>
        <w:lastRenderedPageBreak/>
        <w:t>Acknowledgements:</w:t>
      </w:r>
    </w:p>
    <w:p w14:paraId="3EAB46CF" w14:textId="77777777" w:rsidR="003E5DC0" w:rsidRPr="004642E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We thank all contacted authors who contributed results of relevant contrasts not explicitly reported in the original publications, and we </w:t>
      </w:r>
      <w:proofErr w:type="spellStart"/>
      <w:r w:rsidRPr="004642E0">
        <w:rPr>
          <w:rFonts w:ascii="Times New Roman" w:eastAsia="Times New Roman" w:hAnsi="Times New Roman" w:cs="Times New Roman"/>
          <w:sz w:val="24"/>
          <w:szCs w:val="24"/>
          <w:lang w:val="en-US"/>
        </w:rPr>
        <w:t>apologise</w:t>
      </w:r>
      <w:proofErr w:type="spellEnd"/>
      <w:r w:rsidRPr="004642E0">
        <w:rPr>
          <w:rFonts w:ascii="Times New Roman" w:eastAsia="Times New Roman" w:hAnsi="Times New Roman" w:cs="Times New Roman"/>
          <w:sz w:val="24"/>
          <w:szCs w:val="24"/>
          <w:lang w:val="en-US"/>
        </w:rPr>
        <w:t xml:space="preserve"> to all authors whose eligible papers we might have missed. </w:t>
      </w:r>
    </w:p>
    <w:p w14:paraId="4BC84E76" w14:textId="4FD8B678" w:rsidR="003E5DC0" w:rsidRDefault="000604C2">
      <w:pPr>
        <w:spacing w:after="0" w:line="360" w:lineRule="auto"/>
        <w:jc w:val="both"/>
        <w:rPr>
          <w:rFonts w:ascii="Times New Roman" w:eastAsia="Times New Roman" w:hAnsi="Times New Roman" w:cs="Times New Roman"/>
          <w:sz w:val="24"/>
          <w:szCs w:val="24"/>
          <w:lang w:val="en-US"/>
        </w:rPr>
      </w:pPr>
      <w:r w:rsidRPr="004642E0">
        <w:rPr>
          <w:rFonts w:ascii="Times New Roman" w:eastAsia="Times New Roman" w:hAnsi="Times New Roman" w:cs="Times New Roman"/>
          <w:sz w:val="24"/>
          <w:szCs w:val="24"/>
          <w:lang w:val="en-US"/>
        </w:rPr>
        <w:t xml:space="preserve">This study was supported by the National Institute of Mental Health (R01-MH074457) and the </w:t>
      </w:r>
      <w:r w:rsidR="00CF79B9">
        <w:rPr>
          <w:rFonts w:ascii="Times New Roman" w:eastAsia="Times New Roman" w:hAnsi="Times New Roman" w:cs="Times New Roman"/>
          <w:sz w:val="24"/>
          <w:szCs w:val="24"/>
          <w:lang w:val="en-US"/>
        </w:rPr>
        <w:t>Helmholtz Portfolio Theme “Supercomputing and Modeling for the Human Brain”.</w:t>
      </w:r>
      <w:r w:rsidR="000864D1">
        <w:rPr>
          <w:rFonts w:ascii="Times New Roman" w:eastAsia="Times New Roman" w:hAnsi="Times New Roman" w:cs="Times New Roman"/>
          <w:sz w:val="24"/>
          <w:szCs w:val="24"/>
          <w:lang w:val="en-US"/>
        </w:rPr>
        <w:t xml:space="preserve"> </w:t>
      </w:r>
    </w:p>
    <w:p w14:paraId="18BA0E01" w14:textId="5B8CC3F4" w:rsidR="000864D1" w:rsidRPr="004642E0" w:rsidRDefault="000864D1">
      <w:pPr>
        <w:spacing w:after="0" w:line="360" w:lineRule="auto"/>
        <w:jc w:val="both"/>
        <w:rPr>
          <w:rFonts w:ascii="Times New Roman" w:eastAsia="Times New Roman" w:hAnsi="Times New Roman" w:cs="Times New Roman"/>
          <w:sz w:val="24"/>
          <w:szCs w:val="24"/>
          <w:lang w:val="en-US"/>
        </w:rPr>
      </w:pPr>
      <w:r w:rsidRPr="000864D1">
        <w:rPr>
          <w:rFonts w:ascii="Times New Roman" w:eastAsia="Times New Roman" w:hAnsi="Times New Roman" w:cs="Times New Roman"/>
          <w:sz w:val="24"/>
          <w:szCs w:val="24"/>
          <w:lang w:val="en-US"/>
        </w:rPr>
        <w:t xml:space="preserve">This project has received funding from the European Research Council (ERC) under the European Union’s Horizon 2020 research and innovation </w:t>
      </w:r>
      <w:proofErr w:type="spellStart"/>
      <w:r w:rsidRPr="000864D1">
        <w:rPr>
          <w:rFonts w:ascii="Times New Roman" w:eastAsia="Times New Roman" w:hAnsi="Times New Roman" w:cs="Times New Roman"/>
          <w:sz w:val="24"/>
          <w:szCs w:val="24"/>
          <w:lang w:val="en-US"/>
        </w:rPr>
        <w:t>programme</w:t>
      </w:r>
      <w:proofErr w:type="spellEnd"/>
      <w:r w:rsidRPr="000864D1">
        <w:rPr>
          <w:rFonts w:ascii="Times New Roman" w:eastAsia="Times New Roman" w:hAnsi="Times New Roman" w:cs="Times New Roman"/>
          <w:sz w:val="24"/>
          <w:szCs w:val="24"/>
          <w:lang w:val="en-US"/>
        </w:rPr>
        <w:t xml:space="preserve"> (grant agreement No 101018805</w:t>
      </w:r>
      <w:r>
        <w:rPr>
          <w:rFonts w:ascii="Times New Roman" w:eastAsia="Times New Roman" w:hAnsi="Times New Roman" w:cs="Times New Roman"/>
          <w:sz w:val="24"/>
          <w:szCs w:val="24"/>
          <w:lang w:val="en-US"/>
        </w:rPr>
        <w:t>).</w:t>
      </w:r>
    </w:p>
    <w:p w14:paraId="5E76E7D9" w14:textId="77777777" w:rsidR="003E5DC0" w:rsidRPr="004642E0" w:rsidRDefault="003E5DC0">
      <w:pPr>
        <w:spacing w:after="0" w:line="360" w:lineRule="auto"/>
        <w:jc w:val="both"/>
        <w:rPr>
          <w:rFonts w:ascii="Times New Roman" w:eastAsia="Times New Roman" w:hAnsi="Times New Roman" w:cs="Times New Roman"/>
          <w:sz w:val="24"/>
          <w:szCs w:val="24"/>
          <w:lang w:val="en-US"/>
        </w:rPr>
      </w:pPr>
    </w:p>
    <w:p w14:paraId="12A947A7" w14:textId="2A7FCEB4" w:rsidR="00CF79B9" w:rsidRDefault="00CF79B9">
      <w:pPr>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0429A842" w14:textId="77777777" w:rsidR="003E5DC0" w:rsidRPr="004642E0" w:rsidRDefault="003E5DC0">
      <w:pPr>
        <w:spacing w:after="0" w:line="240" w:lineRule="auto"/>
        <w:jc w:val="both"/>
        <w:rPr>
          <w:rFonts w:ascii="Times New Roman" w:eastAsia="Times New Roman" w:hAnsi="Times New Roman" w:cs="Times New Roman"/>
          <w:lang w:val="en-US"/>
        </w:rPr>
      </w:pPr>
    </w:p>
    <w:p w14:paraId="032E80A7" w14:textId="77777777" w:rsidR="003E5DC0" w:rsidRPr="00A645C9" w:rsidRDefault="000604C2">
      <w:pPr>
        <w:spacing w:line="360" w:lineRule="auto"/>
        <w:jc w:val="both"/>
        <w:rPr>
          <w:rFonts w:ascii="Times New Roman" w:eastAsia="Times New Roman" w:hAnsi="Times New Roman" w:cs="Times New Roman"/>
          <w:sz w:val="24"/>
          <w:szCs w:val="24"/>
          <w:lang w:val="en-US"/>
        </w:rPr>
      </w:pPr>
      <w:r w:rsidRPr="00A645C9">
        <w:rPr>
          <w:rFonts w:ascii="Times New Roman" w:eastAsia="Times New Roman" w:hAnsi="Times New Roman" w:cs="Times New Roman"/>
          <w:sz w:val="24"/>
          <w:szCs w:val="24"/>
          <w:lang w:val="en-US"/>
        </w:rPr>
        <w:t>References</w:t>
      </w:r>
    </w:p>
    <w:p w14:paraId="31D577BD"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Agam</w:t>
      </w:r>
      <w:proofErr w:type="spellEnd"/>
      <w:r w:rsidRPr="00A645C9">
        <w:rPr>
          <w:rFonts w:ascii="Times New Roman" w:hAnsi="Times New Roman" w:cs="Times New Roman"/>
          <w:sz w:val="24"/>
          <w:szCs w:val="24"/>
          <w:lang w:val="en-US"/>
        </w:rPr>
        <w:t xml:space="preserve">, Y., </w:t>
      </w:r>
      <w:proofErr w:type="spellStart"/>
      <w:r w:rsidRPr="00A645C9">
        <w:rPr>
          <w:rFonts w:ascii="Times New Roman" w:hAnsi="Times New Roman" w:cs="Times New Roman"/>
          <w:sz w:val="24"/>
          <w:szCs w:val="24"/>
          <w:lang w:val="en-US"/>
        </w:rPr>
        <w:t>Hamalainen</w:t>
      </w:r>
      <w:proofErr w:type="spellEnd"/>
      <w:r w:rsidRPr="00A645C9">
        <w:rPr>
          <w:rFonts w:ascii="Times New Roman" w:hAnsi="Times New Roman" w:cs="Times New Roman"/>
          <w:sz w:val="24"/>
          <w:szCs w:val="24"/>
          <w:lang w:val="en-US"/>
        </w:rPr>
        <w:t xml:space="preserve">, M.S., Lee, A.K., </w:t>
      </w:r>
      <w:proofErr w:type="spellStart"/>
      <w:r w:rsidRPr="00A645C9">
        <w:rPr>
          <w:rFonts w:ascii="Times New Roman" w:hAnsi="Times New Roman" w:cs="Times New Roman"/>
          <w:sz w:val="24"/>
          <w:szCs w:val="24"/>
          <w:lang w:val="en-US"/>
        </w:rPr>
        <w:t>Dyckman</w:t>
      </w:r>
      <w:proofErr w:type="spellEnd"/>
      <w:r w:rsidRPr="00A645C9">
        <w:rPr>
          <w:rFonts w:ascii="Times New Roman" w:hAnsi="Times New Roman" w:cs="Times New Roman"/>
          <w:sz w:val="24"/>
          <w:szCs w:val="24"/>
          <w:lang w:val="en-US"/>
        </w:rPr>
        <w:t xml:space="preserve">, K.A., Friedman, J.S., Isom, M., Makris, N., </w:t>
      </w:r>
      <w:proofErr w:type="spellStart"/>
      <w:r w:rsidRPr="00A645C9">
        <w:rPr>
          <w:rFonts w:ascii="Times New Roman" w:hAnsi="Times New Roman" w:cs="Times New Roman"/>
          <w:sz w:val="24"/>
          <w:szCs w:val="24"/>
          <w:lang w:val="en-US"/>
        </w:rPr>
        <w:t>Manoach</w:t>
      </w:r>
      <w:proofErr w:type="spellEnd"/>
      <w:r w:rsidRPr="00A645C9">
        <w:rPr>
          <w:rFonts w:ascii="Times New Roman" w:hAnsi="Times New Roman" w:cs="Times New Roman"/>
          <w:sz w:val="24"/>
          <w:szCs w:val="24"/>
          <w:lang w:val="en-US"/>
        </w:rPr>
        <w:t xml:space="preserve">, D.S., 2011. Multimodal neuroimaging dissociates hemodynamic and electrophysiological correlates of error processing.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108, 17556-17561.</w:t>
      </w:r>
    </w:p>
    <w:p w14:paraId="655F695F"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Amiez</w:t>
      </w:r>
      <w:proofErr w:type="spellEnd"/>
      <w:r w:rsidRPr="00A645C9">
        <w:rPr>
          <w:rFonts w:ascii="Times New Roman" w:hAnsi="Times New Roman" w:cs="Times New Roman"/>
          <w:sz w:val="24"/>
          <w:szCs w:val="24"/>
          <w:lang w:val="en-US"/>
        </w:rPr>
        <w:t xml:space="preserve">, C., Joseph, J.P., Procyk, E., 2005. Anterior cingulate error-related activity is modulated by predicted reward. </w:t>
      </w:r>
      <w:proofErr w:type="spellStart"/>
      <w:r w:rsidRPr="00A645C9">
        <w:rPr>
          <w:rFonts w:ascii="Times New Roman" w:hAnsi="Times New Roman" w:cs="Times New Roman"/>
          <w:sz w:val="24"/>
          <w:szCs w:val="24"/>
          <w:lang w:val="en-US"/>
        </w:rPr>
        <w:t>Eur</w:t>
      </w:r>
      <w:proofErr w:type="spellEnd"/>
      <w:r w:rsidRPr="00A645C9">
        <w:rPr>
          <w:rFonts w:ascii="Times New Roman" w:hAnsi="Times New Roman" w:cs="Times New Roman"/>
          <w:sz w:val="24"/>
          <w:szCs w:val="24"/>
          <w:lang w:val="en-US"/>
        </w:rPr>
        <w:t xml:space="preserve"> J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21, 3447-3452.</w:t>
      </w:r>
    </w:p>
    <w:p w14:paraId="185A47F1"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Arcaro, M.J., Pinsk, M.A., Kastner, S., 2015. The Anatomical and Functional Organization of the Human Visual Pulvinar. Journal of Neuroscience 35, 9848-9871.</w:t>
      </w:r>
    </w:p>
    <w:p w14:paraId="5A86A7A4"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Baker, P.M., </w:t>
      </w:r>
      <w:proofErr w:type="spellStart"/>
      <w:r w:rsidRPr="00A645C9">
        <w:rPr>
          <w:rFonts w:ascii="Times New Roman" w:hAnsi="Times New Roman" w:cs="Times New Roman"/>
          <w:sz w:val="24"/>
          <w:szCs w:val="24"/>
          <w:lang w:val="en-US"/>
        </w:rPr>
        <w:t>Jhou</w:t>
      </w:r>
      <w:proofErr w:type="spellEnd"/>
      <w:r w:rsidRPr="00A645C9">
        <w:rPr>
          <w:rFonts w:ascii="Times New Roman" w:hAnsi="Times New Roman" w:cs="Times New Roman"/>
          <w:sz w:val="24"/>
          <w:szCs w:val="24"/>
          <w:lang w:val="en-US"/>
        </w:rPr>
        <w:t xml:space="preserve">, T., Li, B., Matsumoto, M., </w:t>
      </w:r>
      <w:proofErr w:type="spellStart"/>
      <w:r w:rsidRPr="00A645C9">
        <w:rPr>
          <w:rFonts w:ascii="Times New Roman" w:hAnsi="Times New Roman" w:cs="Times New Roman"/>
          <w:sz w:val="24"/>
          <w:szCs w:val="24"/>
          <w:lang w:val="en-US"/>
        </w:rPr>
        <w:t>Mizumori</w:t>
      </w:r>
      <w:proofErr w:type="spellEnd"/>
      <w:r w:rsidRPr="00A645C9">
        <w:rPr>
          <w:rFonts w:ascii="Times New Roman" w:hAnsi="Times New Roman" w:cs="Times New Roman"/>
          <w:sz w:val="24"/>
          <w:szCs w:val="24"/>
          <w:lang w:val="en-US"/>
        </w:rPr>
        <w:t xml:space="preserve">, S.J.Y., Stephenson-Jones, M., </w:t>
      </w:r>
      <w:proofErr w:type="spellStart"/>
      <w:r w:rsidRPr="00A645C9">
        <w:rPr>
          <w:rFonts w:ascii="Times New Roman" w:hAnsi="Times New Roman" w:cs="Times New Roman"/>
          <w:sz w:val="24"/>
          <w:szCs w:val="24"/>
          <w:lang w:val="en-US"/>
        </w:rPr>
        <w:t>Vicentic</w:t>
      </w:r>
      <w:proofErr w:type="spellEnd"/>
      <w:r w:rsidRPr="00A645C9">
        <w:rPr>
          <w:rFonts w:ascii="Times New Roman" w:hAnsi="Times New Roman" w:cs="Times New Roman"/>
          <w:sz w:val="24"/>
          <w:szCs w:val="24"/>
          <w:lang w:val="en-US"/>
        </w:rPr>
        <w:t>, A., 2016. The Lateral Habenula Circuitry: Reward Processing and Cognitive Control. Journal of Neuroscience 36, 11482-11488.</w:t>
      </w:r>
    </w:p>
    <w:p w14:paraId="7ADA162B" w14:textId="77777777" w:rsidR="000C4A9D" w:rsidRPr="00A645C9" w:rsidRDefault="000C4A9D" w:rsidP="000C4A9D">
      <w:pPr>
        <w:rPr>
          <w:rFonts w:ascii="Times New Roman" w:hAnsi="Times New Roman" w:cs="Times New Roman"/>
          <w:sz w:val="24"/>
          <w:szCs w:val="24"/>
          <w:lang w:val="en-US"/>
        </w:rPr>
      </w:pPr>
      <w:proofErr w:type="spellStart"/>
      <w:r>
        <w:rPr>
          <w:rFonts w:ascii="Times New Roman" w:eastAsia="Times New Roman" w:hAnsi="Times New Roman" w:cs="Times New Roman"/>
          <w:color w:val="000000"/>
          <w:sz w:val="24"/>
          <w:szCs w:val="24"/>
          <w:lang w:val="en-US"/>
        </w:rPr>
        <w:t>Beldzik</w:t>
      </w:r>
      <w:proofErr w:type="spellEnd"/>
      <w:r>
        <w:rPr>
          <w:rFonts w:ascii="Times New Roman" w:eastAsia="Times New Roman" w:hAnsi="Times New Roman" w:cs="Times New Roman"/>
          <w:color w:val="000000"/>
          <w:sz w:val="24"/>
          <w:szCs w:val="24"/>
          <w:lang w:val="en-US"/>
        </w:rPr>
        <w:t xml:space="preserve"> and </w:t>
      </w:r>
      <w:proofErr w:type="spellStart"/>
      <w:r>
        <w:rPr>
          <w:rFonts w:ascii="Times New Roman" w:eastAsia="Times New Roman" w:hAnsi="Times New Roman" w:cs="Times New Roman"/>
          <w:color w:val="000000"/>
          <w:sz w:val="24"/>
          <w:szCs w:val="24"/>
          <w:lang w:val="en-US"/>
        </w:rPr>
        <w:t>Ullsperger</w:t>
      </w:r>
      <w:proofErr w:type="spellEnd"/>
      <w:r>
        <w:rPr>
          <w:rFonts w:ascii="Times New Roman" w:eastAsia="Times New Roman" w:hAnsi="Times New Roman" w:cs="Times New Roman"/>
          <w:color w:val="000000"/>
          <w:sz w:val="24"/>
          <w:szCs w:val="24"/>
          <w:lang w:val="en-US"/>
        </w:rPr>
        <w:t xml:space="preserve">, 2023, PREPRINT version </w:t>
      </w:r>
      <w:r w:rsidRPr="00FF4215">
        <w:rPr>
          <w:rFonts w:ascii="Times New Roman" w:eastAsia="Times New Roman" w:hAnsi="Times New Roman" w:cs="Times New Roman"/>
          <w:color w:val="000000"/>
          <w:sz w:val="24"/>
          <w:szCs w:val="24"/>
          <w:lang w:val="en-US"/>
        </w:rPr>
        <w:t>https://www.biorxiv.org/content/10.1101/2023.02.14.528515v2.full#ref-39</w:t>
      </w:r>
    </w:p>
    <w:p w14:paraId="1B91566D"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Boehler</w:t>
      </w:r>
      <w:proofErr w:type="spellEnd"/>
      <w:r w:rsidRPr="00A645C9">
        <w:rPr>
          <w:rFonts w:ascii="Times New Roman" w:hAnsi="Times New Roman" w:cs="Times New Roman"/>
          <w:sz w:val="24"/>
          <w:szCs w:val="24"/>
          <w:lang w:val="en-US"/>
        </w:rPr>
        <w:t xml:space="preserve">, C.N., Appelbaum, L.G., Krebs, R.M., </w:t>
      </w:r>
      <w:proofErr w:type="spellStart"/>
      <w:r w:rsidRPr="00A645C9">
        <w:rPr>
          <w:rFonts w:ascii="Times New Roman" w:hAnsi="Times New Roman" w:cs="Times New Roman"/>
          <w:sz w:val="24"/>
          <w:szCs w:val="24"/>
          <w:lang w:val="en-US"/>
        </w:rPr>
        <w:t>Hopf</w:t>
      </w:r>
      <w:proofErr w:type="spellEnd"/>
      <w:r w:rsidRPr="00A645C9">
        <w:rPr>
          <w:rFonts w:ascii="Times New Roman" w:hAnsi="Times New Roman" w:cs="Times New Roman"/>
          <w:sz w:val="24"/>
          <w:szCs w:val="24"/>
          <w:lang w:val="en-US"/>
        </w:rPr>
        <w:t xml:space="preserve">, J.M., </w:t>
      </w:r>
      <w:proofErr w:type="spellStart"/>
      <w:r w:rsidRPr="00A645C9">
        <w:rPr>
          <w:rFonts w:ascii="Times New Roman" w:hAnsi="Times New Roman" w:cs="Times New Roman"/>
          <w:sz w:val="24"/>
          <w:szCs w:val="24"/>
          <w:lang w:val="en-US"/>
        </w:rPr>
        <w:t>Woldorff</w:t>
      </w:r>
      <w:proofErr w:type="spellEnd"/>
      <w:r w:rsidRPr="00A645C9">
        <w:rPr>
          <w:rFonts w:ascii="Times New Roman" w:hAnsi="Times New Roman" w:cs="Times New Roman"/>
          <w:sz w:val="24"/>
          <w:szCs w:val="24"/>
          <w:lang w:val="en-US"/>
        </w:rPr>
        <w:t xml:space="preserve">, M.G., 2010. Pinning down response inhibition in the brain - Conjunction analyses of the Stop-signal task. </w:t>
      </w:r>
      <w:r w:rsidRPr="00356ADC">
        <w:rPr>
          <w:rFonts w:ascii="Times New Roman" w:hAnsi="Times New Roman" w:cs="Times New Roman"/>
          <w:sz w:val="24"/>
          <w:szCs w:val="24"/>
        </w:rPr>
        <w:t>Neuroimage 52, 1621-1632.</w:t>
      </w:r>
    </w:p>
    <w:p w14:paraId="31AD4F2B"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Boehler</w:t>
      </w:r>
      <w:proofErr w:type="spellEnd"/>
      <w:r w:rsidRPr="00356ADC">
        <w:rPr>
          <w:rFonts w:ascii="Times New Roman" w:hAnsi="Times New Roman" w:cs="Times New Roman"/>
          <w:sz w:val="24"/>
          <w:szCs w:val="24"/>
        </w:rPr>
        <w:t xml:space="preserve">, C.N., Munte, T.F., Krebs, R.M., Heinze, H.J., </w:t>
      </w:r>
      <w:proofErr w:type="spellStart"/>
      <w:r w:rsidRPr="00356ADC">
        <w:rPr>
          <w:rFonts w:ascii="Times New Roman" w:hAnsi="Times New Roman" w:cs="Times New Roman"/>
          <w:sz w:val="24"/>
          <w:szCs w:val="24"/>
        </w:rPr>
        <w:t>Schoenfeld</w:t>
      </w:r>
      <w:proofErr w:type="spellEnd"/>
      <w:r w:rsidRPr="00356ADC">
        <w:rPr>
          <w:rFonts w:ascii="Times New Roman" w:hAnsi="Times New Roman" w:cs="Times New Roman"/>
          <w:sz w:val="24"/>
          <w:szCs w:val="24"/>
        </w:rPr>
        <w:t xml:space="preserve">, M.A., Hopf, J.M., 2009. </w:t>
      </w:r>
      <w:r w:rsidRPr="00A645C9">
        <w:rPr>
          <w:rFonts w:ascii="Times New Roman" w:hAnsi="Times New Roman" w:cs="Times New Roman"/>
          <w:sz w:val="24"/>
          <w:szCs w:val="24"/>
          <w:lang w:val="en-US"/>
        </w:rPr>
        <w:t>Sensory MEG Responses Predict Successful and Failed Inhibition in a Stop-Signal Task. Cerebral Cortex 19, 134-145.</w:t>
      </w:r>
    </w:p>
    <w:p w14:paraId="60C2E79B"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Botvinick</w:t>
      </w:r>
      <w:proofErr w:type="spellEnd"/>
      <w:r w:rsidRPr="00A645C9">
        <w:rPr>
          <w:rFonts w:ascii="Times New Roman" w:hAnsi="Times New Roman" w:cs="Times New Roman"/>
          <w:sz w:val="24"/>
          <w:szCs w:val="24"/>
          <w:lang w:val="en-US"/>
        </w:rPr>
        <w:t xml:space="preserve">, M., Nystrom, L.E., </w:t>
      </w:r>
      <w:proofErr w:type="spellStart"/>
      <w:r w:rsidRPr="00A645C9">
        <w:rPr>
          <w:rFonts w:ascii="Times New Roman" w:hAnsi="Times New Roman" w:cs="Times New Roman"/>
          <w:sz w:val="24"/>
          <w:szCs w:val="24"/>
          <w:lang w:val="en-US"/>
        </w:rPr>
        <w:t>Fissell</w:t>
      </w:r>
      <w:proofErr w:type="spellEnd"/>
      <w:r w:rsidRPr="00A645C9">
        <w:rPr>
          <w:rFonts w:ascii="Times New Roman" w:hAnsi="Times New Roman" w:cs="Times New Roman"/>
          <w:sz w:val="24"/>
          <w:szCs w:val="24"/>
          <w:lang w:val="en-US"/>
        </w:rPr>
        <w:t>, K., Carter, C.S., Cohen, J.D., 1999. Conflict monitoring versus selection-for-action in anterior cingulate cortex. Nature 402, 179-181.</w:t>
      </w:r>
    </w:p>
    <w:p w14:paraId="303C0DFC"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Botvinick</w:t>
      </w:r>
      <w:proofErr w:type="spellEnd"/>
      <w:r w:rsidRPr="00A645C9">
        <w:rPr>
          <w:rFonts w:ascii="Times New Roman" w:hAnsi="Times New Roman" w:cs="Times New Roman"/>
          <w:sz w:val="24"/>
          <w:szCs w:val="24"/>
          <w:lang w:val="en-US"/>
        </w:rPr>
        <w:t xml:space="preserve">, M.M., Braver, T.S., </w:t>
      </w:r>
      <w:proofErr w:type="spellStart"/>
      <w:r w:rsidRPr="00A645C9">
        <w:rPr>
          <w:rFonts w:ascii="Times New Roman" w:hAnsi="Times New Roman" w:cs="Times New Roman"/>
          <w:sz w:val="24"/>
          <w:szCs w:val="24"/>
          <w:lang w:val="en-US"/>
        </w:rPr>
        <w:t>Barch</w:t>
      </w:r>
      <w:proofErr w:type="spellEnd"/>
      <w:r w:rsidRPr="00A645C9">
        <w:rPr>
          <w:rFonts w:ascii="Times New Roman" w:hAnsi="Times New Roman" w:cs="Times New Roman"/>
          <w:sz w:val="24"/>
          <w:szCs w:val="24"/>
          <w:lang w:val="en-US"/>
        </w:rPr>
        <w:t>, D.M., Carter, C.S., Cohen, J.D., 2001. Conflict monitoring and cognitive control. Psychol Rev 108, 624-652.</w:t>
      </w:r>
    </w:p>
    <w:p w14:paraId="0AF14CE0"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Brockett, A.T., </w:t>
      </w:r>
      <w:proofErr w:type="spellStart"/>
      <w:r w:rsidRPr="00A645C9">
        <w:rPr>
          <w:rFonts w:ascii="Times New Roman" w:hAnsi="Times New Roman" w:cs="Times New Roman"/>
          <w:sz w:val="24"/>
          <w:szCs w:val="24"/>
          <w:lang w:val="en-US"/>
        </w:rPr>
        <w:t>Roesch</w:t>
      </w:r>
      <w:proofErr w:type="spellEnd"/>
      <w:r w:rsidRPr="00A645C9">
        <w:rPr>
          <w:rFonts w:ascii="Times New Roman" w:hAnsi="Times New Roman" w:cs="Times New Roman"/>
          <w:sz w:val="24"/>
          <w:szCs w:val="24"/>
          <w:lang w:val="en-US"/>
        </w:rPr>
        <w:t xml:space="preserve">, M.R., 2021. Anterior cingulate cortex and adaptive control of brain and behavior. Int Rev </w:t>
      </w:r>
      <w:proofErr w:type="spellStart"/>
      <w:r w:rsidRPr="00A645C9">
        <w:rPr>
          <w:rFonts w:ascii="Times New Roman" w:hAnsi="Times New Roman" w:cs="Times New Roman"/>
          <w:sz w:val="24"/>
          <w:szCs w:val="24"/>
          <w:lang w:val="en-US"/>
        </w:rPr>
        <w:t>Neurobiol</w:t>
      </w:r>
      <w:proofErr w:type="spellEnd"/>
      <w:r w:rsidRPr="00A645C9">
        <w:rPr>
          <w:rFonts w:ascii="Times New Roman" w:hAnsi="Times New Roman" w:cs="Times New Roman"/>
          <w:sz w:val="24"/>
          <w:szCs w:val="24"/>
          <w:lang w:val="en-US"/>
        </w:rPr>
        <w:t xml:space="preserve"> 158, 283-309.</w:t>
      </w:r>
    </w:p>
    <w:p w14:paraId="661ED60F"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Brockett, A.T., Tennyson, S.S., </w:t>
      </w:r>
      <w:proofErr w:type="spellStart"/>
      <w:r w:rsidRPr="00A645C9">
        <w:rPr>
          <w:rFonts w:ascii="Times New Roman" w:hAnsi="Times New Roman" w:cs="Times New Roman"/>
          <w:sz w:val="24"/>
          <w:szCs w:val="24"/>
          <w:lang w:val="en-US"/>
        </w:rPr>
        <w:t>deBettencourt</w:t>
      </w:r>
      <w:proofErr w:type="spellEnd"/>
      <w:r w:rsidRPr="00A645C9">
        <w:rPr>
          <w:rFonts w:ascii="Times New Roman" w:hAnsi="Times New Roman" w:cs="Times New Roman"/>
          <w:sz w:val="24"/>
          <w:szCs w:val="24"/>
          <w:lang w:val="en-US"/>
        </w:rPr>
        <w:t xml:space="preserve">, C.A., Gaye, F., </w:t>
      </w:r>
      <w:proofErr w:type="spellStart"/>
      <w:r w:rsidRPr="00A645C9">
        <w:rPr>
          <w:rFonts w:ascii="Times New Roman" w:hAnsi="Times New Roman" w:cs="Times New Roman"/>
          <w:sz w:val="24"/>
          <w:szCs w:val="24"/>
          <w:lang w:val="en-US"/>
        </w:rPr>
        <w:t>Roesch</w:t>
      </w:r>
      <w:proofErr w:type="spellEnd"/>
      <w:r w:rsidRPr="00A645C9">
        <w:rPr>
          <w:rFonts w:ascii="Times New Roman" w:hAnsi="Times New Roman" w:cs="Times New Roman"/>
          <w:sz w:val="24"/>
          <w:szCs w:val="24"/>
          <w:lang w:val="en-US"/>
        </w:rPr>
        <w:t xml:space="preserve">, M.R., 2020. Anterior cingulate cortex is necessary for adaptation of action plans.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117, 6196-6204.</w:t>
      </w:r>
    </w:p>
    <w:p w14:paraId="4806EF7D"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Brown, J.W., Braver, T.S., 2005. Learned predictions of error likelihood in the anterior cingulate cortex. Science 307, 1118-1121.</w:t>
      </w:r>
    </w:p>
    <w:p w14:paraId="4D1E79C8"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Bryden, D.W., Brockett, A.T., Blume, E., Heatley, K., Zhao, A., </w:t>
      </w:r>
      <w:proofErr w:type="spellStart"/>
      <w:r w:rsidRPr="00A645C9">
        <w:rPr>
          <w:rFonts w:ascii="Times New Roman" w:hAnsi="Times New Roman" w:cs="Times New Roman"/>
          <w:sz w:val="24"/>
          <w:szCs w:val="24"/>
          <w:lang w:val="en-US"/>
        </w:rPr>
        <w:t>Roesch</w:t>
      </w:r>
      <w:proofErr w:type="spellEnd"/>
      <w:r w:rsidRPr="00A645C9">
        <w:rPr>
          <w:rFonts w:ascii="Times New Roman" w:hAnsi="Times New Roman" w:cs="Times New Roman"/>
          <w:sz w:val="24"/>
          <w:szCs w:val="24"/>
          <w:lang w:val="en-US"/>
        </w:rPr>
        <w:t xml:space="preserve">, M.R., 2019. Single Neurons in Anterior Cingulate Cortex Signal the Need to Change Action During Performance of a Stop-change Task that Induces Response Competition. </w:t>
      </w:r>
      <w:proofErr w:type="spellStart"/>
      <w:r w:rsidRPr="00A645C9">
        <w:rPr>
          <w:rFonts w:ascii="Times New Roman" w:hAnsi="Times New Roman" w:cs="Times New Roman"/>
          <w:sz w:val="24"/>
          <w:szCs w:val="24"/>
          <w:lang w:val="en-US"/>
        </w:rPr>
        <w:t>Cereb</w:t>
      </w:r>
      <w:proofErr w:type="spellEnd"/>
      <w:r w:rsidRPr="00A645C9">
        <w:rPr>
          <w:rFonts w:ascii="Times New Roman" w:hAnsi="Times New Roman" w:cs="Times New Roman"/>
          <w:sz w:val="24"/>
          <w:szCs w:val="24"/>
          <w:lang w:val="en-US"/>
        </w:rPr>
        <w:t xml:space="preserve"> Cortex 29, 1020-1031.</w:t>
      </w:r>
    </w:p>
    <w:p w14:paraId="2532D2A9"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lastRenderedPageBreak/>
        <w:t xml:space="preserve">Buckner, R.L., Andrews-Hanna, J.R., Schacter, D.L., 2008. The brain's default network: anatomy, function, and relevance to disease. Ann N Y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1124, 1-38.</w:t>
      </w:r>
    </w:p>
    <w:p w14:paraId="29C8718A"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Burgess, P.W., Veitch, E., Costello, A.D., Shallice, T., 2000. The cognitive and neuroanatomical correlates of multitasking. </w:t>
      </w:r>
      <w:proofErr w:type="spellStart"/>
      <w:r w:rsidRPr="00A645C9">
        <w:rPr>
          <w:rFonts w:ascii="Times New Roman" w:hAnsi="Times New Roman" w:cs="Times New Roman"/>
          <w:sz w:val="24"/>
          <w:szCs w:val="24"/>
          <w:lang w:val="en-US"/>
        </w:rPr>
        <w:t>Neuropsychologia</w:t>
      </w:r>
      <w:proofErr w:type="spellEnd"/>
      <w:r w:rsidRPr="00A645C9">
        <w:rPr>
          <w:rFonts w:ascii="Times New Roman" w:hAnsi="Times New Roman" w:cs="Times New Roman"/>
          <w:sz w:val="24"/>
          <w:szCs w:val="24"/>
          <w:lang w:val="en-US"/>
        </w:rPr>
        <w:t xml:space="preserve"> 38, 848-863.</w:t>
      </w:r>
    </w:p>
    <w:p w14:paraId="09B8944D"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Bush, G., </w:t>
      </w:r>
      <w:proofErr w:type="spellStart"/>
      <w:r w:rsidRPr="00A645C9">
        <w:rPr>
          <w:rFonts w:ascii="Times New Roman" w:hAnsi="Times New Roman" w:cs="Times New Roman"/>
          <w:sz w:val="24"/>
          <w:szCs w:val="24"/>
          <w:lang w:val="en-US"/>
        </w:rPr>
        <w:t>Luu</w:t>
      </w:r>
      <w:proofErr w:type="spellEnd"/>
      <w:r w:rsidRPr="00A645C9">
        <w:rPr>
          <w:rFonts w:ascii="Times New Roman" w:hAnsi="Times New Roman" w:cs="Times New Roman"/>
          <w:sz w:val="24"/>
          <w:szCs w:val="24"/>
          <w:lang w:val="en-US"/>
        </w:rPr>
        <w:t xml:space="preserve">, P., Posner, M.I., 2000. Cognitive and emotional influences in anterior cingulate cortex. Trends </w:t>
      </w:r>
      <w:proofErr w:type="spellStart"/>
      <w:r w:rsidRPr="00A645C9">
        <w:rPr>
          <w:rFonts w:ascii="Times New Roman" w:hAnsi="Times New Roman" w:cs="Times New Roman"/>
          <w:sz w:val="24"/>
          <w:szCs w:val="24"/>
          <w:lang w:val="en-US"/>
        </w:rPr>
        <w:t>Cogn</w:t>
      </w:r>
      <w:proofErr w:type="spellEnd"/>
      <w:r w:rsidRPr="00A645C9">
        <w:rPr>
          <w:rFonts w:ascii="Times New Roman" w:hAnsi="Times New Roman" w:cs="Times New Roman"/>
          <w:sz w:val="24"/>
          <w:szCs w:val="24"/>
          <w:lang w:val="en-US"/>
        </w:rPr>
        <w:t xml:space="preserve"> Sci 4, 215-222.</w:t>
      </w:r>
    </w:p>
    <w:p w14:paraId="091E074C"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Bzdok</w:t>
      </w:r>
      <w:proofErr w:type="spellEnd"/>
      <w:r w:rsidRPr="00A645C9">
        <w:rPr>
          <w:rFonts w:ascii="Times New Roman" w:hAnsi="Times New Roman" w:cs="Times New Roman"/>
          <w:sz w:val="24"/>
          <w:szCs w:val="24"/>
          <w:lang w:val="en-US"/>
        </w:rPr>
        <w:t xml:space="preserve">, D., </w:t>
      </w:r>
      <w:proofErr w:type="spellStart"/>
      <w:r w:rsidRPr="00A645C9">
        <w:rPr>
          <w:rFonts w:ascii="Times New Roman" w:hAnsi="Times New Roman" w:cs="Times New Roman"/>
          <w:sz w:val="24"/>
          <w:szCs w:val="24"/>
          <w:lang w:val="en-US"/>
        </w:rPr>
        <w:t>Langner</w:t>
      </w:r>
      <w:proofErr w:type="spellEnd"/>
      <w:r w:rsidRPr="00A645C9">
        <w:rPr>
          <w:rFonts w:ascii="Times New Roman" w:hAnsi="Times New Roman" w:cs="Times New Roman"/>
          <w:sz w:val="24"/>
          <w:szCs w:val="24"/>
          <w:lang w:val="en-US"/>
        </w:rPr>
        <w:t xml:space="preserve">, R., </w:t>
      </w:r>
      <w:proofErr w:type="spellStart"/>
      <w:r w:rsidRPr="00A645C9">
        <w:rPr>
          <w:rFonts w:ascii="Times New Roman" w:hAnsi="Times New Roman" w:cs="Times New Roman"/>
          <w:sz w:val="24"/>
          <w:szCs w:val="24"/>
          <w:lang w:val="en-US"/>
        </w:rPr>
        <w:t>Schilbach</w:t>
      </w:r>
      <w:proofErr w:type="spellEnd"/>
      <w:r w:rsidRPr="00A645C9">
        <w:rPr>
          <w:rFonts w:ascii="Times New Roman" w:hAnsi="Times New Roman" w:cs="Times New Roman"/>
          <w:sz w:val="24"/>
          <w:szCs w:val="24"/>
          <w:lang w:val="en-US"/>
        </w:rPr>
        <w:t xml:space="preserve">, L., </w:t>
      </w:r>
      <w:proofErr w:type="spellStart"/>
      <w:r w:rsidRPr="00A645C9">
        <w:rPr>
          <w:rFonts w:ascii="Times New Roman" w:hAnsi="Times New Roman" w:cs="Times New Roman"/>
          <w:sz w:val="24"/>
          <w:szCs w:val="24"/>
          <w:lang w:val="en-US"/>
        </w:rPr>
        <w:t>Jakobs</w:t>
      </w:r>
      <w:proofErr w:type="spellEnd"/>
      <w:r w:rsidRPr="00A645C9">
        <w:rPr>
          <w:rFonts w:ascii="Times New Roman" w:hAnsi="Times New Roman" w:cs="Times New Roman"/>
          <w:sz w:val="24"/>
          <w:szCs w:val="24"/>
          <w:lang w:val="en-US"/>
        </w:rPr>
        <w:t xml:space="preserve">, O., </w:t>
      </w:r>
      <w:proofErr w:type="spellStart"/>
      <w:r w:rsidRPr="00A645C9">
        <w:rPr>
          <w:rFonts w:ascii="Times New Roman" w:hAnsi="Times New Roman" w:cs="Times New Roman"/>
          <w:sz w:val="24"/>
          <w:szCs w:val="24"/>
          <w:lang w:val="en-US"/>
        </w:rPr>
        <w:t>Roski</w:t>
      </w:r>
      <w:proofErr w:type="spellEnd"/>
      <w:r w:rsidRPr="00A645C9">
        <w:rPr>
          <w:rFonts w:ascii="Times New Roman" w:hAnsi="Times New Roman" w:cs="Times New Roman"/>
          <w:sz w:val="24"/>
          <w:szCs w:val="24"/>
          <w:lang w:val="en-US"/>
        </w:rPr>
        <w:t xml:space="preserve">, C., </w:t>
      </w:r>
      <w:proofErr w:type="spellStart"/>
      <w:r w:rsidRPr="00A645C9">
        <w:rPr>
          <w:rFonts w:ascii="Times New Roman" w:hAnsi="Times New Roman" w:cs="Times New Roman"/>
          <w:sz w:val="24"/>
          <w:szCs w:val="24"/>
          <w:lang w:val="en-US"/>
        </w:rPr>
        <w:t>Caspers</w:t>
      </w:r>
      <w:proofErr w:type="spellEnd"/>
      <w:r w:rsidRPr="00A645C9">
        <w:rPr>
          <w:rFonts w:ascii="Times New Roman" w:hAnsi="Times New Roman" w:cs="Times New Roman"/>
          <w:sz w:val="24"/>
          <w:szCs w:val="24"/>
          <w:lang w:val="en-US"/>
        </w:rPr>
        <w:t>, S., Laird, A.R., Fox, P.T., Zilles, K., Eickhoff, S.B., 2013. Characterization of the temporo-parietal junction by combining data-driven parcellation, complementary connectivity analyses, and functional decoding. Neuroimage 81, 381-392.</w:t>
      </w:r>
    </w:p>
    <w:p w14:paraId="600AA05C"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Carter, C.S., Braver, T.S., </w:t>
      </w:r>
      <w:proofErr w:type="spellStart"/>
      <w:r w:rsidRPr="00A645C9">
        <w:rPr>
          <w:rFonts w:ascii="Times New Roman" w:hAnsi="Times New Roman" w:cs="Times New Roman"/>
          <w:sz w:val="24"/>
          <w:szCs w:val="24"/>
          <w:lang w:val="en-US"/>
        </w:rPr>
        <w:t>Barch</w:t>
      </w:r>
      <w:proofErr w:type="spellEnd"/>
      <w:r w:rsidRPr="00A645C9">
        <w:rPr>
          <w:rFonts w:ascii="Times New Roman" w:hAnsi="Times New Roman" w:cs="Times New Roman"/>
          <w:sz w:val="24"/>
          <w:szCs w:val="24"/>
          <w:lang w:val="en-US"/>
        </w:rPr>
        <w:t xml:space="preserve">, D.M., </w:t>
      </w:r>
      <w:proofErr w:type="spellStart"/>
      <w:r w:rsidRPr="00A645C9">
        <w:rPr>
          <w:rFonts w:ascii="Times New Roman" w:hAnsi="Times New Roman" w:cs="Times New Roman"/>
          <w:sz w:val="24"/>
          <w:szCs w:val="24"/>
          <w:lang w:val="en-US"/>
        </w:rPr>
        <w:t>Botvinick</w:t>
      </w:r>
      <w:proofErr w:type="spellEnd"/>
      <w:r w:rsidRPr="00A645C9">
        <w:rPr>
          <w:rFonts w:ascii="Times New Roman" w:hAnsi="Times New Roman" w:cs="Times New Roman"/>
          <w:sz w:val="24"/>
          <w:szCs w:val="24"/>
          <w:lang w:val="en-US"/>
        </w:rPr>
        <w:t>, M.M., Noll, D., Cohen, J.D., 1998. Anterior cingulate cortex, error detection, and the online monitoring of performance. Science 280, 747-749.</w:t>
      </w:r>
    </w:p>
    <w:p w14:paraId="12B6DAA4"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Carter, C.S., Macdonald, A.M., </w:t>
      </w:r>
      <w:proofErr w:type="spellStart"/>
      <w:r w:rsidRPr="00A645C9">
        <w:rPr>
          <w:rFonts w:ascii="Times New Roman" w:hAnsi="Times New Roman" w:cs="Times New Roman"/>
          <w:sz w:val="24"/>
          <w:szCs w:val="24"/>
          <w:lang w:val="en-US"/>
        </w:rPr>
        <w:t>Botvinick</w:t>
      </w:r>
      <w:proofErr w:type="spellEnd"/>
      <w:r w:rsidRPr="00A645C9">
        <w:rPr>
          <w:rFonts w:ascii="Times New Roman" w:hAnsi="Times New Roman" w:cs="Times New Roman"/>
          <w:sz w:val="24"/>
          <w:szCs w:val="24"/>
          <w:lang w:val="en-US"/>
        </w:rPr>
        <w:t xml:space="preserve">, M., Ross, L.L., Stenger, V.A., Noll, D., Cohen, J.D., 2000. Parsing executive processes: strategic vs. evaluative functions of the anterior cingulate cortex.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97, 1944-1948.</w:t>
      </w:r>
    </w:p>
    <w:p w14:paraId="0BEE8AAA"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Castellanos-Ryan, N., Rubia, K., Conrod, P.J., 2011. Response inhibition and reward response bias mediate the predictive relationships between impulsivity and sensation seeking and common and unique variance in conduct disorder and substance misuse. Alcohol Clin Exp Res 35, 140-155.</w:t>
      </w:r>
    </w:p>
    <w:p w14:paraId="594A615D" w14:textId="77777777" w:rsidR="000C4A9D"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Cauda, F., </w:t>
      </w:r>
      <w:proofErr w:type="spellStart"/>
      <w:r w:rsidRPr="00A645C9">
        <w:rPr>
          <w:rFonts w:ascii="Times New Roman" w:hAnsi="Times New Roman" w:cs="Times New Roman"/>
          <w:sz w:val="24"/>
          <w:szCs w:val="24"/>
          <w:lang w:val="en-US"/>
        </w:rPr>
        <w:t>D'Agata</w:t>
      </w:r>
      <w:proofErr w:type="spellEnd"/>
      <w:r w:rsidRPr="00A645C9">
        <w:rPr>
          <w:rFonts w:ascii="Times New Roman" w:hAnsi="Times New Roman" w:cs="Times New Roman"/>
          <w:sz w:val="24"/>
          <w:szCs w:val="24"/>
          <w:lang w:val="en-US"/>
        </w:rPr>
        <w:t xml:space="preserve">, F., Sacco, K., </w:t>
      </w:r>
      <w:proofErr w:type="spellStart"/>
      <w:r w:rsidRPr="00A645C9">
        <w:rPr>
          <w:rFonts w:ascii="Times New Roman" w:hAnsi="Times New Roman" w:cs="Times New Roman"/>
          <w:sz w:val="24"/>
          <w:szCs w:val="24"/>
          <w:lang w:val="en-US"/>
        </w:rPr>
        <w:t>Duca</w:t>
      </w:r>
      <w:proofErr w:type="spellEnd"/>
      <w:r w:rsidRPr="00A645C9">
        <w:rPr>
          <w:rFonts w:ascii="Times New Roman" w:hAnsi="Times New Roman" w:cs="Times New Roman"/>
          <w:sz w:val="24"/>
          <w:szCs w:val="24"/>
          <w:lang w:val="en-US"/>
        </w:rPr>
        <w:t xml:space="preserve">, S., </w:t>
      </w:r>
      <w:proofErr w:type="spellStart"/>
      <w:r w:rsidRPr="00A645C9">
        <w:rPr>
          <w:rFonts w:ascii="Times New Roman" w:hAnsi="Times New Roman" w:cs="Times New Roman"/>
          <w:sz w:val="24"/>
          <w:szCs w:val="24"/>
          <w:lang w:val="en-US"/>
        </w:rPr>
        <w:t>Geminiani</w:t>
      </w:r>
      <w:proofErr w:type="spellEnd"/>
      <w:r w:rsidRPr="00A645C9">
        <w:rPr>
          <w:rFonts w:ascii="Times New Roman" w:hAnsi="Times New Roman" w:cs="Times New Roman"/>
          <w:sz w:val="24"/>
          <w:szCs w:val="24"/>
          <w:lang w:val="en-US"/>
        </w:rPr>
        <w:t>, G., Vercelli, A., 2011. Functional connectivity of the insula in the resting brain. Neuroimage 55, 8-23.</w:t>
      </w:r>
    </w:p>
    <w:p w14:paraId="2D4A8D95" w14:textId="4E02F9BE" w:rsidR="006D5474" w:rsidRPr="006E73FE" w:rsidRDefault="006D5474" w:rsidP="006D5474">
      <w:pPr>
        <w:pStyle w:val="Heading1"/>
        <w:spacing w:before="0" w:beforeAutospacing="0" w:after="0" w:afterAutospacing="0"/>
        <w:rPr>
          <w:b w:val="0"/>
          <w:bCs w:val="0"/>
          <w:color w:val="202020"/>
          <w:sz w:val="24"/>
          <w:szCs w:val="24"/>
          <w:shd w:val="clear" w:color="auto" w:fill="FFFFFF"/>
          <w:lang w:val="en-US"/>
        </w:rPr>
      </w:pPr>
      <w:r w:rsidRPr="00004AD2">
        <w:rPr>
          <w:b w:val="0"/>
          <w:bCs w:val="0"/>
          <w:color w:val="202020"/>
          <w:sz w:val="24"/>
          <w:szCs w:val="24"/>
        </w:rPr>
        <w:t xml:space="preserve">Chang, A., Chen, C.-C., Li, H.-H., Li, C.-S.R., 2014. </w:t>
      </w:r>
      <w:r w:rsidRPr="006D5474">
        <w:rPr>
          <w:b w:val="0"/>
          <w:bCs w:val="0"/>
          <w:color w:val="202020"/>
          <w:sz w:val="24"/>
          <w:szCs w:val="24"/>
          <w:lang w:val="en-US"/>
        </w:rPr>
        <w:t>Event-Related Potentials for Post-Error and Post-Conflict Slowing</w:t>
      </w:r>
      <w:r w:rsidRPr="00A67272">
        <w:rPr>
          <w:b w:val="0"/>
          <w:bCs w:val="0"/>
          <w:color w:val="202020"/>
          <w:sz w:val="24"/>
          <w:szCs w:val="24"/>
          <w:lang w:val="en-US"/>
        </w:rPr>
        <w:t>.</w:t>
      </w:r>
      <w:r>
        <w:rPr>
          <w:b w:val="0"/>
          <w:bCs w:val="0"/>
          <w:color w:val="202020"/>
          <w:sz w:val="24"/>
          <w:szCs w:val="24"/>
          <w:lang w:val="en-US"/>
        </w:rPr>
        <w:t xml:space="preserve"> </w:t>
      </w:r>
      <w:proofErr w:type="spellStart"/>
      <w:r w:rsidRPr="00A67272">
        <w:rPr>
          <w:b w:val="0"/>
          <w:bCs w:val="0"/>
          <w:color w:val="202020"/>
          <w:sz w:val="24"/>
          <w:szCs w:val="24"/>
          <w:lang w:val="en-US"/>
        </w:rPr>
        <w:t>PlosOne</w:t>
      </w:r>
      <w:proofErr w:type="spellEnd"/>
      <w:r w:rsidRPr="00A67272">
        <w:rPr>
          <w:b w:val="0"/>
          <w:bCs w:val="0"/>
          <w:color w:val="202020"/>
          <w:sz w:val="24"/>
          <w:szCs w:val="24"/>
          <w:lang w:val="en-US"/>
        </w:rPr>
        <w:t xml:space="preserve"> </w:t>
      </w:r>
      <w:r w:rsidRPr="006E73FE">
        <w:rPr>
          <w:b w:val="0"/>
          <w:bCs w:val="0"/>
          <w:color w:val="202020"/>
          <w:sz w:val="24"/>
          <w:szCs w:val="24"/>
          <w:shd w:val="clear" w:color="auto" w:fill="FFFFFF"/>
          <w:lang w:val="en-US"/>
        </w:rPr>
        <w:t>9(6): e99909.</w:t>
      </w:r>
    </w:p>
    <w:p w14:paraId="566D051A" w14:textId="77777777" w:rsidR="006D5474" w:rsidRPr="006E73FE" w:rsidRDefault="006D5474" w:rsidP="006D5474">
      <w:pPr>
        <w:pStyle w:val="Heading1"/>
        <w:spacing w:before="0" w:beforeAutospacing="0" w:after="0" w:afterAutospacing="0"/>
        <w:rPr>
          <w:b w:val="0"/>
          <w:bCs w:val="0"/>
          <w:color w:val="202020"/>
          <w:sz w:val="24"/>
          <w:szCs w:val="24"/>
          <w:shd w:val="clear" w:color="auto" w:fill="FFFFFF"/>
          <w:lang w:val="en-US"/>
        </w:rPr>
      </w:pPr>
    </w:p>
    <w:p w14:paraId="1586232D" w14:textId="77777777" w:rsidR="000C4A9D" w:rsidRPr="006E73FE"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Charles, L., Van </w:t>
      </w:r>
      <w:proofErr w:type="spellStart"/>
      <w:r w:rsidRPr="00A645C9">
        <w:rPr>
          <w:rFonts w:ascii="Times New Roman" w:hAnsi="Times New Roman" w:cs="Times New Roman"/>
          <w:sz w:val="24"/>
          <w:szCs w:val="24"/>
          <w:lang w:val="en-US"/>
        </w:rPr>
        <w:t>Opstal</w:t>
      </w:r>
      <w:proofErr w:type="spellEnd"/>
      <w:r w:rsidRPr="00A645C9">
        <w:rPr>
          <w:rFonts w:ascii="Times New Roman" w:hAnsi="Times New Roman" w:cs="Times New Roman"/>
          <w:sz w:val="24"/>
          <w:szCs w:val="24"/>
          <w:lang w:val="en-US"/>
        </w:rPr>
        <w:t xml:space="preserve">, F., Marti, S., </w:t>
      </w:r>
      <w:proofErr w:type="spellStart"/>
      <w:r w:rsidRPr="00A645C9">
        <w:rPr>
          <w:rFonts w:ascii="Times New Roman" w:hAnsi="Times New Roman" w:cs="Times New Roman"/>
          <w:sz w:val="24"/>
          <w:szCs w:val="24"/>
          <w:lang w:val="en-US"/>
        </w:rPr>
        <w:t>Dehaene</w:t>
      </w:r>
      <w:proofErr w:type="spellEnd"/>
      <w:r w:rsidRPr="00A645C9">
        <w:rPr>
          <w:rFonts w:ascii="Times New Roman" w:hAnsi="Times New Roman" w:cs="Times New Roman"/>
          <w:sz w:val="24"/>
          <w:szCs w:val="24"/>
          <w:lang w:val="en-US"/>
        </w:rPr>
        <w:t xml:space="preserve">, S., 2013. Distinct brain mechanisms for conscious versus subliminal error detection. </w:t>
      </w:r>
      <w:r w:rsidRPr="006E73FE">
        <w:rPr>
          <w:rFonts w:ascii="Times New Roman" w:hAnsi="Times New Roman" w:cs="Times New Roman"/>
          <w:sz w:val="24"/>
          <w:szCs w:val="24"/>
          <w:lang w:val="en-US"/>
        </w:rPr>
        <w:t>Neuroimage 73, 80-94.</w:t>
      </w:r>
    </w:p>
    <w:p w14:paraId="346D2FAD" w14:textId="77777777" w:rsidR="00921F36" w:rsidRPr="00921F36" w:rsidRDefault="00921F36" w:rsidP="00921F36">
      <w:pPr>
        <w:pStyle w:val="Heading1"/>
        <w:spacing w:before="0" w:beforeAutospacing="0" w:after="0" w:afterAutospacing="0"/>
        <w:rPr>
          <w:b w:val="0"/>
          <w:bCs w:val="0"/>
          <w:color w:val="212121"/>
          <w:sz w:val="24"/>
          <w:szCs w:val="24"/>
          <w:shd w:val="clear" w:color="auto" w:fill="FFFFFF"/>
          <w:lang w:val="en-US"/>
        </w:rPr>
      </w:pPr>
      <w:proofErr w:type="spellStart"/>
      <w:r w:rsidRPr="00921F36">
        <w:rPr>
          <w:b w:val="0"/>
          <w:bCs w:val="0"/>
          <w:color w:val="212121"/>
          <w:sz w:val="24"/>
          <w:szCs w:val="24"/>
          <w:shd w:val="clear" w:color="auto" w:fill="FFFFFF"/>
          <w:lang w:val="en-US"/>
        </w:rPr>
        <w:t>Chevrier</w:t>
      </w:r>
      <w:proofErr w:type="spellEnd"/>
      <w:r w:rsidRPr="003E5CF7">
        <w:rPr>
          <w:b w:val="0"/>
          <w:bCs w:val="0"/>
          <w:color w:val="212121"/>
          <w:sz w:val="24"/>
          <w:szCs w:val="24"/>
          <w:shd w:val="clear" w:color="auto" w:fill="FFFFFF"/>
          <w:lang w:val="en-US"/>
        </w:rPr>
        <w:t>,</w:t>
      </w:r>
      <w:r w:rsidRPr="00921F36">
        <w:rPr>
          <w:b w:val="0"/>
          <w:bCs w:val="0"/>
          <w:color w:val="212121"/>
          <w:sz w:val="24"/>
          <w:szCs w:val="24"/>
          <w:shd w:val="clear" w:color="auto" w:fill="FFFFFF"/>
          <w:lang w:val="en-US"/>
        </w:rPr>
        <w:t xml:space="preserve"> A</w:t>
      </w:r>
      <w:r w:rsidRPr="003E5CF7">
        <w:rPr>
          <w:b w:val="0"/>
          <w:bCs w:val="0"/>
          <w:color w:val="212121"/>
          <w:sz w:val="24"/>
          <w:szCs w:val="24"/>
          <w:shd w:val="clear" w:color="auto" w:fill="FFFFFF"/>
          <w:lang w:val="en-US"/>
        </w:rPr>
        <w:t>.</w:t>
      </w:r>
      <w:r w:rsidRPr="00921F36">
        <w:rPr>
          <w:b w:val="0"/>
          <w:bCs w:val="0"/>
          <w:color w:val="212121"/>
          <w:sz w:val="24"/>
          <w:szCs w:val="24"/>
          <w:shd w:val="clear" w:color="auto" w:fill="FFFFFF"/>
          <w:lang w:val="en-US"/>
        </w:rPr>
        <w:t>D</w:t>
      </w:r>
      <w:r w:rsidRPr="003E5CF7">
        <w:rPr>
          <w:b w:val="0"/>
          <w:bCs w:val="0"/>
          <w:color w:val="212121"/>
          <w:sz w:val="24"/>
          <w:szCs w:val="24"/>
          <w:shd w:val="clear" w:color="auto" w:fill="FFFFFF"/>
          <w:lang w:val="en-US"/>
        </w:rPr>
        <w:t>.</w:t>
      </w:r>
      <w:r w:rsidRPr="00921F36">
        <w:rPr>
          <w:b w:val="0"/>
          <w:bCs w:val="0"/>
          <w:color w:val="212121"/>
          <w:sz w:val="24"/>
          <w:szCs w:val="24"/>
          <w:shd w:val="clear" w:color="auto" w:fill="FFFFFF"/>
          <w:lang w:val="en-US"/>
        </w:rPr>
        <w:t>, Noseworthy</w:t>
      </w:r>
      <w:r w:rsidRPr="003E5CF7">
        <w:rPr>
          <w:b w:val="0"/>
          <w:bCs w:val="0"/>
          <w:color w:val="212121"/>
          <w:sz w:val="24"/>
          <w:szCs w:val="24"/>
          <w:shd w:val="clear" w:color="auto" w:fill="FFFFFF"/>
          <w:lang w:val="en-US"/>
        </w:rPr>
        <w:t>,</w:t>
      </w:r>
      <w:r w:rsidRPr="00921F36">
        <w:rPr>
          <w:b w:val="0"/>
          <w:bCs w:val="0"/>
          <w:color w:val="212121"/>
          <w:sz w:val="24"/>
          <w:szCs w:val="24"/>
          <w:shd w:val="clear" w:color="auto" w:fill="FFFFFF"/>
          <w:lang w:val="en-US"/>
        </w:rPr>
        <w:t xml:space="preserve"> M.D</w:t>
      </w:r>
      <w:r w:rsidRPr="003E5CF7">
        <w:rPr>
          <w:b w:val="0"/>
          <w:bCs w:val="0"/>
          <w:color w:val="212121"/>
          <w:sz w:val="24"/>
          <w:szCs w:val="24"/>
          <w:shd w:val="clear" w:color="auto" w:fill="FFFFFF"/>
          <w:lang w:val="en-US"/>
        </w:rPr>
        <w:t>.</w:t>
      </w:r>
      <w:r w:rsidRPr="00921F36">
        <w:rPr>
          <w:b w:val="0"/>
          <w:bCs w:val="0"/>
          <w:color w:val="212121"/>
          <w:sz w:val="24"/>
          <w:szCs w:val="24"/>
          <w:shd w:val="clear" w:color="auto" w:fill="FFFFFF"/>
          <w:lang w:val="en-US"/>
        </w:rPr>
        <w:t xml:space="preserve">, </w:t>
      </w:r>
      <w:proofErr w:type="spellStart"/>
      <w:r w:rsidRPr="00921F36">
        <w:rPr>
          <w:b w:val="0"/>
          <w:bCs w:val="0"/>
          <w:color w:val="212121"/>
          <w:sz w:val="24"/>
          <w:szCs w:val="24"/>
          <w:shd w:val="clear" w:color="auto" w:fill="FFFFFF"/>
          <w:lang w:val="en-US"/>
        </w:rPr>
        <w:t>Schachar</w:t>
      </w:r>
      <w:proofErr w:type="spellEnd"/>
      <w:r w:rsidRPr="00921F36">
        <w:rPr>
          <w:b w:val="0"/>
          <w:bCs w:val="0"/>
          <w:color w:val="212121"/>
          <w:sz w:val="24"/>
          <w:szCs w:val="24"/>
          <w:shd w:val="clear" w:color="auto" w:fill="FFFFFF"/>
          <w:lang w:val="en-US"/>
        </w:rPr>
        <w:t>, R. 2007. Dissociation of response inhibition and performance monitoring in the stop signal task using event-related fMRI. Hum Brain Mapp. 28(12):1347-58.</w:t>
      </w:r>
    </w:p>
    <w:p w14:paraId="5BCAD14B" w14:textId="77777777" w:rsidR="00921F36" w:rsidRPr="00921F36" w:rsidRDefault="00921F36" w:rsidP="00921F36">
      <w:pPr>
        <w:pStyle w:val="Heading1"/>
        <w:spacing w:before="0" w:beforeAutospacing="0" w:after="0" w:afterAutospacing="0"/>
        <w:rPr>
          <w:b w:val="0"/>
          <w:bCs w:val="0"/>
          <w:color w:val="212121"/>
          <w:sz w:val="24"/>
          <w:szCs w:val="24"/>
          <w:shd w:val="clear" w:color="auto" w:fill="FFFFFF"/>
          <w:lang w:val="en-US"/>
        </w:rPr>
      </w:pPr>
    </w:p>
    <w:p w14:paraId="0ECC1519" w14:textId="77777777" w:rsidR="00921F36" w:rsidRPr="00921F36" w:rsidRDefault="00921F36" w:rsidP="00921F36">
      <w:pPr>
        <w:pStyle w:val="Heading1"/>
        <w:spacing w:before="0" w:beforeAutospacing="0" w:after="0" w:afterAutospacing="0"/>
        <w:rPr>
          <w:b w:val="0"/>
          <w:bCs w:val="0"/>
          <w:color w:val="212121"/>
          <w:sz w:val="24"/>
          <w:szCs w:val="24"/>
          <w:shd w:val="clear" w:color="auto" w:fill="FFFFFF"/>
          <w:lang w:val="en-US"/>
        </w:rPr>
      </w:pPr>
      <w:proofErr w:type="spellStart"/>
      <w:r w:rsidRPr="00921F36">
        <w:rPr>
          <w:b w:val="0"/>
          <w:bCs w:val="0"/>
          <w:color w:val="212121"/>
          <w:sz w:val="24"/>
          <w:szCs w:val="24"/>
          <w:shd w:val="clear" w:color="auto" w:fill="FFFFFF"/>
          <w:lang w:val="en-US"/>
        </w:rPr>
        <w:t>Chevrier</w:t>
      </w:r>
      <w:proofErr w:type="spellEnd"/>
      <w:r w:rsidRPr="00921F36">
        <w:rPr>
          <w:b w:val="0"/>
          <w:bCs w:val="0"/>
          <w:color w:val="212121"/>
          <w:sz w:val="24"/>
          <w:szCs w:val="24"/>
          <w:shd w:val="clear" w:color="auto" w:fill="FFFFFF"/>
          <w:lang w:val="en-US"/>
        </w:rPr>
        <w:t xml:space="preserve">, A., </w:t>
      </w:r>
      <w:proofErr w:type="spellStart"/>
      <w:r w:rsidRPr="00921F36">
        <w:rPr>
          <w:b w:val="0"/>
          <w:bCs w:val="0"/>
          <w:color w:val="212121"/>
          <w:sz w:val="24"/>
          <w:szCs w:val="24"/>
          <w:shd w:val="clear" w:color="auto" w:fill="FFFFFF"/>
          <w:lang w:val="en-US"/>
        </w:rPr>
        <w:t>Schachar</w:t>
      </w:r>
      <w:proofErr w:type="spellEnd"/>
      <w:r w:rsidRPr="00921F36">
        <w:rPr>
          <w:b w:val="0"/>
          <w:bCs w:val="0"/>
          <w:color w:val="212121"/>
          <w:sz w:val="24"/>
          <w:szCs w:val="24"/>
          <w:shd w:val="clear" w:color="auto" w:fill="FFFFFF"/>
          <w:lang w:val="en-US"/>
        </w:rPr>
        <w:t>, R.J. 2010. Error detection in the stop signal task. Neuroimage 53(2):664-73.</w:t>
      </w:r>
    </w:p>
    <w:p w14:paraId="4652144F" w14:textId="77777777" w:rsidR="00921F36" w:rsidRPr="00921F36" w:rsidRDefault="00921F36" w:rsidP="00921F36">
      <w:pPr>
        <w:pStyle w:val="Heading1"/>
        <w:spacing w:before="0" w:beforeAutospacing="0" w:after="0" w:afterAutospacing="0"/>
        <w:rPr>
          <w:b w:val="0"/>
          <w:bCs w:val="0"/>
          <w:color w:val="212121"/>
          <w:sz w:val="24"/>
          <w:szCs w:val="24"/>
          <w:shd w:val="clear" w:color="auto" w:fill="FFFFFF"/>
          <w:lang w:val="en-US"/>
        </w:rPr>
      </w:pPr>
    </w:p>
    <w:p w14:paraId="5CE41101" w14:textId="0E881332" w:rsidR="00921F36" w:rsidRDefault="00921F36" w:rsidP="00921F36">
      <w:pPr>
        <w:pStyle w:val="Heading1"/>
        <w:spacing w:before="0" w:beforeAutospacing="0" w:after="0" w:afterAutospacing="0"/>
        <w:rPr>
          <w:b w:val="0"/>
          <w:bCs w:val="0"/>
          <w:color w:val="212121"/>
          <w:sz w:val="24"/>
          <w:szCs w:val="24"/>
          <w:shd w:val="clear" w:color="auto" w:fill="FFFFFF"/>
          <w:lang w:val="en-US"/>
        </w:rPr>
      </w:pPr>
      <w:proofErr w:type="spellStart"/>
      <w:r w:rsidRPr="00921F36">
        <w:rPr>
          <w:b w:val="0"/>
          <w:bCs w:val="0"/>
          <w:color w:val="212121"/>
          <w:sz w:val="24"/>
          <w:szCs w:val="24"/>
          <w:shd w:val="clear" w:color="auto" w:fill="FFFFFF"/>
          <w:lang w:val="en-US"/>
        </w:rPr>
        <w:t>Chevrier</w:t>
      </w:r>
      <w:proofErr w:type="spellEnd"/>
      <w:r w:rsidRPr="00921F36">
        <w:rPr>
          <w:b w:val="0"/>
          <w:bCs w:val="0"/>
          <w:color w:val="212121"/>
          <w:sz w:val="24"/>
          <w:szCs w:val="24"/>
          <w:shd w:val="clear" w:color="auto" w:fill="FFFFFF"/>
          <w:lang w:val="en-US"/>
        </w:rPr>
        <w:t xml:space="preserve">, A., </w:t>
      </w:r>
      <w:proofErr w:type="spellStart"/>
      <w:r w:rsidRPr="00921F36">
        <w:rPr>
          <w:b w:val="0"/>
          <w:bCs w:val="0"/>
          <w:color w:val="212121"/>
          <w:sz w:val="24"/>
          <w:szCs w:val="24"/>
          <w:shd w:val="clear" w:color="auto" w:fill="FFFFFF"/>
          <w:lang w:val="en-US"/>
        </w:rPr>
        <w:t>Bhaijiwala</w:t>
      </w:r>
      <w:proofErr w:type="spellEnd"/>
      <w:r w:rsidRPr="00921F36">
        <w:rPr>
          <w:b w:val="0"/>
          <w:bCs w:val="0"/>
          <w:color w:val="212121"/>
          <w:sz w:val="24"/>
          <w:szCs w:val="24"/>
          <w:shd w:val="clear" w:color="auto" w:fill="FFFFFF"/>
          <w:lang w:val="en-US"/>
        </w:rPr>
        <w:t xml:space="preserve">, M., </w:t>
      </w:r>
      <w:proofErr w:type="spellStart"/>
      <w:r w:rsidRPr="00921F36">
        <w:rPr>
          <w:b w:val="0"/>
          <w:bCs w:val="0"/>
          <w:color w:val="212121"/>
          <w:sz w:val="24"/>
          <w:szCs w:val="24"/>
          <w:shd w:val="clear" w:color="auto" w:fill="FFFFFF"/>
          <w:lang w:val="en-US"/>
        </w:rPr>
        <w:t>Lipszyc</w:t>
      </w:r>
      <w:proofErr w:type="spellEnd"/>
      <w:r w:rsidRPr="00921F36">
        <w:rPr>
          <w:b w:val="0"/>
          <w:bCs w:val="0"/>
          <w:color w:val="212121"/>
          <w:sz w:val="24"/>
          <w:szCs w:val="24"/>
          <w:shd w:val="clear" w:color="auto" w:fill="FFFFFF"/>
          <w:lang w:val="en-US"/>
        </w:rPr>
        <w:t xml:space="preserve">, J., Cheyne, D., Graham, S., </w:t>
      </w:r>
      <w:proofErr w:type="spellStart"/>
      <w:r w:rsidRPr="00921F36">
        <w:rPr>
          <w:b w:val="0"/>
          <w:bCs w:val="0"/>
          <w:color w:val="212121"/>
          <w:sz w:val="24"/>
          <w:szCs w:val="24"/>
          <w:shd w:val="clear" w:color="auto" w:fill="FFFFFF"/>
          <w:lang w:val="en-US"/>
        </w:rPr>
        <w:t>Schachar</w:t>
      </w:r>
      <w:proofErr w:type="spellEnd"/>
      <w:r w:rsidRPr="00921F36">
        <w:rPr>
          <w:b w:val="0"/>
          <w:bCs w:val="0"/>
          <w:color w:val="212121"/>
          <w:sz w:val="24"/>
          <w:szCs w:val="24"/>
          <w:shd w:val="clear" w:color="auto" w:fill="FFFFFF"/>
          <w:lang w:val="en-US"/>
        </w:rPr>
        <w:t xml:space="preserve">, R. 2019. Disrupted reinforcement learning during post-error slowing in ADHD. </w:t>
      </w:r>
      <w:proofErr w:type="spellStart"/>
      <w:r w:rsidRPr="00921F36">
        <w:rPr>
          <w:b w:val="0"/>
          <w:bCs w:val="0"/>
          <w:color w:val="212121"/>
          <w:sz w:val="24"/>
          <w:szCs w:val="24"/>
          <w:shd w:val="clear" w:color="auto" w:fill="FFFFFF"/>
          <w:lang w:val="en-US"/>
        </w:rPr>
        <w:t>PLoS</w:t>
      </w:r>
      <w:proofErr w:type="spellEnd"/>
      <w:r w:rsidRPr="00921F36">
        <w:rPr>
          <w:b w:val="0"/>
          <w:bCs w:val="0"/>
          <w:color w:val="212121"/>
          <w:sz w:val="24"/>
          <w:szCs w:val="24"/>
          <w:shd w:val="clear" w:color="auto" w:fill="FFFFFF"/>
          <w:lang w:val="en-US"/>
        </w:rPr>
        <w:t xml:space="preserve"> One 14(2</w:t>
      </w:r>
      <w:proofErr w:type="gramStart"/>
      <w:r w:rsidRPr="00921F36">
        <w:rPr>
          <w:b w:val="0"/>
          <w:bCs w:val="0"/>
          <w:color w:val="212121"/>
          <w:sz w:val="24"/>
          <w:szCs w:val="24"/>
          <w:shd w:val="clear" w:color="auto" w:fill="FFFFFF"/>
          <w:lang w:val="en-US"/>
        </w:rPr>
        <w:t>):e</w:t>
      </w:r>
      <w:proofErr w:type="gramEnd"/>
      <w:r w:rsidRPr="00921F36">
        <w:rPr>
          <w:b w:val="0"/>
          <w:bCs w:val="0"/>
          <w:color w:val="212121"/>
          <w:sz w:val="24"/>
          <w:szCs w:val="24"/>
          <w:shd w:val="clear" w:color="auto" w:fill="FFFFFF"/>
          <w:lang w:val="en-US"/>
        </w:rPr>
        <w:t>0206780.</w:t>
      </w:r>
    </w:p>
    <w:p w14:paraId="445C3591" w14:textId="77777777" w:rsidR="00921F36" w:rsidRPr="00921F36" w:rsidRDefault="00921F36" w:rsidP="00921F36">
      <w:pPr>
        <w:pStyle w:val="Heading1"/>
        <w:spacing w:before="0" w:beforeAutospacing="0" w:after="0" w:afterAutospacing="0"/>
        <w:rPr>
          <w:b w:val="0"/>
          <w:bCs w:val="0"/>
          <w:color w:val="202020"/>
          <w:sz w:val="24"/>
          <w:szCs w:val="24"/>
          <w:shd w:val="clear" w:color="auto" w:fill="FFFFFF"/>
          <w:lang w:val="en-US"/>
        </w:rPr>
      </w:pPr>
    </w:p>
    <w:p w14:paraId="56002886"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Cieslik, E.C., Mueller, V.I., Eickhoff, C.R., Langner, R., Eickhoff, S.B., 2015. </w:t>
      </w:r>
      <w:r w:rsidRPr="00A645C9">
        <w:rPr>
          <w:rFonts w:ascii="Times New Roman" w:hAnsi="Times New Roman" w:cs="Times New Roman"/>
          <w:sz w:val="24"/>
          <w:szCs w:val="24"/>
          <w:lang w:val="en-US"/>
        </w:rPr>
        <w:t>Three key regions for supervisory attentional control: evidence from neuroimaging meta-analyses. Neuroscience and biobehavioral reviews 48, 22-34.</w:t>
      </w:r>
    </w:p>
    <w:p w14:paraId="5F1F78D7"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lastRenderedPageBreak/>
        <w:t xml:space="preserve">Cieslik, E.C., Zilles, K., </w:t>
      </w:r>
      <w:proofErr w:type="spellStart"/>
      <w:r w:rsidRPr="00A645C9">
        <w:rPr>
          <w:rFonts w:ascii="Times New Roman" w:hAnsi="Times New Roman" w:cs="Times New Roman"/>
          <w:sz w:val="24"/>
          <w:szCs w:val="24"/>
          <w:lang w:val="en-US"/>
        </w:rPr>
        <w:t>Kurth</w:t>
      </w:r>
      <w:proofErr w:type="spellEnd"/>
      <w:r w:rsidRPr="00A645C9">
        <w:rPr>
          <w:rFonts w:ascii="Times New Roman" w:hAnsi="Times New Roman" w:cs="Times New Roman"/>
          <w:sz w:val="24"/>
          <w:szCs w:val="24"/>
          <w:lang w:val="en-US"/>
        </w:rPr>
        <w:t>, F., Eickhoff, S.B., 2010. Dissociating bottom-up and top-down processes in a manual stimulus-response compatibility task. Journal of neurophysiology 104, 1472-1483.</w:t>
      </w:r>
    </w:p>
    <w:p w14:paraId="556BB9FA"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Cole, M.W., Schneider, W., 2007. The cognitive control network: Integrated cortical regions with dissociable functions. Neuroimage 37, 343-360.</w:t>
      </w:r>
    </w:p>
    <w:p w14:paraId="20CA9EEA"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Corbetta</w:t>
      </w:r>
      <w:proofErr w:type="spellEnd"/>
      <w:r w:rsidRPr="00A645C9">
        <w:rPr>
          <w:rFonts w:ascii="Times New Roman" w:hAnsi="Times New Roman" w:cs="Times New Roman"/>
          <w:sz w:val="24"/>
          <w:szCs w:val="24"/>
          <w:lang w:val="en-US"/>
        </w:rPr>
        <w:t xml:space="preserve">, M., Kincade, J.M., </w:t>
      </w:r>
      <w:proofErr w:type="spellStart"/>
      <w:r w:rsidRPr="00A645C9">
        <w:rPr>
          <w:rFonts w:ascii="Times New Roman" w:hAnsi="Times New Roman" w:cs="Times New Roman"/>
          <w:sz w:val="24"/>
          <w:szCs w:val="24"/>
          <w:lang w:val="en-US"/>
        </w:rPr>
        <w:t>Ollinger</w:t>
      </w:r>
      <w:proofErr w:type="spellEnd"/>
      <w:r w:rsidRPr="00A645C9">
        <w:rPr>
          <w:rFonts w:ascii="Times New Roman" w:hAnsi="Times New Roman" w:cs="Times New Roman"/>
          <w:sz w:val="24"/>
          <w:szCs w:val="24"/>
          <w:lang w:val="en-US"/>
        </w:rPr>
        <w:t xml:space="preserve">, J.M., McAvoy, M.P., Shulman, G.L., 2000. Voluntary orienting is dissociated from target detection in human posterior parietal cortex. Nat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3, 292-297.</w:t>
      </w:r>
    </w:p>
    <w:p w14:paraId="183F2A7C"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Corbetta</w:t>
      </w:r>
      <w:proofErr w:type="spellEnd"/>
      <w:r w:rsidRPr="00A645C9">
        <w:rPr>
          <w:rFonts w:ascii="Times New Roman" w:hAnsi="Times New Roman" w:cs="Times New Roman"/>
          <w:sz w:val="24"/>
          <w:szCs w:val="24"/>
          <w:lang w:val="en-US"/>
        </w:rPr>
        <w:t>, M., Patel, G., Shulman, G.L., 2008. The reorienting system of the human brain: from environment to theory of mind. Neuron 58, 306-324.</w:t>
      </w:r>
    </w:p>
    <w:p w14:paraId="4A4DA8B8"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Corbetta</w:t>
      </w:r>
      <w:proofErr w:type="spellEnd"/>
      <w:r w:rsidRPr="00A645C9">
        <w:rPr>
          <w:rFonts w:ascii="Times New Roman" w:hAnsi="Times New Roman" w:cs="Times New Roman"/>
          <w:sz w:val="24"/>
          <w:szCs w:val="24"/>
          <w:lang w:val="en-US"/>
        </w:rPr>
        <w:t xml:space="preserve">, M., Shulman, G.L., 2002. Control of goal-directed and stimulus-driven attention in the brain. Nat Rev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3, 201-215.</w:t>
      </w:r>
    </w:p>
    <w:p w14:paraId="204E743C"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Critchley, H.D., Tang, J., Glaser, D., Butterworth, B., Dolan, R.J., 2005. Anterior cingulate activity during error and autonomic response. Neuroimage 27, 885-895.</w:t>
      </w:r>
    </w:p>
    <w:p w14:paraId="7CCDF005"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Critchley, H.D., Wiens, S., </w:t>
      </w:r>
      <w:proofErr w:type="spellStart"/>
      <w:r w:rsidRPr="00A645C9">
        <w:rPr>
          <w:rFonts w:ascii="Times New Roman" w:hAnsi="Times New Roman" w:cs="Times New Roman"/>
          <w:sz w:val="24"/>
          <w:szCs w:val="24"/>
          <w:lang w:val="en-US"/>
        </w:rPr>
        <w:t>Rotshtein</w:t>
      </w:r>
      <w:proofErr w:type="spellEnd"/>
      <w:r w:rsidRPr="00A645C9">
        <w:rPr>
          <w:rFonts w:ascii="Times New Roman" w:hAnsi="Times New Roman" w:cs="Times New Roman"/>
          <w:sz w:val="24"/>
          <w:szCs w:val="24"/>
          <w:lang w:val="en-US"/>
        </w:rPr>
        <w:t xml:space="preserve">, P., </w:t>
      </w:r>
      <w:proofErr w:type="spellStart"/>
      <w:r w:rsidRPr="00A645C9">
        <w:rPr>
          <w:rFonts w:ascii="Times New Roman" w:hAnsi="Times New Roman" w:cs="Times New Roman"/>
          <w:sz w:val="24"/>
          <w:szCs w:val="24"/>
          <w:lang w:val="en-US"/>
        </w:rPr>
        <w:t>Ohman</w:t>
      </w:r>
      <w:proofErr w:type="spellEnd"/>
      <w:r w:rsidRPr="00A645C9">
        <w:rPr>
          <w:rFonts w:ascii="Times New Roman" w:hAnsi="Times New Roman" w:cs="Times New Roman"/>
          <w:sz w:val="24"/>
          <w:szCs w:val="24"/>
          <w:lang w:val="en-US"/>
        </w:rPr>
        <w:t xml:space="preserve">, A., Dolan, R.J., 2004. Neural systems supporting interoceptive awareness. Nat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7, 189-195.</w:t>
      </w:r>
    </w:p>
    <w:p w14:paraId="037DE1F0"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Danev</w:t>
      </w:r>
      <w:proofErr w:type="spellEnd"/>
      <w:r w:rsidRPr="00A645C9">
        <w:rPr>
          <w:rFonts w:ascii="Times New Roman" w:hAnsi="Times New Roman" w:cs="Times New Roman"/>
          <w:sz w:val="24"/>
          <w:szCs w:val="24"/>
          <w:lang w:val="en-US"/>
        </w:rPr>
        <w:t xml:space="preserve">, S.G., de Winter, C.R., 1971. Heart rate deceleration after erroneous responses. A phenomenon complicating the use of heart rate variability for assessing mental load. </w:t>
      </w:r>
      <w:proofErr w:type="spellStart"/>
      <w:r w:rsidRPr="00356ADC">
        <w:rPr>
          <w:rFonts w:ascii="Times New Roman" w:hAnsi="Times New Roman" w:cs="Times New Roman"/>
          <w:sz w:val="24"/>
          <w:szCs w:val="24"/>
        </w:rPr>
        <w:t>Psychol</w:t>
      </w:r>
      <w:proofErr w:type="spellEnd"/>
      <w:r w:rsidRPr="00356ADC">
        <w:rPr>
          <w:rFonts w:ascii="Times New Roman" w:hAnsi="Times New Roman" w:cs="Times New Roman"/>
          <w:sz w:val="24"/>
          <w:szCs w:val="24"/>
        </w:rPr>
        <w:t xml:space="preserve"> Forsch 35, 27-34.</w:t>
      </w:r>
    </w:p>
    <w:p w14:paraId="0F5159E1"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Danielmeier</w:t>
      </w:r>
      <w:proofErr w:type="spellEnd"/>
      <w:r w:rsidRPr="00356ADC">
        <w:rPr>
          <w:rFonts w:ascii="Times New Roman" w:hAnsi="Times New Roman" w:cs="Times New Roman"/>
          <w:sz w:val="24"/>
          <w:szCs w:val="24"/>
        </w:rPr>
        <w:t xml:space="preserve">, C., Allen, E.A., Jocham, G., Onur, O.A., Eichele, T., </w:t>
      </w:r>
      <w:proofErr w:type="spellStart"/>
      <w:r w:rsidRPr="00356ADC">
        <w:rPr>
          <w:rFonts w:ascii="Times New Roman" w:hAnsi="Times New Roman" w:cs="Times New Roman"/>
          <w:sz w:val="24"/>
          <w:szCs w:val="24"/>
        </w:rPr>
        <w:t>Ullsperger</w:t>
      </w:r>
      <w:proofErr w:type="spellEnd"/>
      <w:r w:rsidRPr="00356ADC">
        <w:rPr>
          <w:rFonts w:ascii="Times New Roman" w:hAnsi="Times New Roman" w:cs="Times New Roman"/>
          <w:sz w:val="24"/>
          <w:szCs w:val="24"/>
        </w:rPr>
        <w:t xml:space="preserve">, M., 2015. </w:t>
      </w:r>
      <w:r w:rsidRPr="00A645C9">
        <w:rPr>
          <w:rFonts w:ascii="Times New Roman" w:hAnsi="Times New Roman" w:cs="Times New Roman"/>
          <w:sz w:val="24"/>
          <w:szCs w:val="24"/>
          <w:lang w:val="en-US"/>
        </w:rPr>
        <w:t xml:space="preserve">Acetylcholine mediates behavioral and neural post-error control. </w:t>
      </w:r>
      <w:proofErr w:type="spellStart"/>
      <w:r w:rsidRPr="00A645C9">
        <w:rPr>
          <w:rFonts w:ascii="Times New Roman" w:hAnsi="Times New Roman" w:cs="Times New Roman"/>
          <w:sz w:val="24"/>
          <w:szCs w:val="24"/>
          <w:lang w:val="en-US"/>
        </w:rPr>
        <w:t>Curr</w:t>
      </w:r>
      <w:proofErr w:type="spellEnd"/>
      <w:r w:rsidRPr="00A645C9">
        <w:rPr>
          <w:rFonts w:ascii="Times New Roman" w:hAnsi="Times New Roman" w:cs="Times New Roman"/>
          <w:sz w:val="24"/>
          <w:szCs w:val="24"/>
          <w:lang w:val="en-US"/>
        </w:rPr>
        <w:t xml:space="preserve"> Biol 25, 1461-1468.</w:t>
      </w:r>
    </w:p>
    <w:p w14:paraId="3EF1CE3A"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Danielmeier</w:t>
      </w:r>
      <w:proofErr w:type="spellEnd"/>
      <w:r w:rsidRPr="00356ADC">
        <w:rPr>
          <w:rFonts w:ascii="Times New Roman" w:hAnsi="Times New Roman" w:cs="Times New Roman"/>
          <w:sz w:val="24"/>
          <w:szCs w:val="24"/>
        </w:rPr>
        <w:t xml:space="preserve">, C., Eichele, T., Forstmann, B.U., </w:t>
      </w:r>
      <w:proofErr w:type="spellStart"/>
      <w:r w:rsidRPr="00356ADC">
        <w:rPr>
          <w:rFonts w:ascii="Times New Roman" w:hAnsi="Times New Roman" w:cs="Times New Roman"/>
          <w:sz w:val="24"/>
          <w:szCs w:val="24"/>
        </w:rPr>
        <w:t>Tittgemeyer</w:t>
      </w:r>
      <w:proofErr w:type="spellEnd"/>
      <w:r w:rsidRPr="00356ADC">
        <w:rPr>
          <w:rFonts w:ascii="Times New Roman" w:hAnsi="Times New Roman" w:cs="Times New Roman"/>
          <w:sz w:val="24"/>
          <w:szCs w:val="24"/>
        </w:rPr>
        <w:t xml:space="preserve">, M., </w:t>
      </w:r>
      <w:proofErr w:type="spellStart"/>
      <w:r w:rsidRPr="00356ADC">
        <w:rPr>
          <w:rFonts w:ascii="Times New Roman" w:hAnsi="Times New Roman" w:cs="Times New Roman"/>
          <w:sz w:val="24"/>
          <w:szCs w:val="24"/>
        </w:rPr>
        <w:t>Ullsperger</w:t>
      </w:r>
      <w:proofErr w:type="spellEnd"/>
      <w:r w:rsidRPr="00356ADC">
        <w:rPr>
          <w:rFonts w:ascii="Times New Roman" w:hAnsi="Times New Roman" w:cs="Times New Roman"/>
          <w:sz w:val="24"/>
          <w:szCs w:val="24"/>
        </w:rPr>
        <w:t xml:space="preserve">, M., 2011. </w:t>
      </w:r>
      <w:r w:rsidRPr="00A645C9">
        <w:rPr>
          <w:rFonts w:ascii="Times New Roman" w:hAnsi="Times New Roman" w:cs="Times New Roman"/>
          <w:sz w:val="24"/>
          <w:szCs w:val="24"/>
          <w:lang w:val="en-US"/>
        </w:rPr>
        <w:t>Posterior Medial Frontal Cortex Activity Predicts Post-Error Adaptations in Task-Related Visual and Motor Areas. Journal of Neuroscience 31, 1780-1789.</w:t>
      </w:r>
    </w:p>
    <w:p w14:paraId="5D815778"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Danielmeier</w:t>
      </w:r>
      <w:proofErr w:type="spellEnd"/>
      <w:r w:rsidRPr="00A645C9">
        <w:rPr>
          <w:rFonts w:ascii="Times New Roman" w:hAnsi="Times New Roman" w:cs="Times New Roman"/>
          <w:sz w:val="24"/>
          <w:szCs w:val="24"/>
          <w:lang w:val="en-US"/>
        </w:rPr>
        <w:t xml:space="preserve">, C., </w:t>
      </w: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2011. Post-error adjustments. </w:t>
      </w:r>
      <w:r w:rsidRPr="00356ADC">
        <w:rPr>
          <w:rFonts w:ascii="Times New Roman" w:hAnsi="Times New Roman" w:cs="Times New Roman"/>
          <w:sz w:val="24"/>
          <w:szCs w:val="24"/>
        </w:rPr>
        <w:t xml:space="preserve">Front </w:t>
      </w:r>
      <w:proofErr w:type="spellStart"/>
      <w:r w:rsidRPr="00356ADC">
        <w:rPr>
          <w:rFonts w:ascii="Times New Roman" w:hAnsi="Times New Roman" w:cs="Times New Roman"/>
          <w:sz w:val="24"/>
          <w:szCs w:val="24"/>
        </w:rPr>
        <w:t>Psychol</w:t>
      </w:r>
      <w:proofErr w:type="spellEnd"/>
      <w:r w:rsidRPr="00356ADC">
        <w:rPr>
          <w:rFonts w:ascii="Times New Roman" w:hAnsi="Times New Roman" w:cs="Times New Roman"/>
          <w:sz w:val="24"/>
          <w:szCs w:val="24"/>
        </w:rPr>
        <w:t xml:space="preserve"> 2, 233.</w:t>
      </w:r>
    </w:p>
    <w:p w14:paraId="46056C9D" w14:textId="77777777" w:rsidR="000C4A9D" w:rsidRPr="00356ADC" w:rsidRDefault="000C4A9D" w:rsidP="000C4A9D">
      <w:pPr>
        <w:rPr>
          <w:rFonts w:ascii="Times New Roman" w:hAnsi="Times New Roman" w:cs="Times New Roman"/>
          <w:sz w:val="24"/>
          <w:szCs w:val="24"/>
        </w:rPr>
      </w:pPr>
      <w:r w:rsidRPr="00356ADC">
        <w:rPr>
          <w:rFonts w:ascii="Times New Roman" w:hAnsi="Times New Roman" w:cs="Times New Roman"/>
          <w:sz w:val="24"/>
          <w:szCs w:val="24"/>
        </w:rPr>
        <w:t xml:space="preserve">Danziger, S., Ward, R., Owen, V., Rafal, R., 2004. </w:t>
      </w:r>
      <w:r w:rsidRPr="00A645C9">
        <w:rPr>
          <w:rFonts w:ascii="Times New Roman" w:hAnsi="Times New Roman" w:cs="Times New Roman"/>
          <w:sz w:val="24"/>
          <w:szCs w:val="24"/>
          <w:lang w:val="en-US"/>
        </w:rPr>
        <w:t xml:space="preserve">Contributions of the human pulvinar to linking vision and action. </w:t>
      </w:r>
      <w:proofErr w:type="spellStart"/>
      <w:r w:rsidRPr="00356ADC">
        <w:rPr>
          <w:rFonts w:ascii="Times New Roman" w:hAnsi="Times New Roman" w:cs="Times New Roman"/>
          <w:sz w:val="24"/>
          <w:szCs w:val="24"/>
        </w:rPr>
        <w:t>Cogn</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Affect</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Behav</w:t>
      </w:r>
      <w:proofErr w:type="spellEnd"/>
      <w:r w:rsidRPr="00356ADC">
        <w:rPr>
          <w:rFonts w:ascii="Times New Roman" w:hAnsi="Times New Roman" w:cs="Times New Roman"/>
          <w:sz w:val="24"/>
          <w:szCs w:val="24"/>
        </w:rPr>
        <w:t xml:space="preserve"> Ne 4, 89-99.</w:t>
      </w:r>
    </w:p>
    <w:p w14:paraId="59248A97" w14:textId="77777777" w:rsidR="000C4A9D" w:rsidRDefault="000C4A9D" w:rsidP="000C4A9D">
      <w:pPr>
        <w:rPr>
          <w:rFonts w:ascii="Times New Roman" w:hAnsi="Times New Roman" w:cs="Times New Roman"/>
          <w:sz w:val="24"/>
          <w:szCs w:val="24"/>
        </w:rPr>
      </w:pPr>
      <w:proofErr w:type="spellStart"/>
      <w:r w:rsidRPr="00356ADC">
        <w:rPr>
          <w:rFonts w:ascii="Times New Roman" w:hAnsi="Times New Roman" w:cs="Times New Roman"/>
          <w:sz w:val="24"/>
          <w:szCs w:val="24"/>
        </w:rPr>
        <w:t>Debener</w:t>
      </w:r>
      <w:proofErr w:type="spellEnd"/>
      <w:r w:rsidRPr="00356ADC">
        <w:rPr>
          <w:rFonts w:ascii="Times New Roman" w:hAnsi="Times New Roman" w:cs="Times New Roman"/>
          <w:sz w:val="24"/>
          <w:szCs w:val="24"/>
        </w:rPr>
        <w:t xml:space="preserve">, S., </w:t>
      </w:r>
      <w:proofErr w:type="spellStart"/>
      <w:r w:rsidRPr="00356ADC">
        <w:rPr>
          <w:rFonts w:ascii="Times New Roman" w:hAnsi="Times New Roman" w:cs="Times New Roman"/>
          <w:sz w:val="24"/>
          <w:szCs w:val="24"/>
        </w:rPr>
        <w:t>Ullsperger</w:t>
      </w:r>
      <w:proofErr w:type="spellEnd"/>
      <w:r w:rsidRPr="00356ADC">
        <w:rPr>
          <w:rFonts w:ascii="Times New Roman" w:hAnsi="Times New Roman" w:cs="Times New Roman"/>
          <w:sz w:val="24"/>
          <w:szCs w:val="24"/>
        </w:rPr>
        <w:t xml:space="preserve">, M., Siegel, M., </w:t>
      </w:r>
      <w:proofErr w:type="spellStart"/>
      <w:r w:rsidRPr="00356ADC">
        <w:rPr>
          <w:rFonts w:ascii="Times New Roman" w:hAnsi="Times New Roman" w:cs="Times New Roman"/>
          <w:sz w:val="24"/>
          <w:szCs w:val="24"/>
        </w:rPr>
        <w:t>Fiehler</w:t>
      </w:r>
      <w:proofErr w:type="spellEnd"/>
      <w:r w:rsidRPr="00356ADC">
        <w:rPr>
          <w:rFonts w:ascii="Times New Roman" w:hAnsi="Times New Roman" w:cs="Times New Roman"/>
          <w:sz w:val="24"/>
          <w:szCs w:val="24"/>
        </w:rPr>
        <w:t xml:space="preserve">, K., von </w:t>
      </w:r>
      <w:proofErr w:type="spellStart"/>
      <w:r w:rsidRPr="00356ADC">
        <w:rPr>
          <w:rFonts w:ascii="Times New Roman" w:hAnsi="Times New Roman" w:cs="Times New Roman"/>
          <w:sz w:val="24"/>
          <w:szCs w:val="24"/>
        </w:rPr>
        <w:t>Cramon</w:t>
      </w:r>
      <w:proofErr w:type="spellEnd"/>
      <w:r w:rsidRPr="00356ADC">
        <w:rPr>
          <w:rFonts w:ascii="Times New Roman" w:hAnsi="Times New Roman" w:cs="Times New Roman"/>
          <w:sz w:val="24"/>
          <w:szCs w:val="24"/>
        </w:rPr>
        <w:t xml:space="preserve">, D.Y., Engel, A.K., 2005. </w:t>
      </w:r>
      <w:r w:rsidRPr="00A645C9">
        <w:rPr>
          <w:rFonts w:ascii="Times New Roman" w:hAnsi="Times New Roman" w:cs="Times New Roman"/>
          <w:sz w:val="24"/>
          <w:szCs w:val="24"/>
          <w:lang w:val="en-US"/>
        </w:rPr>
        <w:t xml:space="preserve">Trial-by-trial coupling of concurrent electroencephalogram and functional magnetic resonance imaging identifies the dynamics of performance monitoring. </w:t>
      </w:r>
      <w:r w:rsidRPr="00356ADC">
        <w:rPr>
          <w:rFonts w:ascii="Times New Roman" w:hAnsi="Times New Roman" w:cs="Times New Roman"/>
          <w:sz w:val="24"/>
          <w:szCs w:val="24"/>
        </w:rPr>
        <w:t xml:space="preserve">J </w:t>
      </w:r>
      <w:proofErr w:type="spellStart"/>
      <w:r w:rsidRPr="00356ADC">
        <w:rPr>
          <w:rFonts w:ascii="Times New Roman" w:hAnsi="Times New Roman" w:cs="Times New Roman"/>
          <w:sz w:val="24"/>
          <w:szCs w:val="24"/>
        </w:rPr>
        <w:t>Neurosci</w:t>
      </w:r>
      <w:proofErr w:type="spellEnd"/>
      <w:r w:rsidRPr="00356ADC">
        <w:rPr>
          <w:rFonts w:ascii="Times New Roman" w:hAnsi="Times New Roman" w:cs="Times New Roman"/>
          <w:sz w:val="24"/>
          <w:szCs w:val="24"/>
        </w:rPr>
        <w:t xml:space="preserve"> 25, 11730-11737.</w:t>
      </w:r>
    </w:p>
    <w:p w14:paraId="69E5AE9A" w14:textId="77777777" w:rsidR="000C4A9D" w:rsidRPr="00A645C9" w:rsidRDefault="000C4A9D" w:rsidP="000C4A9D">
      <w:pPr>
        <w:rPr>
          <w:rFonts w:ascii="Times New Roman" w:hAnsi="Times New Roman" w:cs="Times New Roman"/>
          <w:sz w:val="24"/>
          <w:szCs w:val="24"/>
          <w:lang w:val="en-US"/>
        </w:rPr>
      </w:pPr>
      <w:r w:rsidRPr="005A48AF">
        <w:rPr>
          <w:rFonts w:ascii="Times New Roman" w:hAnsi="Times New Roman" w:cs="Times New Roman"/>
          <w:sz w:val="24"/>
          <w:szCs w:val="24"/>
        </w:rPr>
        <w:t>Dehaene, S., Posner, M. I., Tucker, D. M.</w:t>
      </w:r>
      <w:r>
        <w:rPr>
          <w:rFonts w:ascii="Times New Roman" w:hAnsi="Times New Roman" w:cs="Times New Roman"/>
          <w:sz w:val="24"/>
          <w:szCs w:val="24"/>
        </w:rPr>
        <w:t>,</w:t>
      </w:r>
      <w:r w:rsidRPr="005A48AF">
        <w:rPr>
          <w:rFonts w:ascii="Times New Roman" w:hAnsi="Times New Roman" w:cs="Times New Roman"/>
          <w:sz w:val="24"/>
          <w:szCs w:val="24"/>
        </w:rPr>
        <w:t xml:space="preserve"> 1994. </w:t>
      </w:r>
      <w:r w:rsidRPr="00A645C9">
        <w:rPr>
          <w:rFonts w:ascii="Times New Roman" w:hAnsi="Times New Roman" w:cs="Times New Roman"/>
          <w:sz w:val="24"/>
          <w:szCs w:val="24"/>
          <w:lang w:val="en-US"/>
        </w:rPr>
        <w:t>Localization of a neural system for error detection and compensation</w:t>
      </w:r>
      <w:r w:rsidRPr="00A645C9">
        <w:rPr>
          <w:rFonts w:ascii="Times New Roman" w:hAnsi="Times New Roman" w:cs="Times New Roman"/>
          <w:i/>
          <w:sz w:val="24"/>
          <w:szCs w:val="24"/>
          <w:lang w:val="en-US"/>
        </w:rPr>
        <w:t xml:space="preserve">. </w:t>
      </w:r>
      <w:r w:rsidRPr="00A645C9">
        <w:rPr>
          <w:rStyle w:val="Emphasis"/>
          <w:rFonts w:ascii="Times New Roman" w:hAnsi="Times New Roman" w:cs="Times New Roman"/>
          <w:i w:val="0"/>
          <w:sz w:val="24"/>
          <w:szCs w:val="24"/>
          <w:lang w:val="en-US"/>
        </w:rPr>
        <w:t>Psychological Science</w:t>
      </w:r>
      <w:r w:rsidRPr="00A645C9">
        <w:rPr>
          <w:rStyle w:val="Emphasis"/>
          <w:rFonts w:ascii="Times New Roman" w:hAnsi="Times New Roman" w:cs="Times New Roman"/>
          <w:sz w:val="24"/>
          <w:szCs w:val="24"/>
          <w:lang w:val="en-US"/>
        </w:rPr>
        <w:t>, 5</w:t>
      </w:r>
      <w:r w:rsidRPr="00A645C9">
        <w:rPr>
          <w:rFonts w:ascii="Times New Roman" w:hAnsi="Times New Roman" w:cs="Times New Roman"/>
          <w:sz w:val="24"/>
          <w:szCs w:val="24"/>
          <w:lang w:val="en-US"/>
        </w:rPr>
        <w:t>(5), 303–305.</w:t>
      </w:r>
    </w:p>
    <w:p w14:paraId="2B682B6E"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Deen</w:t>
      </w:r>
      <w:proofErr w:type="spellEnd"/>
      <w:r w:rsidRPr="00A645C9">
        <w:rPr>
          <w:rFonts w:ascii="Times New Roman" w:hAnsi="Times New Roman" w:cs="Times New Roman"/>
          <w:sz w:val="24"/>
          <w:szCs w:val="24"/>
          <w:lang w:val="en-US"/>
        </w:rPr>
        <w:t xml:space="preserve">, B., </w:t>
      </w:r>
      <w:proofErr w:type="spellStart"/>
      <w:r w:rsidRPr="00A645C9">
        <w:rPr>
          <w:rFonts w:ascii="Times New Roman" w:hAnsi="Times New Roman" w:cs="Times New Roman"/>
          <w:sz w:val="24"/>
          <w:szCs w:val="24"/>
          <w:lang w:val="en-US"/>
        </w:rPr>
        <w:t>Pitskel</w:t>
      </w:r>
      <w:proofErr w:type="spellEnd"/>
      <w:r w:rsidRPr="00A645C9">
        <w:rPr>
          <w:rFonts w:ascii="Times New Roman" w:hAnsi="Times New Roman" w:cs="Times New Roman"/>
          <w:sz w:val="24"/>
          <w:szCs w:val="24"/>
          <w:lang w:val="en-US"/>
        </w:rPr>
        <w:t xml:space="preserve">, N.B., </w:t>
      </w:r>
      <w:proofErr w:type="spellStart"/>
      <w:r w:rsidRPr="00A645C9">
        <w:rPr>
          <w:rFonts w:ascii="Times New Roman" w:hAnsi="Times New Roman" w:cs="Times New Roman"/>
          <w:sz w:val="24"/>
          <w:szCs w:val="24"/>
          <w:lang w:val="en-US"/>
        </w:rPr>
        <w:t>Pelphrey</w:t>
      </w:r>
      <w:proofErr w:type="spellEnd"/>
      <w:r w:rsidRPr="00A645C9">
        <w:rPr>
          <w:rFonts w:ascii="Times New Roman" w:hAnsi="Times New Roman" w:cs="Times New Roman"/>
          <w:sz w:val="24"/>
          <w:szCs w:val="24"/>
          <w:lang w:val="en-US"/>
        </w:rPr>
        <w:t xml:space="preserve">, K.A., 2011. Three systems of insular functional connectivity identified with cluster analysis. </w:t>
      </w:r>
      <w:proofErr w:type="spellStart"/>
      <w:r w:rsidRPr="00356ADC">
        <w:rPr>
          <w:rFonts w:ascii="Times New Roman" w:hAnsi="Times New Roman" w:cs="Times New Roman"/>
          <w:sz w:val="24"/>
          <w:szCs w:val="24"/>
        </w:rPr>
        <w:t>Cereb</w:t>
      </w:r>
      <w:proofErr w:type="spellEnd"/>
      <w:r w:rsidRPr="00356ADC">
        <w:rPr>
          <w:rFonts w:ascii="Times New Roman" w:hAnsi="Times New Roman" w:cs="Times New Roman"/>
          <w:sz w:val="24"/>
          <w:szCs w:val="24"/>
        </w:rPr>
        <w:t xml:space="preserve"> Cortex 21, 1498-1506.</w:t>
      </w:r>
    </w:p>
    <w:p w14:paraId="5656DA80"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lastRenderedPageBreak/>
        <w:t xml:space="preserve">Di Gregorio, F., Maier, M.E., Steinhauser, M., 2018. </w:t>
      </w:r>
      <w:r w:rsidRPr="00A645C9">
        <w:rPr>
          <w:rFonts w:ascii="Times New Roman" w:hAnsi="Times New Roman" w:cs="Times New Roman"/>
          <w:sz w:val="24"/>
          <w:szCs w:val="24"/>
          <w:lang w:val="en-US"/>
        </w:rPr>
        <w:t>Errors can elicit an error positivity in the absence of an error negativity: Evidence for independent systems of human error monitoring. Neuroimage 172, 427-436.</w:t>
      </w:r>
    </w:p>
    <w:p w14:paraId="5D093B89" w14:textId="77777777" w:rsidR="000C4A9D"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Donders, F.C., 1969. On the speed of mental processes. Acta Psychol (</w:t>
      </w:r>
      <w:proofErr w:type="spellStart"/>
      <w:r w:rsidRPr="00A645C9">
        <w:rPr>
          <w:rFonts w:ascii="Times New Roman" w:hAnsi="Times New Roman" w:cs="Times New Roman"/>
          <w:sz w:val="24"/>
          <w:szCs w:val="24"/>
          <w:lang w:val="en-US"/>
        </w:rPr>
        <w:t>Amst</w:t>
      </w:r>
      <w:proofErr w:type="spellEnd"/>
      <w:r w:rsidRPr="00A645C9">
        <w:rPr>
          <w:rFonts w:ascii="Times New Roman" w:hAnsi="Times New Roman" w:cs="Times New Roman"/>
          <w:sz w:val="24"/>
          <w:szCs w:val="24"/>
          <w:lang w:val="en-US"/>
        </w:rPr>
        <w:t>) 30, 412-431.</w:t>
      </w:r>
    </w:p>
    <w:p w14:paraId="0A42D18D" w14:textId="162829CA" w:rsidR="000F20CE" w:rsidRPr="000F20CE" w:rsidRDefault="000F20CE" w:rsidP="000F20CE">
      <w:pPr>
        <w:rPr>
          <w:rFonts w:ascii="Times New Roman" w:hAnsi="Times New Roman" w:cs="Times New Roman"/>
          <w:color w:val="212121"/>
          <w:shd w:val="clear" w:color="auto" w:fill="FFFFFF"/>
          <w:lang w:val="en-US"/>
        </w:rPr>
      </w:pPr>
      <w:proofErr w:type="spellStart"/>
      <w:r w:rsidRPr="000F20CE">
        <w:rPr>
          <w:rFonts w:ascii="Times New Roman" w:hAnsi="Times New Roman" w:cs="Times New Roman"/>
          <w:color w:val="212121"/>
          <w:sz w:val="24"/>
          <w:szCs w:val="24"/>
          <w:shd w:val="clear" w:color="auto" w:fill="FFFFFF"/>
          <w:lang w:val="en-US"/>
        </w:rPr>
        <w:t>Dosenbach</w:t>
      </w:r>
      <w:proofErr w:type="spellEnd"/>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N</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U</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Fair</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D</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A</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w:t>
      </w:r>
      <w:proofErr w:type="spellStart"/>
      <w:r w:rsidRPr="000F20CE">
        <w:rPr>
          <w:rFonts w:ascii="Times New Roman" w:hAnsi="Times New Roman" w:cs="Times New Roman"/>
          <w:color w:val="212121"/>
          <w:sz w:val="24"/>
          <w:szCs w:val="24"/>
          <w:shd w:val="clear" w:color="auto" w:fill="FFFFFF"/>
          <w:lang w:val="en-US"/>
        </w:rPr>
        <w:t>Miezin</w:t>
      </w:r>
      <w:proofErr w:type="spellEnd"/>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F</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M</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Cohen</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A</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L</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Wenger</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K</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K</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w:t>
      </w:r>
      <w:proofErr w:type="spellStart"/>
      <w:r w:rsidRPr="000F20CE">
        <w:rPr>
          <w:rFonts w:ascii="Times New Roman" w:hAnsi="Times New Roman" w:cs="Times New Roman"/>
          <w:color w:val="212121"/>
          <w:sz w:val="24"/>
          <w:szCs w:val="24"/>
          <w:shd w:val="clear" w:color="auto" w:fill="FFFFFF"/>
          <w:lang w:val="en-US"/>
        </w:rPr>
        <w:t>Dosenbach</w:t>
      </w:r>
      <w:proofErr w:type="spellEnd"/>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R</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A</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Fox</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M</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D</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Snyder</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A</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Z</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Vincent</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J</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L</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w:t>
      </w:r>
      <w:proofErr w:type="spellStart"/>
      <w:r w:rsidRPr="000F20CE">
        <w:rPr>
          <w:rFonts w:ascii="Times New Roman" w:hAnsi="Times New Roman" w:cs="Times New Roman"/>
          <w:color w:val="212121"/>
          <w:sz w:val="24"/>
          <w:szCs w:val="24"/>
          <w:shd w:val="clear" w:color="auto" w:fill="FFFFFF"/>
          <w:lang w:val="en-US"/>
        </w:rPr>
        <w:t>Raichle</w:t>
      </w:r>
      <w:proofErr w:type="spellEnd"/>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M</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E</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w:t>
      </w:r>
      <w:proofErr w:type="spellStart"/>
      <w:r w:rsidRPr="000F20CE">
        <w:rPr>
          <w:rFonts w:ascii="Times New Roman" w:hAnsi="Times New Roman" w:cs="Times New Roman"/>
          <w:color w:val="212121"/>
          <w:sz w:val="24"/>
          <w:szCs w:val="24"/>
          <w:shd w:val="clear" w:color="auto" w:fill="FFFFFF"/>
          <w:lang w:val="en-US"/>
        </w:rPr>
        <w:t>Schlaggar</w:t>
      </w:r>
      <w:proofErr w:type="spellEnd"/>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B</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L</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Petersen</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 xml:space="preserve"> S</w:t>
      </w:r>
      <w:r w:rsidRPr="003D2E12">
        <w:rPr>
          <w:rFonts w:ascii="Times New Roman" w:hAnsi="Times New Roman" w:cs="Times New Roman"/>
          <w:color w:val="212121"/>
          <w:shd w:val="clear" w:color="auto" w:fill="FFFFFF"/>
          <w:lang w:val="en-DE"/>
        </w:rPr>
        <w:t>.</w:t>
      </w:r>
      <w:r w:rsidRPr="000F20CE">
        <w:rPr>
          <w:rFonts w:ascii="Times New Roman" w:hAnsi="Times New Roman" w:cs="Times New Roman"/>
          <w:color w:val="212121"/>
          <w:sz w:val="24"/>
          <w:szCs w:val="24"/>
          <w:shd w:val="clear" w:color="auto" w:fill="FFFFFF"/>
          <w:lang w:val="en-US"/>
        </w:rPr>
        <w:t>E</w:t>
      </w:r>
      <w:r w:rsidRPr="003D2E12">
        <w:rPr>
          <w:rFonts w:ascii="Times New Roman" w:hAnsi="Times New Roman" w:cs="Times New Roman"/>
          <w:color w:val="212121"/>
          <w:shd w:val="clear" w:color="auto" w:fill="FFFFFF"/>
          <w:lang w:val="en-DE"/>
        </w:rPr>
        <w:t>. 2007</w:t>
      </w:r>
      <w:r w:rsidRPr="000F20CE">
        <w:rPr>
          <w:rFonts w:ascii="Times New Roman" w:hAnsi="Times New Roman" w:cs="Times New Roman"/>
          <w:color w:val="212121"/>
          <w:sz w:val="24"/>
          <w:szCs w:val="24"/>
          <w:shd w:val="clear" w:color="auto" w:fill="FFFFFF"/>
          <w:lang w:val="en-US"/>
        </w:rPr>
        <w:t xml:space="preserve">. Distinct brain networks for adaptive and stable task control in humans. Proc Natl </w:t>
      </w:r>
      <w:proofErr w:type="spellStart"/>
      <w:r w:rsidRPr="000F20CE">
        <w:rPr>
          <w:rFonts w:ascii="Times New Roman" w:hAnsi="Times New Roman" w:cs="Times New Roman"/>
          <w:color w:val="212121"/>
          <w:sz w:val="24"/>
          <w:szCs w:val="24"/>
          <w:shd w:val="clear" w:color="auto" w:fill="FFFFFF"/>
          <w:lang w:val="en-US"/>
        </w:rPr>
        <w:t>Acad</w:t>
      </w:r>
      <w:proofErr w:type="spellEnd"/>
      <w:r w:rsidRPr="000F20CE">
        <w:rPr>
          <w:rFonts w:ascii="Times New Roman" w:hAnsi="Times New Roman" w:cs="Times New Roman"/>
          <w:color w:val="212121"/>
          <w:sz w:val="24"/>
          <w:szCs w:val="24"/>
          <w:shd w:val="clear" w:color="auto" w:fill="FFFFFF"/>
          <w:lang w:val="en-US"/>
        </w:rPr>
        <w:t xml:space="preserve"> Sci U S A. 104(26):11073-8</w:t>
      </w:r>
      <w:r w:rsidRPr="000F20CE">
        <w:rPr>
          <w:rFonts w:ascii="Times New Roman" w:hAnsi="Times New Roman" w:cs="Times New Roman"/>
          <w:color w:val="212121"/>
          <w:shd w:val="clear" w:color="auto" w:fill="FFFFFF"/>
          <w:lang w:val="en-US"/>
        </w:rPr>
        <w:t>.</w:t>
      </w:r>
    </w:p>
    <w:p w14:paraId="788F9926" w14:textId="290B0352" w:rsidR="000F20CE" w:rsidRPr="006E73FE" w:rsidRDefault="000F20CE" w:rsidP="000C4A9D">
      <w:pPr>
        <w:rPr>
          <w:rFonts w:ascii="Times New Roman" w:hAnsi="Times New Roman" w:cs="Times New Roman"/>
          <w:kern w:val="2"/>
          <w:sz w:val="24"/>
          <w:szCs w:val="24"/>
          <w:lang w:val="en-US"/>
        </w:rPr>
      </w:pPr>
      <w:proofErr w:type="spellStart"/>
      <w:r w:rsidRPr="000F20CE">
        <w:rPr>
          <w:rFonts w:ascii="Times New Roman" w:hAnsi="Times New Roman" w:cs="Times New Roman"/>
          <w:color w:val="212121"/>
          <w:sz w:val="24"/>
          <w:szCs w:val="24"/>
          <w:shd w:val="clear" w:color="auto" w:fill="FFFFFF"/>
          <w:lang w:val="en-US"/>
        </w:rPr>
        <w:t>Dosenbach</w:t>
      </w:r>
      <w:proofErr w:type="spellEnd"/>
      <w:r w:rsidRPr="000F20CE">
        <w:rPr>
          <w:rFonts w:ascii="Times New Roman" w:hAnsi="Times New Roman" w:cs="Times New Roman"/>
          <w:color w:val="212121"/>
          <w:sz w:val="24"/>
          <w:szCs w:val="24"/>
          <w:shd w:val="clear" w:color="auto" w:fill="FFFFFF"/>
          <w:lang w:val="en-US"/>
        </w:rPr>
        <w:t xml:space="preserve">, N.U., Visscher, K.M., Palmer, E.D., </w:t>
      </w:r>
      <w:proofErr w:type="spellStart"/>
      <w:r w:rsidRPr="000F20CE">
        <w:rPr>
          <w:rFonts w:ascii="Times New Roman" w:hAnsi="Times New Roman" w:cs="Times New Roman"/>
          <w:color w:val="212121"/>
          <w:sz w:val="24"/>
          <w:szCs w:val="24"/>
          <w:shd w:val="clear" w:color="auto" w:fill="FFFFFF"/>
          <w:lang w:val="en-US"/>
        </w:rPr>
        <w:t>Miezin</w:t>
      </w:r>
      <w:proofErr w:type="spellEnd"/>
      <w:r w:rsidRPr="000F20CE">
        <w:rPr>
          <w:rFonts w:ascii="Times New Roman" w:hAnsi="Times New Roman" w:cs="Times New Roman"/>
          <w:color w:val="212121"/>
          <w:sz w:val="24"/>
          <w:szCs w:val="24"/>
          <w:shd w:val="clear" w:color="auto" w:fill="FFFFFF"/>
          <w:lang w:val="en-US"/>
        </w:rPr>
        <w:t xml:space="preserve">, F.M., Wenger, K.K., Kang, H.C., </w:t>
      </w:r>
      <w:proofErr w:type="spellStart"/>
      <w:r w:rsidRPr="000F20CE">
        <w:rPr>
          <w:rFonts w:ascii="Times New Roman" w:hAnsi="Times New Roman" w:cs="Times New Roman"/>
          <w:color w:val="212121"/>
          <w:sz w:val="24"/>
          <w:szCs w:val="24"/>
          <w:shd w:val="clear" w:color="auto" w:fill="FFFFFF"/>
          <w:lang w:val="en-US"/>
        </w:rPr>
        <w:t>Burgund</w:t>
      </w:r>
      <w:proofErr w:type="spellEnd"/>
      <w:r w:rsidRPr="000F20CE">
        <w:rPr>
          <w:rFonts w:ascii="Times New Roman" w:hAnsi="Times New Roman" w:cs="Times New Roman"/>
          <w:color w:val="212121"/>
          <w:sz w:val="24"/>
          <w:szCs w:val="24"/>
          <w:shd w:val="clear" w:color="auto" w:fill="FFFFFF"/>
          <w:lang w:val="en-US"/>
        </w:rPr>
        <w:t xml:space="preserve">, E.D., Grimes, A.L., </w:t>
      </w:r>
      <w:proofErr w:type="spellStart"/>
      <w:r w:rsidRPr="000F20CE">
        <w:rPr>
          <w:rFonts w:ascii="Times New Roman" w:hAnsi="Times New Roman" w:cs="Times New Roman"/>
          <w:color w:val="212121"/>
          <w:sz w:val="24"/>
          <w:szCs w:val="24"/>
          <w:shd w:val="clear" w:color="auto" w:fill="FFFFFF"/>
          <w:lang w:val="en-US"/>
        </w:rPr>
        <w:t>Schlaggar</w:t>
      </w:r>
      <w:proofErr w:type="spellEnd"/>
      <w:r w:rsidRPr="000F20CE">
        <w:rPr>
          <w:rFonts w:ascii="Times New Roman" w:hAnsi="Times New Roman" w:cs="Times New Roman"/>
          <w:color w:val="212121"/>
          <w:sz w:val="24"/>
          <w:szCs w:val="24"/>
          <w:shd w:val="clear" w:color="auto" w:fill="FFFFFF"/>
          <w:lang w:val="en-US"/>
        </w:rPr>
        <w:t xml:space="preserve">, B.L., Petersen, S.E. 2006. A core system for the implementation of task sets. Neuron. </w:t>
      </w:r>
      <w:r w:rsidRPr="006E73FE">
        <w:rPr>
          <w:rFonts w:ascii="Times New Roman" w:hAnsi="Times New Roman" w:cs="Times New Roman"/>
          <w:color w:val="212121"/>
          <w:sz w:val="24"/>
          <w:szCs w:val="24"/>
          <w:shd w:val="clear" w:color="auto" w:fill="FFFFFF"/>
          <w:lang w:val="en-US"/>
        </w:rPr>
        <w:t>2006 50(5):799-812.</w:t>
      </w:r>
    </w:p>
    <w:p w14:paraId="463DEB35"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Downar</w:t>
      </w:r>
      <w:proofErr w:type="spellEnd"/>
      <w:r w:rsidRPr="00A645C9">
        <w:rPr>
          <w:rFonts w:ascii="Times New Roman" w:hAnsi="Times New Roman" w:cs="Times New Roman"/>
          <w:sz w:val="24"/>
          <w:szCs w:val="24"/>
          <w:lang w:val="en-US"/>
        </w:rPr>
        <w:t xml:space="preserve">, J., Crawley, A.P., </w:t>
      </w:r>
      <w:proofErr w:type="spellStart"/>
      <w:r w:rsidRPr="00A645C9">
        <w:rPr>
          <w:rFonts w:ascii="Times New Roman" w:hAnsi="Times New Roman" w:cs="Times New Roman"/>
          <w:sz w:val="24"/>
          <w:szCs w:val="24"/>
          <w:lang w:val="en-US"/>
        </w:rPr>
        <w:t>Mikulis</w:t>
      </w:r>
      <w:proofErr w:type="spellEnd"/>
      <w:r w:rsidRPr="00A645C9">
        <w:rPr>
          <w:rFonts w:ascii="Times New Roman" w:hAnsi="Times New Roman" w:cs="Times New Roman"/>
          <w:sz w:val="24"/>
          <w:szCs w:val="24"/>
          <w:lang w:val="en-US"/>
        </w:rPr>
        <w:t xml:space="preserve">, D.J., Davis, K.D., 2000. A multimodal cortical network for the detection of changes in the sensory environment. Nat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3, 277-283.</w:t>
      </w:r>
    </w:p>
    <w:p w14:paraId="5075346F"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Duncan, J., 2010. The multiple-demand (MD) system of the primate brain: mental programs for intelligent </w:t>
      </w:r>
      <w:proofErr w:type="spellStart"/>
      <w:r w:rsidRPr="00A645C9">
        <w:rPr>
          <w:rFonts w:ascii="Times New Roman" w:hAnsi="Times New Roman" w:cs="Times New Roman"/>
          <w:sz w:val="24"/>
          <w:szCs w:val="24"/>
          <w:lang w:val="en-US"/>
        </w:rPr>
        <w:t>behaviour</w:t>
      </w:r>
      <w:proofErr w:type="spellEnd"/>
      <w:r w:rsidRPr="00A645C9">
        <w:rPr>
          <w:rFonts w:ascii="Times New Roman" w:hAnsi="Times New Roman" w:cs="Times New Roman"/>
          <w:sz w:val="24"/>
          <w:szCs w:val="24"/>
          <w:lang w:val="en-US"/>
        </w:rPr>
        <w:t xml:space="preserve">. Trends </w:t>
      </w:r>
      <w:proofErr w:type="spellStart"/>
      <w:r w:rsidRPr="00A645C9">
        <w:rPr>
          <w:rFonts w:ascii="Times New Roman" w:hAnsi="Times New Roman" w:cs="Times New Roman"/>
          <w:sz w:val="24"/>
          <w:szCs w:val="24"/>
          <w:lang w:val="en-US"/>
        </w:rPr>
        <w:t>Cogn</w:t>
      </w:r>
      <w:proofErr w:type="spellEnd"/>
      <w:r w:rsidRPr="00A645C9">
        <w:rPr>
          <w:rFonts w:ascii="Times New Roman" w:hAnsi="Times New Roman" w:cs="Times New Roman"/>
          <w:sz w:val="24"/>
          <w:szCs w:val="24"/>
          <w:lang w:val="en-US"/>
        </w:rPr>
        <w:t xml:space="preserve"> Sci 14, 172-179.</w:t>
      </w:r>
    </w:p>
    <w:p w14:paraId="3B695A8B"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Duncan, J., Owen, A.M., 2000. Common regions of the human frontal lobe recruited by diverse cognitive demands. Trends in neurosciences 23, 475-483.</w:t>
      </w:r>
    </w:p>
    <w:p w14:paraId="53C366A1"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Eagle, D.M., Bari, A., Robbins, T.W., 2008. The neuropsychopharmacology of action inhibition: cross-species translation of the stop-signal and go/no-go tasks. Psychopharmacology 199, 439-456.</w:t>
      </w:r>
    </w:p>
    <w:p w14:paraId="0A450A0E"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Egner</w:t>
      </w:r>
      <w:proofErr w:type="spellEnd"/>
      <w:r w:rsidRPr="00A645C9">
        <w:rPr>
          <w:rFonts w:ascii="Times New Roman" w:hAnsi="Times New Roman" w:cs="Times New Roman"/>
          <w:sz w:val="24"/>
          <w:szCs w:val="24"/>
          <w:lang w:val="en-US"/>
        </w:rPr>
        <w:t xml:space="preserve">, T., Hirsch, J., 2005. The neural correlates and functional integration of cognitive control in a Stroop task. </w:t>
      </w:r>
      <w:r w:rsidRPr="00356ADC">
        <w:rPr>
          <w:rFonts w:ascii="Times New Roman" w:hAnsi="Times New Roman" w:cs="Times New Roman"/>
          <w:sz w:val="24"/>
          <w:szCs w:val="24"/>
        </w:rPr>
        <w:t>Neuroimage 24, 539-547.</w:t>
      </w:r>
    </w:p>
    <w:p w14:paraId="159F6D37" w14:textId="77777777" w:rsidR="000C4A9D" w:rsidRPr="00356ADC" w:rsidRDefault="000C4A9D" w:rsidP="000C4A9D">
      <w:pPr>
        <w:rPr>
          <w:rFonts w:ascii="Times New Roman" w:hAnsi="Times New Roman" w:cs="Times New Roman"/>
          <w:sz w:val="24"/>
          <w:szCs w:val="24"/>
        </w:rPr>
      </w:pPr>
      <w:r w:rsidRPr="00356ADC">
        <w:rPr>
          <w:rFonts w:ascii="Times New Roman" w:hAnsi="Times New Roman" w:cs="Times New Roman"/>
          <w:sz w:val="24"/>
          <w:szCs w:val="24"/>
        </w:rPr>
        <w:t xml:space="preserve">Eichele, H., </w:t>
      </w:r>
      <w:proofErr w:type="spellStart"/>
      <w:r w:rsidRPr="00356ADC">
        <w:rPr>
          <w:rFonts w:ascii="Times New Roman" w:hAnsi="Times New Roman" w:cs="Times New Roman"/>
          <w:sz w:val="24"/>
          <w:szCs w:val="24"/>
        </w:rPr>
        <w:t>Juvodden</w:t>
      </w:r>
      <w:proofErr w:type="spellEnd"/>
      <w:r w:rsidRPr="00356ADC">
        <w:rPr>
          <w:rFonts w:ascii="Times New Roman" w:hAnsi="Times New Roman" w:cs="Times New Roman"/>
          <w:sz w:val="24"/>
          <w:szCs w:val="24"/>
        </w:rPr>
        <w:t xml:space="preserve">, H.T., </w:t>
      </w:r>
      <w:proofErr w:type="spellStart"/>
      <w:r w:rsidRPr="00356ADC">
        <w:rPr>
          <w:rFonts w:ascii="Times New Roman" w:hAnsi="Times New Roman" w:cs="Times New Roman"/>
          <w:sz w:val="24"/>
          <w:szCs w:val="24"/>
        </w:rPr>
        <w:t>Ullsperger</w:t>
      </w:r>
      <w:proofErr w:type="spellEnd"/>
      <w:r w:rsidRPr="00356ADC">
        <w:rPr>
          <w:rFonts w:ascii="Times New Roman" w:hAnsi="Times New Roman" w:cs="Times New Roman"/>
          <w:sz w:val="24"/>
          <w:szCs w:val="24"/>
        </w:rPr>
        <w:t xml:space="preserve">, M., Eichele, T., 2010. </w:t>
      </w:r>
      <w:r w:rsidRPr="00A645C9">
        <w:rPr>
          <w:rFonts w:ascii="Times New Roman" w:hAnsi="Times New Roman" w:cs="Times New Roman"/>
          <w:sz w:val="24"/>
          <w:szCs w:val="24"/>
          <w:lang w:val="en-US"/>
        </w:rPr>
        <w:t xml:space="preserve">Mal-adaptation of event-related EEG responses preceding performance errors. </w:t>
      </w:r>
      <w:r w:rsidRPr="00356ADC">
        <w:rPr>
          <w:rFonts w:ascii="Times New Roman" w:hAnsi="Times New Roman" w:cs="Times New Roman"/>
          <w:sz w:val="24"/>
          <w:szCs w:val="24"/>
        </w:rPr>
        <w:t xml:space="preserve">Front Hum </w:t>
      </w:r>
      <w:proofErr w:type="spellStart"/>
      <w:r w:rsidRPr="00356ADC">
        <w:rPr>
          <w:rFonts w:ascii="Times New Roman" w:hAnsi="Times New Roman" w:cs="Times New Roman"/>
          <w:sz w:val="24"/>
          <w:szCs w:val="24"/>
        </w:rPr>
        <w:t>Neurosci</w:t>
      </w:r>
      <w:proofErr w:type="spellEnd"/>
      <w:r w:rsidRPr="00356ADC">
        <w:rPr>
          <w:rFonts w:ascii="Times New Roman" w:hAnsi="Times New Roman" w:cs="Times New Roman"/>
          <w:sz w:val="24"/>
          <w:szCs w:val="24"/>
        </w:rPr>
        <w:t xml:space="preserve"> 4.</w:t>
      </w:r>
    </w:p>
    <w:p w14:paraId="202D9E51"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Eichele, T., </w:t>
      </w:r>
      <w:proofErr w:type="spellStart"/>
      <w:r w:rsidRPr="00356ADC">
        <w:rPr>
          <w:rFonts w:ascii="Times New Roman" w:hAnsi="Times New Roman" w:cs="Times New Roman"/>
          <w:sz w:val="24"/>
          <w:szCs w:val="24"/>
        </w:rPr>
        <w:t>Debener</w:t>
      </w:r>
      <w:proofErr w:type="spellEnd"/>
      <w:r w:rsidRPr="00356ADC">
        <w:rPr>
          <w:rFonts w:ascii="Times New Roman" w:hAnsi="Times New Roman" w:cs="Times New Roman"/>
          <w:sz w:val="24"/>
          <w:szCs w:val="24"/>
        </w:rPr>
        <w:t xml:space="preserve">, S., Calhoun, V.D., Specht, K., Engel, A.K., </w:t>
      </w:r>
      <w:proofErr w:type="spellStart"/>
      <w:r w:rsidRPr="00356ADC">
        <w:rPr>
          <w:rFonts w:ascii="Times New Roman" w:hAnsi="Times New Roman" w:cs="Times New Roman"/>
          <w:sz w:val="24"/>
          <w:szCs w:val="24"/>
        </w:rPr>
        <w:t>Hugdahl</w:t>
      </w:r>
      <w:proofErr w:type="spellEnd"/>
      <w:r w:rsidRPr="00356ADC">
        <w:rPr>
          <w:rFonts w:ascii="Times New Roman" w:hAnsi="Times New Roman" w:cs="Times New Roman"/>
          <w:sz w:val="24"/>
          <w:szCs w:val="24"/>
        </w:rPr>
        <w:t xml:space="preserve">, K., von </w:t>
      </w:r>
      <w:proofErr w:type="spellStart"/>
      <w:r w:rsidRPr="00356ADC">
        <w:rPr>
          <w:rFonts w:ascii="Times New Roman" w:hAnsi="Times New Roman" w:cs="Times New Roman"/>
          <w:sz w:val="24"/>
          <w:szCs w:val="24"/>
        </w:rPr>
        <w:t>Cramon</w:t>
      </w:r>
      <w:proofErr w:type="spellEnd"/>
      <w:r w:rsidRPr="00356ADC">
        <w:rPr>
          <w:rFonts w:ascii="Times New Roman" w:hAnsi="Times New Roman" w:cs="Times New Roman"/>
          <w:sz w:val="24"/>
          <w:szCs w:val="24"/>
        </w:rPr>
        <w:t xml:space="preserve">, D.Y., </w:t>
      </w:r>
      <w:proofErr w:type="spellStart"/>
      <w:r w:rsidRPr="00356ADC">
        <w:rPr>
          <w:rFonts w:ascii="Times New Roman" w:hAnsi="Times New Roman" w:cs="Times New Roman"/>
          <w:sz w:val="24"/>
          <w:szCs w:val="24"/>
        </w:rPr>
        <w:t>Ullsperger</w:t>
      </w:r>
      <w:proofErr w:type="spellEnd"/>
      <w:r w:rsidRPr="00356ADC">
        <w:rPr>
          <w:rFonts w:ascii="Times New Roman" w:hAnsi="Times New Roman" w:cs="Times New Roman"/>
          <w:sz w:val="24"/>
          <w:szCs w:val="24"/>
        </w:rPr>
        <w:t xml:space="preserve">, M., 2008. </w:t>
      </w:r>
      <w:r w:rsidRPr="00A645C9">
        <w:rPr>
          <w:rFonts w:ascii="Times New Roman" w:hAnsi="Times New Roman" w:cs="Times New Roman"/>
          <w:sz w:val="24"/>
          <w:szCs w:val="24"/>
          <w:lang w:val="en-US"/>
        </w:rPr>
        <w:t xml:space="preserve">Prediction of human errors by maladaptive changes in event-related brain networks.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105, 6173-6178.</w:t>
      </w:r>
    </w:p>
    <w:p w14:paraId="111F39E8"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Eickhoff, S.B., </w:t>
      </w:r>
      <w:proofErr w:type="spellStart"/>
      <w:r w:rsidRPr="00A645C9">
        <w:rPr>
          <w:rFonts w:ascii="Times New Roman" w:hAnsi="Times New Roman" w:cs="Times New Roman"/>
          <w:sz w:val="24"/>
          <w:szCs w:val="24"/>
          <w:lang w:val="en-US"/>
        </w:rPr>
        <w:t>Bzdok</w:t>
      </w:r>
      <w:proofErr w:type="spellEnd"/>
      <w:r w:rsidRPr="00A645C9">
        <w:rPr>
          <w:rFonts w:ascii="Times New Roman" w:hAnsi="Times New Roman" w:cs="Times New Roman"/>
          <w:sz w:val="24"/>
          <w:szCs w:val="24"/>
          <w:lang w:val="en-US"/>
        </w:rPr>
        <w:t xml:space="preserve">, D., Laird, A.R., </w:t>
      </w:r>
      <w:proofErr w:type="spellStart"/>
      <w:r w:rsidRPr="00A645C9">
        <w:rPr>
          <w:rFonts w:ascii="Times New Roman" w:hAnsi="Times New Roman" w:cs="Times New Roman"/>
          <w:sz w:val="24"/>
          <w:szCs w:val="24"/>
          <w:lang w:val="en-US"/>
        </w:rPr>
        <w:t>Kurth</w:t>
      </w:r>
      <w:proofErr w:type="spellEnd"/>
      <w:r w:rsidRPr="00A645C9">
        <w:rPr>
          <w:rFonts w:ascii="Times New Roman" w:hAnsi="Times New Roman" w:cs="Times New Roman"/>
          <w:sz w:val="24"/>
          <w:szCs w:val="24"/>
          <w:lang w:val="en-US"/>
        </w:rPr>
        <w:t>, F., Fox, P.T., 2012. Activation likelihood estimation meta-analysis revisited. Neuroimage 59, 2349-2361.</w:t>
      </w:r>
    </w:p>
    <w:p w14:paraId="75FD40C3"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Eickhoff, S.B., Laird, A.R., </w:t>
      </w:r>
      <w:proofErr w:type="spellStart"/>
      <w:r w:rsidRPr="00A645C9">
        <w:rPr>
          <w:rFonts w:ascii="Times New Roman" w:hAnsi="Times New Roman" w:cs="Times New Roman"/>
          <w:sz w:val="24"/>
          <w:szCs w:val="24"/>
          <w:lang w:val="en-US"/>
        </w:rPr>
        <w:t>Grefkes</w:t>
      </w:r>
      <w:proofErr w:type="spellEnd"/>
      <w:r w:rsidRPr="00A645C9">
        <w:rPr>
          <w:rFonts w:ascii="Times New Roman" w:hAnsi="Times New Roman" w:cs="Times New Roman"/>
          <w:sz w:val="24"/>
          <w:szCs w:val="24"/>
          <w:lang w:val="en-US"/>
        </w:rPr>
        <w:t>, C., Wang, L.E., Zilles, K., Fox, P.T., 2009. Coordinate-based activation likelihood estimation meta-analysis of neuroimaging data: a random-effects approach based on empirical estimates of spatial uncertainty. Human brain mapping 30, 2907-2926.</w:t>
      </w:r>
    </w:p>
    <w:p w14:paraId="0FAA5D9F"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Eickhoff, S.B., Paus, T., </w:t>
      </w:r>
      <w:proofErr w:type="spellStart"/>
      <w:r w:rsidRPr="00A645C9">
        <w:rPr>
          <w:rFonts w:ascii="Times New Roman" w:hAnsi="Times New Roman" w:cs="Times New Roman"/>
          <w:sz w:val="24"/>
          <w:szCs w:val="24"/>
          <w:lang w:val="en-US"/>
        </w:rPr>
        <w:t>Caspers</w:t>
      </w:r>
      <w:proofErr w:type="spellEnd"/>
      <w:r w:rsidRPr="00A645C9">
        <w:rPr>
          <w:rFonts w:ascii="Times New Roman" w:hAnsi="Times New Roman" w:cs="Times New Roman"/>
          <w:sz w:val="24"/>
          <w:szCs w:val="24"/>
          <w:lang w:val="en-US"/>
        </w:rPr>
        <w:t xml:space="preserve">, S., </w:t>
      </w:r>
      <w:proofErr w:type="spellStart"/>
      <w:r w:rsidRPr="00A645C9">
        <w:rPr>
          <w:rFonts w:ascii="Times New Roman" w:hAnsi="Times New Roman" w:cs="Times New Roman"/>
          <w:sz w:val="24"/>
          <w:szCs w:val="24"/>
          <w:lang w:val="en-US"/>
        </w:rPr>
        <w:t>Grosbras</w:t>
      </w:r>
      <w:proofErr w:type="spellEnd"/>
      <w:r w:rsidRPr="00A645C9">
        <w:rPr>
          <w:rFonts w:ascii="Times New Roman" w:hAnsi="Times New Roman" w:cs="Times New Roman"/>
          <w:sz w:val="24"/>
          <w:szCs w:val="24"/>
          <w:lang w:val="en-US"/>
        </w:rPr>
        <w:t xml:space="preserve">, M.H., Evans, A.C., Zilles, K., </w:t>
      </w:r>
      <w:proofErr w:type="spellStart"/>
      <w:r w:rsidRPr="00A645C9">
        <w:rPr>
          <w:rFonts w:ascii="Times New Roman" w:hAnsi="Times New Roman" w:cs="Times New Roman"/>
          <w:sz w:val="24"/>
          <w:szCs w:val="24"/>
          <w:lang w:val="en-US"/>
        </w:rPr>
        <w:t>Amunts</w:t>
      </w:r>
      <w:proofErr w:type="spellEnd"/>
      <w:r w:rsidRPr="00A645C9">
        <w:rPr>
          <w:rFonts w:ascii="Times New Roman" w:hAnsi="Times New Roman" w:cs="Times New Roman"/>
          <w:sz w:val="24"/>
          <w:szCs w:val="24"/>
          <w:lang w:val="en-US"/>
        </w:rPr>
        <w:t>, K., 2007. Assignment of functional activations to probabilistic cytoarchitectonic areas revisited. Neuroimage 36, 511-521.</w:t>
      </w:r>
    </w:p>
    <w:p w14:paraId="15D65C14"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lastRenderedPageBreak/>
        <w:t xml:space="preserve">Eickhoff, S.B., Stephan, K.E., </w:t>
      </w:r>
      <w:proofErr w:type="spellStart"/>
      <w:r w:rsidRPr="00A645C9">
        <w:rPr>
          <w:rFonts w:ascii="Times New Roman" w:hAnsi="Times New Roman" w:cs="Times New Roman"/>
          <w:sz w:val="24"/>
          <w:szCs w:val="24"/>
          <w:lang w:val="en-US"/>
        </w:rPr>
        <w:t>Mohlberg</w:t>
      </w:r>
      <w:proofErr w:type="spellEnd"/>
      <w:r w:rsidRPr="00A645C9">
        <w:rPr>
          <w:rFonts w:ascii="Times New Roman" w:hAnsi="Times New Roman" w:cs="Times New Roman"/>
          <w:sz w:val="24"/>
          <w:szCs w:val="24"/>
          <w:lang w:val="en-US"/>
        </w:rPr>
        <w:t xml:space="preserve">, H., </w:t>
      </w:r>
      <w:proofErr w:type="spellStart"/>
      <w:r w:rsidRPr="00A645C9">
        <w:rPr>
          <w:rFonts w:ascii="Times New Roman" w:hAnsi="Times New Roman" w:cs="Times New Roman"/>
          <w:sz w:val="24"/>
          <w:szCs w:val="24"/>
          <w:lang w:val="en-US"/>
        </w:rPr>
        <w:t>Grefkes</w:t>
      </w:r>
      <w:proofErr w:type="spellEnd"/>
      <w:r w:rsidRPr="00A645C9">
        <w:rPr>
          <w:rFonts w:ascii="Times New Roman" w:hAnsi="Times New Roman" w:cs="Times New Roman"/>
          <w:sz w:val="24"/>
          <w:szCs w:val="24"/>
          <w:lang w:val="en-US"/>
        </w:rPr>
        <w:t xml:space="preserve">, C., Fink, G.R., </w:t>
      </w:r>
      <w:proofErr w:type="spellStart"/>
      <w:r w:rsidRPr="00A645C9">
        <w:rPr>
          <w:rFonts w:ascii="Times New Roman" w:hAnsi="Times New Roman" w:cs="Times New Roman"/>
          <w:sz w:val="24"/>
          <w:szCs w:val="24"/>
          <w:lang w:val="en-US"/>
        </w:rPr>
        <w:t>Amunts</w:t>
      </w:r>
      <w:proofErr w:type="spellEnd"/>
      <w:r w:rsidRPr="00A645C9">
        <w:rPr>
          <w:rFonts w:ascii="Times New Roman" w:hAnsi="Times New Roman" w:cs="Times New Roman"/>
          <w:sz w:val="24"/>
          <w:szCs w:val="24"/>
          <w:lang w:val="en-US"/>
        </w:rPr>
        <w:t>, K., Zilles, K., 2005. A new SPM toolbox for combining probabilistic cytoarchitectonic maps and functional imaging data. Neuroimage 25, 1325-1335.</w:t>
      </w:r>
    </w:p>
    <w:p w14:paraId="5B973166" w14:textId="77777777" w:rsidR="000C4A9D" w:rsidRPr="006E73FE"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Eimer</w:t>
      </w:r>
      <w:proofErr w:type="spellEnd"/>
      <w:r w:rsidRPr="00A645C9">
        <w:rPr>
          <w:rFonts w:ascii="Times New Roman" w:hAnsi="Times New Roman" w:cs="Times New Roman"/>
          <w:sz w:val="24"/>
          <w:szCs w:val="24"/>
          <w:lang w:val="en-US"/>
        </w:rPr>
        <w:t xml:space="preserve">, M., 1995. Stimulus-response compatibility and automatic response activation: evidence from psychophysiological studies. </w:t>
      </w:r>
      <w:r w:rsidRPr="006E73FE">
        <w:rPr>
          <w:rFonts w:ascii="Times New Roman" w:hAnsi="Times New Roman" w:cs="Times New Roman"/>
          <w:sz w:val="24"/>
          <w:szCs w:val="24"/>
          <w:lang w:val="en-US"/>
        </w:rPr>
        <w:t>J Exp Psychol Hum Percept Perform 21, 837-854.</w:t>
      </w:r>
    </w:p>
    <w:p w14:paraId="77593E69" w14:textId="5EFF1890" w:rsidR="006D5474" w:rsidRPr="006D5474" w:rsidRDefault="006D5474" w:rsidP="000C4A9D">
      <w:pPr>
        <w:rPr>
          <w:rFonts w:ascii="Times New Roman" w:hAnsi="Times New Roman" w:cs="Times New Roman"/>
          <w:color w:val="222222"/>
          <w:sz w:val="24"/>
          <w:szCs w:val="24"/>
          <w:shd w:val="clear" w:color="auto" w:fill="FFFFFF"/>
          <w:lang w:val="en-GB"/>
        </w:rPr>
      </w:pPr>
      <w:proofErr w:type="spellStart"/>
      <w:r w:rsidRPr="006D5474">
        <w:rPr>
          <w:rFonts w:ascii="Times New Roman" w:hAnsi="Times New Roman" w:cs="Times New Roman"/>
          <w:color w:val="222222"/>
          <w:sz w:val="24"/>
          <w:szCs w:val="24"/>
          <w:shd w:val="clear" w:color="auto" w:fill="FFFFFF"/>
          <w:lang w:val="en-GB"/>
        </w:rPr>
        <w:t>Emeric</w:t>
      </w:r>
      <w:proofErr w:type="spellEnd"/>
      <w:r w:rsidRPr="006D5474">
        <w:rPr>
          <w:rFonts w:ascii="Times New Roman" w:hAnsi="Times New Roman" w:cs="Times New Roman"/>
          <w:color w:val="222222"/>
          <w:sz w:val="24"/>
          <w:szCs w:val="24"/>
          <w:shd w:val="clear" w:color="auto" w:fill="FFFFFF"/>
          <w:lang w:val="en-GB"/>
        </w:rPr>
        <w:t xml:space="preserve">, E.E., Brown, J.W., Boucher, L., Carpenter, R.H., Hanes, D.P., Harris, R., Logan, G.D., </w:t>
      </w:r>
      <w:proofErr w:type="spellStart"/>
      <w:r w:rsidRPr="006D5474">
        <w:rPr>
          <w:rFonts w:ascii="Times New Roman" w:hAnsi="Times New Roman" w:cs="Times New Roman"/>
          <w:color w:val="222222"/>
          <w:sz w:val="24"/>
          <w:szCs w:val="24"/>
          <w:shd w:val="clear" w:color="auto" w:fill="FFFFFF"/>
          <w:lang w:val="en-GB"/>
        </w:rPr>
        <w:t>Mashru</w:t>
      </w:r>
      <w:proofErr w:type="spellEnd"/>
      <w:r w:rsidRPr="006D5474">
        <w:rPr>
          <w:rFonts w:ascii="Times New Roman" w:hAnsi="Times New Roman" w:cs="Times New Roman"/>
          <w:color w:val="222222"/>
          <w:sz w:val="24"/>
          <w:szCs w:val="24"/>
          <w:shd w:val="clear" w:color="auto" w:fill="FFFFFF"/>
          <w:lang w:val="en-GB"/>
        </w:rPr>
        <w:t xml:space="preserve">, R.N., Pare, M., </w:t>
      </w:r>
      <w:proofErr w:type="spellStart"/>
      <w:r w:rsidRPr="006D5474">
        <w:rPr>
          <w:rFonts w:ascii="Times New Roman" w:hAnsi="Times New Roman" w:cs="Times New Roman"/>
          <w:color w:val="222222"/>
          <w:sz w:val="24"/>
          <w:szCs w:val="24"/>
          <w:shd w:val="clear" w:color="auto" w:fill="FFFFFF"/>
          <w:lang w:val="en-GB"/>
        </w:rPr>
        <w:t>Pouget</w:t>
      </w:r>
      <w:proofErr w:type="spellEnd"/>
      <w:r w:rsidRPr="006D5474">
        <w:rPr>
          <w:rFonts w:ascii="Times New Roman" w:hAnsi="Times New Roman" w:cs="Times New Roman"/>
          <w:color w:val="222222"/>
          <w:sz w:val="24"/>
          <w:szCs w:val="24"/>
          <w:shd w:val="clear" w:color="auto" w:fill="FFFFFF"/>
          <w:lang w:val="en-GB"/>
        </w:rPr>
        <w:t xml:space="preserve">, P., </w:t>
      </w:r>
      <w:proofErr w:type="spellStart"/>
      <w:r w:rsidRPr="006D5474">
        <w:rPr>
          <w:rFonts w:ascii="Times New Roman" w:hAnsi="Times New Roman" w:cs="Times New Roman"/>
          <w:color w:val="222222"/>
          <w:sz w:val="24"/>
          <w:szCs w:val="24"/>
          <w:shd w:val="clear" w:color="auto" w:fill="FFFFFF"/>
          <w:lang w:val="en-GB"/>
        </w:rPr>
        <w:t>Stuphorn</w:t>
      </w:r>
      <w:proofErr w:type="spellEnd"/>
      <w:r w:rsidRPr="006D5474">
        <w:rPr>
          <w:rFonts w:ascii="Times New Roman" w:hAnsi="Times New Roman" w:cs="Times New Roman"/>
          <w:color w:val="222222"/>
          <w:sz w:val="24"/>
          <w:szCs w:val="24"/>
          <w:shd w:val="clear" w:color="auto" w:fill="FFFFFF"/>
          <w:lang w:val="en-GB"/>
        </w:rPr>
        <w:t xml:space="preserve">, V., Taylor, T.L., </w:t>
      </w:r>
      <w:proofErr w:type="spellStart"/>
      <w:r w:rsidRPr="006D5474">
        <w:rPr>
          <w:rFonts w:ascii="Times New Roman" w:hAnsi="Times New Roman" w:cs="Times New Roman"/>
          <w:color w:val="222222"/>
          <w:sz w:val="24"/>
          <w:szCs w:val="24"/>
          <w:shd w:val="clear" w:color="auto" w:fill="FFFFFF"/>
          <w:lang w:val="en-GB"/>
        </w:rPr>
        <w:t>Schall</w:t>
      </w:r>
      <w:proofErr w:type="spellEnd"/>
      <w:r w:rsidRPr="006D5474">
        <w:rPr>
          <w:rFonts w:ascii="Times New Roman" w:hAnsi="Times New Roman" w:cs="Times New Roman"/>
          <w:color w:val="222222"/>
          <w:sz w:val="24"/>
          <w:szCs w:val="24"/>
          <w:shd w:val="clear" w:color="auto" w:fill="FFFFFF"/>
          <w:lang w:val="en-GB"/>
        </w:rPr>
        <w:t>, J.D. (2007). Influence of history on saccade countermanding performance in humans and macaque monkeys., Vision Res 47: 35-49.</w:t>
      </w:r>
    </w:p>
    <w:p w14:paraId="524EF07E" w14:textId="77777777" w:rsidR="000C4A9D" w:rsidRPr="00356ADC" w:rsidRDefault="000C4A9D" w:rsidP="000C4A9D">
      <w:pPr>
        <w:rPr>
          <w:rFonts w:ascii="Times New Roman" w:hAnsi="Times New Roman" w:cs="Times New Roman"/>
          <w:sz w:val="24"/>
          <w:szCs w:val="24"/>
        </w:rPr>
      </w:pPr>
      <w:r w:rsidRPr="00356ADC">
        <w:rPr>
          <w:rFonts w:ascii="Times New Roman" w:hAnsi="Times New Roman" w:cs="Times New Roman"/>
          <w:sz w:val="24"/>
          <w:szCs w:val="24"/>
        </w:rPr>
        <w:t xml:space="preserve">Eriksen, B.A., Eriksen, C. W., 1974. </w:t>
      </w:r>
      <w:r w:rsidRPr="00A645C9">
        <w:rPr>
          <w:rFonts w:ascii="Times New Roman" w:hAnsi="Times New Roman" w:cs="Times New Roman"/>
          <w:sz w:val="24"/>
          <w:szCs w:val="24"/>
          <w:lang w:val="en-US"/>
        </w:rPr>
        <w:t xml:space="preserve">Effects of noise letters upon identification of a target letter in a non-search task. </w:t>
      </w:r>
      <w:proofErr w:type="spellStart"/>
      <w:r w:rsidRPr="00356ADC">
        <w:rPr>
          <w:rFonts w:ascii="Times New Roman" w:hAnsi="Times New Roman" w:cs="Times New Roman"/>
          <w:sz w:val="24"/>
          <w:szCs w:val="24"/>
        </w:rPr>
        <w:t>Perception</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Psychophysics</w:t>
      </w:r>
      <w:proofErr w:type="spellEnd"/>
      <w:r w:rsidRPr="00356ADC">
        <w:rPr>
          <w:rFonts w:ascii="Times New Roman" w:hAnsi="Times New Roman" w:cs="Times New Roman"/>
          <w:sz w:val="24"/>
          <w:szCs w:val="24"/>
        </w:rPr>
        <w:t xml:space="preserve"> 16, 143-149.</w:t>
      </w:r>
    </w:p>
    <w:p w14:paraId="396CF4D4" w14:textId="77777777" w:rsidR="000C4A9D" w:rsidRPr="00A645C9" w:rsidRDefault="000C4A9D" w:rsidP="000C4A9D">
      <w:pPr>
        <w:autoSpaceDE w:val="0"/>
        <w:autoSpaceDN w:val="0"/>
        <w:adjustRightInd w:val="0"/>
        <w:rPr>
          <w:rFonts w:ascii="Times New Roman" w:hAnsi="Times New Roman" w:cs="Times New Roman"/>
          <w:sz w:val="24"/>
          <w:szCs w:val="24"/>
          <w:lang w:val="en-US"/>
        </w:rPr>
      </w:pPr>
      <w:r w:rsidRPr="005A48AF">
        <w:rPr>
          <w:rFonts w:ascii="Times New Roman" w:hAnsi="Times New Roman" w:cs="Times New Roman"/>
          <w:sz w:val="24"/>
          <w:szCs w:val="24"/>
        </w:rPr>
        <w:t>Falkenstein</w:t>
      </w:r>
      <w:r>
        <w:rPr>
          <w:rFonts w:ascii="Times New Roman" w:hAnsi="Times New Roman" w:cs="Times New Roman"/>
          <w:sz w:val="24"/>
          <w:szCs w:val="24"/>
        </w:rPr>
        <w:t>,</w:t>
      </w:r>
      <w:r w:rsidRPr="005A48AF">
        <w:rPr>
          <w:rFonts w:ascii="Times New Roman" w:hAnsi="Times New Roman" w:cs="Times New Roman"/>
          <w:sz w:val="24"/>
          <w:szCs w:val="24"/>
        </w:rPr>
        <w:t xml:space="preserve"> M</w:t>
      </w:r>
      <w:r>
        <w:rPr>
          <w:rFonts w:ascii="Times New Roman" w:hAnsi="Times New Roman" w:cs="Times New Roman"/>
          <w:sz w:val="24"/>
          <w:szCs w:val="24"/>
        </w:rPr>
        <w:t>.</w:t>
      </w:r>
      <w:r w:rsidRPr="005A48AF">
        <w:rPr>
          <w:rFonts w:ascii="Times New Roman" w:hAnsi="Times New Roman" w:cs="Times New Roman"/>
          <w:sz w:val="24"/>
          <w:szCs w:val="24"/>
        </w:rPr>
        <w:t xml:space="preserve">, </w:t>
      </w:r>
      <w:proofErr w:type="spellStart"/>
      <w:r w:rsidRPr="005A48AF">
        <w:rPr>
          <w:rFonts w:ascii="Times New Roman" w:hAnsi="Times New Roman" w:cs="Times New Roman"/>
          <w:sz w:val="24"/>
          <w:szCs w:val="24"/>
        </w:rPr>
        <w:t>Hohnsbein</w:t>
      </w:r>
      <w:proofErr w:type="spellEnd"/>
      <w:r>
        <w:rPr>
          <w:rFonts w:ascii="Times New Roman" w:hAnsi="Times New Roman" w:cs="Times New Roman"/>
          <w:sz w:val="24"/>
          <w:szCs w:val="24"/>
        </w:rPr>
        <w:t>,</w:t>
      </w:r>
      <w:r w:rsidRPr="005A48AF">
        <w:rPr>
          <w:rFonts w:ascii="Times New Roman" w:hAnsi="Times New Roman" w:cs="Times New Roman"/>
          <w:sz w:val="24"/>
          <w:szCs w:val="24"/>
        </w:rPr>
        <w:t xml:space="preserve"> J</w:t>
      </w:r>
      <w:r>
        <w:rPr>
          <w:rFonts w:ascii="Times New Roman" w:hAnsi="Times New Roman" w:cs="Times New Roman"/>
          <w:sz w:val="24"/>
          <w:szCs w:val="24"/>
        </w:rPr>
        <w:t>.</w:t>
      </w:r>
      <w:r w:rsidRPr="005A48AF">
        <w:rPr>
          <w:rFonts w:ascii="Times New Roman" w:hAnsi="Times New Roman" w:cs="Times New Roman"/>
          <w:sz w:val="24"/>
          <w:szCs w:val="24"/>
        </w:rPr>
        <w:t xml:space="preserve">, </w:t>
      </w:r>
      <w:proofErr w:type="spellStart"/>
      <w:r w:rsidRPr="005A48AF">
        <w:rPr>
          <w:rFonts w:ascii="Times New Roman" w:hAnsi="Times New Roman" w:cs="Times New Roman"/>
          <w:sz w:val="24"/>
          <w:szCs w:val="24"/>
        </w:rPr>
        <w:t>Hoormann</w:t>
      </w:r>
      <w:proofErr w:type="spellEnd"/>
      <w:r>
        <w:rPr>
          <w:rFonts w:ascii="Times New Roman" w:hAnsi="Times New Roman" w:cs="Times New Roman"/>
          <w:sz w:val="24"/>
          <w:szCs w:val="24"/>
        </w:rPr>
        <w:t>,</w:t>
      </w:r>
      <w:r w:rsidRPr="005A48AF">
        <w:rPr>
          <w:rFonts w:ascii="Times New Roman" w:hAnsi="Times New Roman" w:cs="Times New Roman"/>
          <w:sz w:val="24"/>
          <w:szCs w:val="24"/>
        </w:rPr>
        <w:t xml:space="preserve"> J</w:t>
      </w:r>
      <w:r>
        <w:rPr>
          <w:rFonts w:ascii="Times New Roman" w:hAnsi="Times New Roman" w:cs="Times New Roman"/>
          <w:sz w:val="24"/>
          <w:szCs w:val="24"/>
        </w:rPr>
        <w:t>.</w:t>
      </w:r>
      <w:r w:rsidRPr="005A48AF">
        <w:rPr>
          <w:rFonts w:ascii="Times New Roman" w:hAnsi="Times New Roman" w:cs="Times New Roman"/>
          <w:sz w:val="24"/>
          <w:szCs w:val="24"/>
        </w:rPr>
        <w:t>, Blanke</w:t>
      </w:r>
      <w:r>
        <w:rPr>
          <w:rFonts w:ascii="Times New Roman" w:hAnsi="Times New Roman" w:cs="Times New Roman"/>
          <w:sz w:val="24"/>
          <w:szCs w:val="24"/>
        </w:rPr>
        <w:t>,</w:t>
      </w:r>
      <w:r w:rsidRPr="005A48AF">
        <w:rPr>
          <w:rFonts w:ascii="Times New Roman" w:hAnsi="Times New Roman" w:cs="Times New Roman"/>
          <w:sz w:val="24"/>
          <w:szCs w:val="24"/>
        </w:rPr>
        <w:t xml:space="preserve"> L</w:t>
      </w:r>
      <w:r>
        <w:rPr>
          <w:rFonts w:ascii="Times New Roman" w:hAnsi="Times New Roman" w:cs="Times New Roman"/>
          <w:sz w:val="24"/>
          <w:szCs w:val="24"/>
        </w:rPr>
        <w:t>.,</w:t>
      </w:r>
      <w:r w:rsidRPr="005A48AF">
        <w:rPr>
          <w:rFonts w:ascii="Times New Roman" w:hAnsi="Times New Roman" w:cs="Times New Roman"/>
          <w:sz w:val="24"/>
          <w:szCs w:val="24"/>
        </w:rPr>
        <w:t xml:space="preserve"> 1990</w:t>
      </w:r>
      <w:r>
        <w:rPr>
          <w:rFonts w:ascii="Times New Roman" w:hAnsi="Times New Roman" w:cs="Times New Roman"/>
          <w:sz w:val="24"/>
          <w:szCs w:val="24"/>
        </w:rPr>
        <w:t>.</w:t>
      </w:r>
      <w:r w:rsidRPr="005A48AF">
        <w:rPr>
          <w:rFonts w:ascii="Times New Roman" w:hAnsi="Times New Roman" w:cs="Times New Roman"/>
          <w:sz w:val="24"/>
          <w:szCs w:val="24"/>
        </w:rPr>
        <w:t xml:space="preserve"> </w:t>
      </w:r>
      <w:r w:rsidRPr="00A645C9">
        <w:rPr>
          <w:rFonts w:ascii="Times New Roman" w:hAnsi="Times New Roman" w:cs="Times New Roman"/>
          <w:sz w:val="24"/>
          <w:szCs w:val="24"/>
          <w:lang w:val="en-US"/>
        </w:rPr>
        <w:t xml:space="preserve">Effects of errors in choice reaction tasks on the ERP under focused and divided attention. In: </w:t>
      </w:r>
      <w:proofErr w:type="spellStart"/>
      <w:r w:rsidRPr="00A645C9">
        <w:rPr>
          <w:rFonts w:ascii="Times New Roman" w:hAnsi="Times New Roman" w:cs="Times New Roman"/>
          <w:sz w:val="24"/>
          <w:szCs w:val="24"/>
          <w:lang w:val="en-US"/>
        </w:rPr>
        <w:t>Brunia</w:t>
      </w:r>
      <w:proofErr w:type="spellEnd"/>
      <w:r w:rsidRPr="00A645C9">
        <w:rPr>
          <w:rFonts w:ascii="Times New Roman" w:hAnsi="Times New Roman" w:cs="Times New Roman"/>
          <w:sz w:val="24"/>
          <w:szCs w:val="24"/>
          <w:lang w:val="en-US"/>
        </w:rPr>
        <w:t xml:space="preserve"> CHM, Gaillard AWK, </w:t>
      </w:r>
      <w:proofErr w:type="spellStart"/>
      <w:r w:rsidRPr="00A645C9">
        <w:rPr>
          <w:rFonts w:ascii="Times New Roman" w:hAnsi="Times New Roman" w:cs="Times New Roman"/>
          <w:sz w:val="24"/>
          <w:szCs w:val="24"/>
          <w:lang w:val="en-US"/>
        </w:rPr>
        <w:t>Kok</w:t>
      </w:r>
      <w:proofErr w:type="spellEnd"/>
      <w:r w:rsidRPr="00A645C9">
        <w:rPr>
          <w:rFonts w:ascii="Times New Roman" w:hAnsi="Times New Roman" w:cs="Times New Roman"/>
          <w:sz w:val="24"/>
          <w:szCs w:val="24"/>
          <w:lang w:val="en-US"/>
        </w:rPr>
        <w:t xml:space="preserve"> A (eds). Psychophysiological brain research. Tilburg University Press, 192–195.</w:t>
      </w:r>
    </w:p>
    <w:p w14:paraId="23F947CD" w14:textId="77777777" w:rsidR="000C4A9D" w:rsidRPr="00A645C9" w:rsidRDefault="000C4A9D" w:rsidP="000C4A9D">
      <w:pPr>
        <w:autoSpaceDE w:val="0"/>
        <w:autoSpaceDN w:val="0"/>
        <w:adjustRightInd w:val="0"/>
        <w:rPr>
          <w:rFonts w:ascii="Times New Roman" w:hAnsi="Times New Roman" w:cs="Times New Roman"/>
          <w:sz w:val="24"/>
          <w:szCs w:val="24"/>
          <w:lang w:val="en-US"/>
        </w:rPr>
      </w:pPr>
      <w:proofErr w:type="spellStart"/>
      <w:r w:rsidRPr="003D1474">
        <w:rPr>
          <w:rFonts w:ascii="Times New Roman" w:eastAsia="Times New Roman" w:hAnsi="Times New Roman" w:cs="Times New Roman"/>
          <w:sz w:val="24"/>
          <w:szCs w:val="24"/>
          <w:lang w:val="en-US"/>
        </w:rPr>
        <w:t>Fiehler</w:t>
      </w:r>
      <w:proofErr w:type="spellEnd"/>
      <w:r w:rsidRPr="003D1474">
        <w:rPr>
          <w:rFonts w:ascii="Times New Roman" w:eastAsia="Times New Roman" w:hAnsi="Times New Roman" w:cs="Times New Roman"/>
          <w:sz w:val="24"/>
          <w:szCs w:val="24"/>
          <w:lang w:val="en-US"/>
        </w:rPr>
        <w:t xml:space="preserve">, K., </w:t>
      </w:r>
      <w:proofErr w:type="spellStart"/>
      <w:r w:rsidRPr="003D1474">
        <w:rPr>
          <w:rFonts w:ascii="Times New Roman" w:eastAsia="Times New Roman" w:hAnsi="Times New Roman" w:cs="Times New Roman"/>
          <w:sz w:val="24"/>
          <w:szCs w:val="24"/>
          <w:lang w:val="en-US"/>
        </w:rPr>
        <w:t>Ullsperger</w:t>
      </w:r>
      <w:proofErr w:type="spellEnd"/>
      <w:r w:rsidRPr="003D1474">
        <w:rPr>
          <w:rFonts w:ascii="Times New Roman" w:eastAsia="Times New Roman" w:hAnsi="Times New Roman" w:cs="Times New Roman"/>
          <w:sz w:val="24"/>
          <w:szCs w:val="24"/>
          <w:lang w:val="en-US"/>
        </w:rPr>
        <w:t xml:space="preserve">, M., </w:t>
      </w:r>
      <w:proofErr w:type="spellStart"/>
      <w:r w:rsidRPr="003D1474">
        <w:rPr>
          <w:rFonts w:ascii="Times New Roman" w:eastAsia="Times New Roman" w:hAnsi="Times New Roman" w:cs="Times New Roman"/>
          <w:sz w:val="24"/>
          <w:szCs w:val="24"/>
          <w:lang w:val="en-US"/>
        </w:rPr>
        <w:t>Grigutsch</w:t>
      </w:r>
      <w:proofErr w:type="spellEnd"/>
      <w:r w:rsidRPr="003D1474">
        <w:rPr>
          <w:rFonts w:ascii="Times New Roman" w:eastAsia="Times New Roman" w:hAnsi="Times New Roman" w:cs="Times New Roman"/>
          <w:sz w:val="24"/>
          <w:szCs w:val="24"/>
          <w:lang w:val="en-US"/>
        </w:rPr>
        <w:t xml:space="preserve">, M., </w:t>
      </w:r>
      <w:proofErr w:type="spellStart"/>
      <w:r w:rsidRPr="003D1474">
        <w:rPr>
          <w:rFonts w:ascii="Times New Roman" w:eastAsia="Times New Roman" w:hAnsi="Times New Roman" w:cs="Times New Roman"/>
          <w:sz w:val="24"/>
          <w:szCs w:val="24"/>
          <w:lang w:val="en-US"/>
        </w:rPr>
        <w:t>Cramon</w:t>
      </w:r>
      <w:proofErr w:type="spellEnd"/>
      <w:r w:rsidRPr="003D1474">
        <w:rPr>
          <w:rFonts w:ascii="Times New Roman" w:eastAsia="Times New Roman" w:hAnsi="Times New Roman" w:cs="Times New Roman"/>
          <w:sz w:val="24"/>
          <w:szCs w:val="24"/>
          <w:lang w:val="en-US"/>
        </w:rPr>
        <w:t>, D., 2004. Cardiac responses to error processing and response conflict. Errors, conflict and the brain: current opinions on performance monitoring 135-140</w:t>
      </w:r>
    </w:p>
    <w:p w14:paraId="2D4454B2" w14:textId="77777777" w:rsidR="000C4A9D"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Fitts, P.M., Seeger, C.M., 1953. S-R compatibility: spatial characteristics of stimulus and response codes. Journal of experimental psychology 46, 199-210.</w:t>
      </w:r>
    </w:p>
    <w:p w14:paraId="4CBE270D" w14:textId="6000E1D9" w:rsidR="00E5110A" w:rsidRPr="00E5110A" w:rsidRDefault="00E5110A" w:rsidP="000C4A9D">
      <w:pPr>
        <w:rPr>
          <w:rFonts w:ascii="Times New Roman" w:hAnsi="Times New Roman" w:cs="Times New Roman"/>
          <w:color w:val="222222"/>
          <w:sz w:val="24"/>
          <w:szCs w:val="24"/>
          <w:shd w:val="clear" w:color="auto" w:fill="FFFFFF"/>
          <w:lang w:val="en-US"/>
        </w:rPr>
      </w:pPr>
      <w:r w:rsidRPr="00E5110A">
        <w:rPr>
          <w:rFonts w:ascii="Times New Roman" w:hAnsi="Times New Roman" w:cs="Times New Roman"/>
          <w:color w:val="222222"/>
          <w:sz w:val="24"/>
          <w:szCs w:val="24"/>
          <w:shd w:val="clear" w:color="auto" w:fill="FFFFFF"/>
          <w:lang w:val="en-US"/>
        </w:rPr>
        <w:t xml:space="preserve">Foster, B.L., </w:t>
      </w:r>
      <w:proofErr w:type="spellStart"/>
      <w:r w:rsidRPr="00E5110A">
        <w:rPr>
          <w:rFonts w:ascii="Times New Roman" w:hAnsi="Times New Roman" w:cs="Times New Roman"/>
          <w:color w:val="222222"/>
          <w:sz w:val="24"/>
          <w:szCs w:val="24"/>
          <w:shd w:val="clear" w:color="auto" w:fill="FFFFFF"/>
          <w:lang w:val="en-US"/>
        </w:rPr>
        <w:t>Koslov</w:t>
      </w:r>
      <w:proofErr w:type="spellEnd"/>
      <w:r w:rsidRPr="00E5110A">
        <w:rPr>
          <w:rFonts w:ascii="Times New Roman" w:hAnsi="Times New Roman" w:cs="Times New Roman"/>
          <w:color w:val="222222"/>
          <w:sz w:val="24"/>
          <w:szCs w:val="24"/>
          <w:shd w:val="clear" w:color="auto" w:fill="FFFFFF"/>
          <w:lang w:val="en-US"/>
        </w:rPr>
        <w:t xml:space="preserve">, S.R., </w:t>
      </w:r>
      <w:proofErr w:type="spellStart"/>
      <w:r w:rsidRPr="00E5110A">
        <w:rPr>
          <w:rFonts w:ascii="Times New Roman" w:hAnsi="Times New Roman" w:cs="Times New Roman"/>
          <w:color w:val="222222"/>
          <w:sz w:val="24"/>
          <w:szCs w:val="24"/>
          <w:shd w:val="clear" w:color="auto" w:fill="FFFFFF"/>
          <w:lang w:val="en-US"/>
        </w:rPr>
        <w:t>Aponik-Gremillion</w:t>
      </w:r>
      <w:proofErr w:type="spellEnd"/>
      <w:r w:rsidRPr="00E5110A">
        <w:rPr>
          <w:rFonts w:ascii="Times New Roman" w:hAnsi="Times New Roman" w:cs="Times New Roman"/>
          <w:color w:val="222222"/>
          <w:sz w:val="24"/>
          <w:szCs w:val="24"/>
          <w:shd w:val="clear" w:color="auto" w:fill="FFFFFF"/>
          <w:lang w:val="en-US"/>
        </w:rPr>
        <w:t>, L.</w:t>
      </w:r>
      <w:r w:rsidRPr="00E5110A">
        <w:rPr>
          <w:rStyle w:val="apple-converted-space"/>
          <w:rFonts w:ascii="Times New Roman" w:hAnsi="Times New Roman" w:cs="Times New Roman"/>
          <w:color w:val="222222"/>
          <w:sz w:val="24"/>
          <w:szCs w:val="24"/>
          <w:shd w:val="clear" w:color="auto" w:fill="FFFFFF"/>
          <w:lang w:val="en-US"/>
        </w:rPr>
        <w:t> </w:t>
      </w:r>
      <w:r w:rsidRPr="00E5110A">
        <w:rPr>
          <w:rFonts w:ascii="Times New Roman" w:hAnsi="Times New Roman" w:cs="Times New Roman"/>
          <w:color w:val="222222"/>
          <w:sz w:val="24"/>
          <w:szCs w:val="24"/>
          <w:lang w:val="en-DE"/>
        </w:rPr>
        <w:t>Monko, M.E., Hayden, B.Y., Heilbronner, S.R., 2023.</w:t>
      </w:r>
      <w:r w:rsidRPr="00E5110A">
        <w:rPr>
          <w:rStyle w:val="apple-converted-space"/>
          <w:rFonts w:ascii="Times New Roman" w:hAnsi="Times New Roman" w:cs="Times New Roman"/>
          <w:color w:val="222222"/>
          <w:sz w:val="24"/>
          <w:szCs w:val="24"/>
          <w:shd w:val="clear" w:color="auto" w:fill="FFFFFF"/>
          <w:lang w:val="en-US"/>
        </w:rPr>
        <w:t> </w:t>
      </w:r>
      <w:r w:rsidRPr="00E5110A">
        <w:rPr>
          <w:rFonts w:ascii="Times New Roman" w:hAnsi="Times New Roman" w:cs="Times New Roman"/>
          <w:color w:val="222222"/>
          <w:sz w:val="24"/>
          <w:szCs w:val="24"/>
          <w:shd w:val="clear" w:color="auto" w:fill="FFFFFF"/>
          <w:lang w:val="en-US"/>
        </w:rPr>
        <w:t>A tripartite view of the posterior cingulate cortex.</w:t>
      </w:r>
      <w:r w:rsidRPr="00E5110A">
        <w:rPr>
          <w:rStyle w:val="apple-converted-space"/>
          <w:rFonts w:ascii="Times New Roman" w:hAnsi="Times New Roman" w:cs="Times New Roman"/>
          <w:color w:val="222222"/>
          <w:sz w:val="24"/>
          <w:szCs w:val="24"/>
          <w:shd w:val="clear" w:color="auto" w:fill="FFFFFF"/>
          <w:lang w:val="en-US"/>
        </w:rPr>
        <w:t> </w:t>
      </w:r>
      <w:r w:rsidRPr="00E5110A">
        <w:rPr>
          <w:rFonts w:ascii="Times New Roman" w:hAnsi="Times New Roman" w:cs="Times New Roman"/>
          <w:color w:val="222222"/>
          <w:sz w:val="24"/>
          <w:szCs w:val="24"/>
          <w:lang w:val="en-US"/>
        </w:rPr>
        <w:t xml:space="preserve">Nat Rev </w:t>
      </w:r>
      <w:proofErr w:type="spellStart"/>
      <w:r w:rsidRPr="00E5110A">
        <w:rPr>
          <w:rFonts w:ascii="Times New Roman" w:hAnsi="Times New Roman" w:cs="Times New Roman"/>
          <w:color w:val="222222"/>
          <w:sz w:val="24"/>
          <w:szCs w:val="24"/>
          <w:lang w:val="en-US"/>
        </w:rPr>
        <w:t>Neurosci</w:t>
      </w:r>
      <w:proofErr w:type="spellEnd"/>
      <w:r w:rsidRPr="00E5110A">
        <w:rPr>
          <w:rStyle w:val="apple-converted-space"/>
          <w:rFonts w:ascii="Times New Roman" w:hAnsi="Times New Roman" w:cs="Times New Roman"/>
          <w:color w:val="222222"/>
          <w:sz w:val="24"/>
          <w:szCs w:val="24"/>
          <w:shd w:val="clear" w:color="auto" w:fill="FFFFFF"/>
          <w:lang w:val="en-US"/>
        </w:rPr>
        <w:t> </w:t>
      </w:r>
      <w:r w:rsidRPr="00E5110A">
        <w:rPr>
          <w:rFonts w:ascii="Times New Roman" w:hAnsi="Times New Roman" w:cs="Times New Roman"/>
          <w:color w:val="222222"/>
          <w:sz w:val="24"/>
          <w:szCs w:val="24"/>
          <w:lang w:val="en-US"/>
        </w:rPr>
        <w:t>24</w:t>
      </w:r>
      <w:r w:rsidRPr="00E5110A">
        <w:rPr>
          <w:rFonts w:ascii="Times New Roman" w:hAnsi="Times New Roman" w:cs="Times New Roman"/>
          <w:color w:val="222222"/>
          <w:sz w:val="24"/>
          <w:szCs w:val="24"/>
          <w:shd w:val="clear" w:color="auto" w:fill="FFFFFF"/>
          <w:lang w:val="en-US"/>
        </w:rPr>
        <w:t xml:space="preserve">, 173–189. </w:t>
      </w:r>
    </w:p>
    <w:p w14:paraId="3172069C"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Fox, M.D., Snyder, A.Z., Vincent, J.L., </w:t>
      </w:r>
      <w:proofErr w:type="spellStart"/>
      <w:r w:rsidRPr="00A645C9">
        <w:rPr>
          <w:rFonts w:ascii="Times New Roman" w:hAnsi="Times New Roman" w:cs="Times New Roman"/>
          <w:sz w:val="24"/>
          <w:szCs w:val="24"/>
          <w:lang w:val="en-US"/>
        </w:rPr>
        <w:t>Corbetta</w:t>
      </w:r>
      <w:proofErr w:type="spellEnd"/>
      <w:r w:rsidRPr="00A645C9">
        <w:rPr>
          <w:rFonts w:ascii="Times New Roman" w:hAnsi="Times New Roman" w:cs="Times New Roman"/>
          <w:sz w:val="24"/>
          <w:szCs w:val="24"/>
          <w:lang w:val="en-US"/>
        </w:rPr>
        <w:t xml:space="preserve">, M., Van Essen, D.C., </w:t>
      </w:r>
      <w:proofErr w:type="spellStart"/>
      <w:r w:rsidRPr="00A645C9">
        <w:rPr>
          <w:rFonts w:ascii="Times New Roman" w:hAnsi="Times New Roman" w:cs="Times New Roman"/>
          <w:sz w:val="24"/>
          <w:szCs w:val="24"/>
          <w:lang w:val="en-US"/>
        </w:rPr>
        <w:t>Raichle</w:t>
      </w:r>
      <w:proofErr w:type="spellEnd"/>
      <w:r w:rsidRPr="00A645C9">
        <w:rPr>
          <w:rFonts w:ascii="Times New Roman" w:hAnsi="Times New Roman" w:cs="Times New Roman"/>
          <w:sz w:val="24"/>
          <w:szCs w:val="24"/>
          <w:lang w:val="en-US"/>
        </w:rPr>
        <w:t xml:space="preserve">, M.E., 2005. The human brain is intrinsically organized into dynamic, anticorrelated functional networks.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102, 9673-9678.</w:t>
      </w:r>
    </w:p>
    <w:p w14:paraId="7E744F42"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Fu, Z., Beam, D., Chung, J.M., Reed, C.M., </w:t>
      </w:r>
      <w:proofErr w:type="spellStart"/>
      <w:r w:rsidRPr="00A645C9">
        <w:rPr>
          <w:rFonts w:ascii="Times New Roman" w:hAnsi="Times New Roman" w:cs="Times New Roman"/>
          <w:sz w:val="24"/>
          <w:szCs w:val="24"/>
          <w:lang w:val="en-US"/>
        </w:rPr>
        <w:t>Mamelak</w:t>
      </w:r>
      <w:proofErr w:type="spellEnd"/>
      <w:r w:rsidRPr="00A645C9">
        <w:rPr>
          <w:rFonts w:ascii="Times New Roman" w:hAnsi="Times New Roman" w:cs="Times New Roman"/>
          <w:sz w:val="24"/>
          <w:szCs w:val="24"/>
          <w:lang w:val="en-US"/>
        </w:rPr>
        <w:t xml:space="preserve">, A.N., </w:t>
      </w:r>
      <w:proofErr w:type="spellStart"/>
      <w:r w:rsidRPr="00A645C9">
        <w:rPr>
          <w:rFonts w:ascii="Times New Roman" w:hAnsi="Times New Roman" w:cs="Times New Roman"/>
          <w:sz w:val="24"/>
          <w:szCs w:val="24"/>
          <w:lang w:val="en-US"/>
        </w:rPr>
        <w:t>Adolphs</w:t>
      </w:r>
      <w:proofErr w:type="spellEnd"/>
      <w:r w:rsidRPr="00A645C9">
        <w:rPr>
          <w:rFonts w:ascii="Times New Roman" w:hAnsi="Times New Roman" w:cs="Times New Roman"/>
          <w:sz w:val="24"/>
          <w:szCs w:val="24"/>
          <w:lang w:val="en-US"/>
        </w:rPr>
        <w:t xml:space="preserve">, R., </w:t>
      </w:r>
      <w:proofErr w:type="spellStart"/>
      <w:r w:rsidRPr="00A645C9">
        <w:rPr>
          <w:rFonts w:ascii="Times New Roman" w:hAnsi="Times New Roman" w:cs="Times New Roman"/>
          <w:sz w:val="24"/>
          <w:szCs w:val="24"/>
          <w:lang w:val="en-US"/>
        </w:rPr>
        <w:t>Rutishauser</w:t>
      </w:r>
      <w:proofErr w:type="spellEnd"/>
      <w:r w:rsidRPr="00A645C9">
        <w:rPr>
          <w:rFonts w:ascii="Times New Roman" w:hAnsi="Times New Roman" w:cs="Times New Roman"/>
          <w:sz w:val="24"/>
          <w:szCs w:val="24"/>
          <w:lang w:val="en-US"/>
        </w:rPr>
        <w:t>, U., 2022. The geometry of domain-general performance monitoring in the human medial frontal cortex. Science 376, eabm9922.</w:t>
      </w:r>
    </w:p>
    <w:p w14:paraId="4F1186D8" w14:textId="77777777" w:rsidR="000C4A9D" w:rsidRPr="00356ADC" w:rsidRDefault="000C4A9D" w:rsidP="000C4A9D">
      <w:pPr>
        <w:rPr>
          <w:rFonts w:ascii="Times New Roman" w:hAnsi="Times New Roman" w:cs="Times New Roman"/>
          <w:sz w:val="24"/>
          <w:szCs w:val="24"/>
        </w:rPr>
      </w:pPr>
      <w:r w:rsidRPr="00A645C9">
        <w:rPr>
          <w:rFonts w:ascii="Times New Roman" w:hAnsi="Times New Roman" w:cs="Times New Roman"/>
          <w:sz w:val="24"/>
          <w:szCs w:val="24"/>
          <w:lang w:val="en-US"/>
        </w:rPr>
        <w:t xml:space="preserve">Fu, Z., Wu, D.J., Ross, I., Chung, J.M., </w:t>
      </w:r>
      <w:proofErr w:type="spellStart"/>
      <w:r w:rsidRPr="00A645C9">
        <w:rPr>
          <w:rFonts w:ascii="Times New Roman" w:hAnsi="Times New Roman" w:cs="Times New Roman"/>
          <w:sz w:val="24"/>
          <w:szCs w:val="24"/>
          <w:lang w:val="en-US"/>
        </w:rPr>
        <w:t>Mamelak</w:t>
      </w:r>
      <w:proofErr w:type="spellEnd"/>
      <w:r w:rsidRPr="00A645C9">
        <w:rPr>
          <w:rFonts w:ascii="Times New Roman" w:hAnsi="Times New Roman" w:cs="Times New Roman"/>
          <w:sz w:val="24"/>
          <w:szCs w:val="24"/>
          <w:lang w:val="en-US"/>
        </w:rPr>
        <w:t xml:space="preserve">, A.N., </w:t>
      </w:r>
      <w:proofErr w:type="spellStart"/>
      <w:r w:rsidRPr="00A645C9">
        <w:rPr>
          <w:rFonts w:ascii="Times New Roman" w:hAnsi="Times New Roman" w:cs="Times New Roman"/>
          <w:sz w:val="24"/>
          <w:szCs w:val="24"/>
          <w:lang w:val="en-US"/>
        </w:rPr>
        <w:t>Adolphs</w:t>
      </w:r>
      <w:proofErr w:type="spellEnd"/>
      <w:r w:rsidRPr="00A645C9">
        <w:rPr>
          <w:rFonts w:ascii="Times New Roman" w:hAnsi="Times New Roman" w:cs="Times New Roman"/>
          <w:sz w:val="24"/>
          <w:szCs w:val="24"/>
          <w:lang w:val="en-US"/>
        </w:rPr>
        <w:t xml:space="preserve">, R., </w:t>
      </w:r>
      <w:proofErr w:type="spellStart"/>
      <w:r w:rsidRPr="00A645C9">
        <w:rPr>
          <w:rFonts w:ascii="Times New Roman" w:hAnsi="Times New Roman" w:cs="Times New Roman"/>
          <w:sz w:val="24"/>
          <w:szCs w:val="24"/>
          <w:lang w:val="en-US"/>
        </w:rPr>
        <w:t>Rutishauser</w:t>
      </w:r>
      <w:proofErr w:type="spellEnd"/>
      <w:r w:rsidRPr="00A645C9">
        <w:rPr>
          <w:rFonts w:ascii="Times New Roman" w:hAnsi="Times New Roman" w:cs="Times New Roman"/>
          <w:sz w:val="24"/>
          <w:szCs w:val="24"/>
          <w:lang w:val="en-US"/>
        </w:rPr>
        <w:t xml:space="preserve">, U., 2019. Single-Neuron Correlates of Error Monitoring and Post-Error Adjustments in Human Medial Frontal Cortex. </w:t>
      </w:r>
      <w:r w:rsidRPr="00356ADC">
        <w:rPr>
          <w:rFonts w:ascii="Times New Roman" w:hAnsi="Times New Roman" w:cs="Times New Roman"/>
          <w:sz w:val="24"/>
          <w:szCs w:val="24"/>
        </w:rPr>
        <w:t>Neuron 101, 165-177 e165.</w:t>
      </w:r>
    </w:p>
    <w:p w14:paraId="6E6EEDA6"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Garavan</w:t>
      </w:r>
      <w:proofErr w:type="spellEnd"/>
      <w:r w:rsidRPr="00356ADC">
        <w:rPr>
          <w:rFonts w:ascii="Times New Roman" w:hAnsi="Times New Roman" w:cs="Times New Roman"/>
          <w:sz w:val="24"/>
          <w:szCs w:val="24"/>
        </w:rPr>
        <w:t xml:space="preserve">, H., Ross, T.J., Kaufman, J., Stein, E.A., 2003. </w:t>
      </w:r>
      <w:r w:rsidRPr="00A645C9">
        <w:rPr>
          <w:rFonts w:ascii="Times New Roman" w:hAnsi="Times New Roman" w:cs="Times New Roman"/>
          <w:sz w:val="24"/>
          <w:szCs w:val="24"/>
          <w:lang w:val="en-US"/>
        </w:rPr>
        <w:t>A midline dissociation between error-processing and response-conflict monitoring. Neuroimage 20, 1132-1139.</w:t>
      </w:r>
    </w:p>
    <w:p w14:paraId="309FE9B3"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Garavan</w:t>
      </w:r>
      <w:proofErr w:type="spellEnd"/>
      <w:r w:rsidRPr="00A645C9">
        <w:rPr>
          <w:rFonts w:ascii="Times New Roman" w:hAnsi="Times New Roman" w:cs="Times New Roman"/>
          <w:sz w:val="24"/>
          <w:szCs w:val="24"/>
          <w:lang w:val="en-US"/>
        </w:rPr>
        <w:t>, H., Ross, T.J., Murphy, K., Roche, R.A., Stein, E.A., 2002. Dissociable executive functions in the dynamic control of behavior: inhibition, error detection, and correction. Neuroimage 17, 1820-1829.</w:t>
      </w:r>
    </w:p>
    <w:p w14:paraId="01D53D31"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lastRenderedPageBreak/>
        <w:t xml:space="preserve">Gehring, W.J., Goss, B., Coles, M.G.H., Meyer, D.E., </w:t>
      </w:r>
      <w:proofErr w:type="spellStart"/>
      <w:r w:rsidRPr="00A645C9">
        <w:rPr>
          <w:rFonts w:ascii="Times New Roman" w:hAnsi="Times New Roman" w:cs="Times New Roman"/>
          <w:sz w:val="24"/>
          <w:szCs w:val="24"/>
          <w:lang w:val="en-US"/>
        </w:rPr>
        <w:t>Donchin</w:t>
      </w:r>
      <w:proofErr w:type="spellEnd"/>
      <w:r w:rsidRPr="00A645C9">
        <w:rPr>
          <w:rFonts w:ascii="Times New Roman" w:hAnsi="Times New Roman" w:cs="Times New Roman"/>
          <w:sz w:val="24"/>
          <w:szCs w:val="24"/>
          <w:lang w:val="en-US"/>
        </w:rPr>
        <w:t>, E., 1993. A Neural System for Error-Detection and Compensation. Psychological Science 4, 385-390.</w:t>
      </w:r>
    </w:p>
    <w:p w14:paraId="6C992703"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Geng</w:t>
      </w:r>
      <w:proofErr w:type="spellEnd"/>
      <w:r w:rsidRPr="00A645C9">
        <w:rPr>
          <w:rFonts w:ascii="Times New Roman" w:hAnsi="Times New Roman" w:cs="Times New Roman"/>
          <w:sz w:val="24"/>
          <w:szCs w:val="24"/>
          <w:lang w:val="en-US"/>
        </w:rPr>
        <w:t xml:space="preserve">, J.J., </w:t>
      </w:r>
      <w:proofErr w:type="spellStart"/>
      <w:r w:rsidRPr="00A645C9">
        <w:rPr>
          <w:rFonts w:ascii="Times New Roman" w:hAnsi="Times New Roman" w:cs="Times New Roman"/>
          <w:sz w:val="24"/>
          <w:szCs w:val="24"/>
          <w:lang w:val="en-US"/>
        </w:rPr>
        <w:t>Vossel</w:t>
      </w:r>
      <w:proofErr w:type="spellEnd"/>
      <w:r w:rsidRPr="00A645C9">
        <w:rPr>
          <w:rFonts w:ascii="Times New Roman" w:hAnsi="Times New Roman" w:cs="Times New Roman"/>
          <w:sz w:val="24"/>
          <w:szCs w:val="24"/>
          <w:lang w:val="en-US"/>
        </w:rPr>
        <w:t>, S., 2013. Re-evaluating the role of TPJ in attentional control: contextual updating? Neuroscience and biobehavioral reviews 37, 2608-2620.</w:t>
      </w:r>
    </w:p>
    <w:p w14:paraId="4A7A905C"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Grinband</w:t>
      </w:r>
      <w:proofErr w:type="spellEnd"/>
      <w:r w:rsidRPr="00A645C9">
        <w:rPr>
          <w:rFonts w:ascii="Times New Roman" w:hAnsi="Times New Roman" w:cs="Times New Roman"/>
          <w:sz w:val="24"/>
          <w:szCs w:val="24"/>
          <w:lang w:val="en-US"/>
        </w:rPr>
        <w:t xml:space="preserve">, J., </w:t>
      </w:r>
      <w:proofErr w:type="spellStart"/>
      <w:r w:rsidRPr="00A645C9">
        <w:rPr>
          <w:rFonts w:ascii="Times New Roman" w:hAnsi="Times New Roman" w:cs="Times New Roman"/>
          <w:sz w:val="24"/>
          <w:szCs w:val="24"/>
          <w:lang w:val="en-US"/>
        </w:rPr>
        <w:t>Savitskaya</w:t>
      </w:r>
      <w:proofErr w:type="spellEnd"/>
      <w:r w:rsidRPr="00A645C9">
        <w:rPr>
          <w:rFonts w:ascii="Times New Roman" w:hAnsi="Times New Roman" w:cs="Times New Roman"/>
          <w:sz w:val="24"/>
          <w:szCs w:val="24"/>
          <w:lang w:val="en-US"/>
        </w:rPr>
        <w:t xml:space="preserve">, J., Wager, T.D., Teichert, T., </w:t>
      </w:r>
      <w:proofErr w:type="spellStart"/>
      <w:r w:rsidRPr="00A645C9">
        <w:rPr>
          <w:rFonts w:ascii="Times New Roman" w:hAnsi="Times New Roman" w:cs="Times New Roman"/>
          <w:sz w:val="24"/>
          <w:szCs w:val="24"/>
          <w:lang w:val="en-US"/>
        </w:rPr>
        <w:t>Ferrera</w:t>
      </w:r>
      <w:proofErr w:type="spellEnd"/>
      <w:r w:rsidRPr="00A645C9">
        <w:rPr>
          <w:rFonts w:ascii="Times New Roman" w:hAnsi="Times New Roman" w:cs="Times New Roman"/>
          <w:sz w:val="24"/>
          <w:szCs w:val="24"/>
          <w:lang w:val="en-US"/>
        </w:rPr>
        <w:t>, V.P., Hirsch, J., 2011. The dorsal medial frontal cortex is sensitive to time on task, not response conflict or error likelihood. Neuroimage 57, 303-311.</w:t>
      </w:r>
    </w:p>
    <w:p w14:paraId="5B00E3F9"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Grinband</w:t>
      </w:r>
      <w:proofErr w:type="spellEnd"/>
      <w:r w:rsidRPr="00A645C9">
        <w:rPr>
          <w:rFonts w:ascii="Times New Roman" w:hAnsi="Times New Roman" w:cs="Times New Roman"/>
          <w:sz w:val="24"/>
          <w:szCs w:val="24"/>
          <w:lang w:val="en-US"/>
        </w:rPr>
        <w:t xml:space="preserve">, J., Wager, T.D., Lindquist, M., </w:t>
      </w:r>
      <w:proofErr w:type="spellStart"/>
      <w:r w:rsidRPr="00A645C9">
        <w:rPr>
          <w:rFonts w:ascii="Times New Roman" w:hAnsi="Times New Roman" w:cs="Times New Roman"/>
          <w:sz w:val="24"/>
          <w:szCs w:val="24"/>
          <w:lang w:val="en-US"/>
        </w:rPr>
        <w:t>Ferrera</w:t>
      </w:r>
      <w:proofErr w:type="spellEnd"/>
      <w:r w:rsidRPr="00A645C9">
        <w:rPr>
          <w:rFonts w:ascii="Times New Roman" w:hAnsi="Times New Roman" w:cs="Times New Roman"/>
          <w:sz w:val="24"/>
          <w:szCs w:val="24"/>
          <w:lang w:val="en-US"/>
        </w:rPr>
        <w:t>, V.P., Hirsch, J., 2008. Detection of time-varying signals in event-related fMRI designs. Neuroimage 43, 509-520.</w:t>
      </w:r>
    </w:p>
    <w:p w14:paraId="4C36BD65"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Gruendler</w:t>
      </w:r>
      <w:proofErr w:type="spellEnd"/>
      <w:r w:rsidRPr="00A645C9">
        <w:rPr>
          <w:rFonts w:ascii="Times New Roman" w:hAnsi="Times New Roman" w:cs="Times New Roman"/>
          <w:sz w:val="24"/>
          <w:szCs w:val="24"/>
          <w:lang w:val="en-US"/>
        </w:rPr>
        <w:t xml:space="preserve">, T.O., </w:t>
      </w: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w:t>
      </w:r>
      <w:proofErr w:type="spellStart"/>
      <w:r w:rsidRPr="00A645C9">
        <w:rPr>
          <w:rFonts w:ascii="Times New Roman" w:hAnsi="Times New Roman" w:cs="Times New Roman"/>
          <w:sz w:val="24"/>
          <w:szCs w:val="24"/>
          <w:lang w:val="en-US"/>
        </w:rPr>
        <w:t>Huster</w:t>
      </w:r>
      <w:proofErr w:type="spellEnd"/>
      <w:r w:rsidRPr="00A645C9">
        <w:rPr>
          <w:rFonts w:ascii="Times New Roman" w:hAnsi="Times New Roman" w:cs="Times New Roman"/>
          <w:sz w:val="24"/>
          <w:szCs w:val="24"/>
          <w:lang w:val="en-US"/>
        </w:rPr>
        <w:t xml:space="preserve">, R.J., 2011. Event-related potential correlates of performance-monitoring in a lateralized time-estimation task. </w:t>
      </w:r>
      <w:proofErr w:type="spellStart"/>
      <w:r w:rsidRPr="00A645C9">
        <w:rPr>
          <w:rFonts w:ascii="Times New Roman" w:hAnsi="Times New Roman" w:cs="Times New Roman"/>
          <w:sz w:val="24"/>
          <w:szCs w:val="24"/>
          <w:lang w:val="en-US"/>
        </w:rPr>
        <w:t>PLoS</w:t>
      </w:r>
      <w:proofErr w:type="spellEnd"/>
      <w:r w:rsidRPr="00A645C9">
        <w:rPr>
          <w:rFonts w:ascii="Times New Roman" w:hAnsi="Times New Roman" w:cs="Times New Roman"/>
          <w:sz w:val="24"/>
          <w:szCs w:val="24"/>
          <w:lang w:val="en-US"/>
        </w:rPr>
        <w:t xml:space="preserve"> One 6, e25591.</w:t>
      </w:r>
    </w:p>
    <w:p w14:paraId="6B0CA1C8"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Hallett, P.E., 1978. Primary and secondary saccades to goals defined by instructions. Vision research 18, 1279-1296.</w:t>
      </w:r>
    </w:p>
    <w:p w14:paraId="5EA76A8B"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Heckner</w:t>
      </w:r>
      <w:proofErr w:type="spellEnd"/>
      <w:r w:rsidRPr="00A645C9">
        <w:rPr>
          <w:rFonts w:ascii="Times New Roman" w:hAnsi="Times New Roman" w:cs="Times New Roman"/>
          <w:sz w:val="24"/>
          <w:szCs w:val="24"/>
          <w:lang w:val="en-US"/>
        </w:rPr>
        <w:t xml:space="preserve">, M.K., Cieslik, E.C., Eickhoff, S.B., Camilleri, J.A., </w:t>
      </w:r>
      <w:proofErr w:type="spellStart"/>
      <w:r w:rsidRPr="00A645C9">
        <w:rPr>
          <w:rFonts w:ascii="Times New Roman" w:hAnsi="Times New Roman" w:cs="Times New Roman"/>
          <w:sz w:val="24"/>
          <w:szCs w:val="24"/>
          <w:lang w:val="en-US"/>
        </w:rPr>
        <w:t>Hoffstaedter</w:t>
      </w:r>
      <w:proofErr w:type="spellEnd"/>
      <w:r w:rsidRPr="00A645C9">
        <w:rPr>
          <w:rFonts w:ascii="Times New Roman" w:hAnsi="Times New Roman" w:cs="Times New Roman"/>
          <w:sz w:val="24"/>
          <w:szCs w:val="24"/>
          <w:lang w:val="en-US"/>
        </w:rPr>
        <w:t xml:space="preserve">, F., </w:t>
      </w:r>
      <w:proofErr w:type="spellStart"/>
      <w:r w:rsidRPr="00A645C9">
        <w:rPr>
          <w:rFonts w:ascii="Times New Roman" w:hAnsi="Times New Roman" w:cs="Times New Roman"/>
          <w:sz w:val="24"/>
          <w:szCs w:val="24"/>
          <w:lang w:val="en-US"/>
        </w:rPr>
        <w:t>Langner</w:t>
      </w:r>
      <w:proofErr w:type="spellEnd"/>
      <w:r w:rsidRPr="00A645C9">
        <w:rPr>
          <w:rFonts w:ascii="Times New Roman" w:hAnsi="Times New Roman" w:cs="Times New Roman"/>
          <w:sz w:val="24"/>
          <w:szCs w:val="24"/>
          <w:lang w:val="en-US"/>
        </w:rPr>
        <w:t xml:space="preserve">, R., 2021. The Aging Brain and Executive Functions Revisited: Implications from Meta-analytic and Functional-Connectivity Evidence. J </w:t>
      </w:r>
      <w:proofErr w:type="spellStart"/>
      <w:r w:rsidRPr="00A645C9">
        <w:rPr>
          <w:rFonts w:ascii="Times New Roman" w:hAnsi="Times New Roman" w:cs="Times New Roman"/>
          <w:sz w:val="24"/>
          <w:szCs w:val="24"/>
          <w:lang w:val="en-US"/>
        </w:rPr>
        <w:t>Cogn</w:t>
      </w:r>
      <w:proofErr w:type="spellEnd"/>
      <w:r w:rsidRPr="00A645C9">
        <w:rPr>
          <w:rFonts w:ascii="Times New Roman" w:hAnsi="Times New Roman" w:cs="Times New Roman"/>
          <w:sz w:val="24"/>
          <w:szCs w:val="24"/>
          <w:lang w:val="en-US"/>
        </w:rPr>
        <w:t xml:space="preserve">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33, 1716-1752.</w:t>
      </w:r>
    </w:p>
    <w:p w14:paraId="57AF3E1F" w14:textId="77777777" w:rsidR="000C4A9D"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Heilbronner</w:t>
      </w:r>
      <w:proofErr w:type="spellEnd"/>
      <w:r w:rsidRPr="00A645C9">
        <w:rPr>
          <w:rFonts w:ascii="Times New Roman" w:hAnsi="Times New Roman" w:cs="Times New Roman"/>
          <w:sz w:val="24"/>
          <w:szCs w:val="24"/>
          <w:lang w:val="en-US"/>
        </w:rPr>
        <w:t xml:space="preserve">, S.R., Platt, M.L., 2013. Causal Evidence of Performance Monitoring by Neurons in Posterior Cingulate Cortex during Learning. </w:t>
      </w:r>
      <w:r w:rsidRPr="00356ADC">
        <w:rPr>
          <w:rFonts w:ascii="Times New Roman" w:hAnsi="Times New Roman" w:cs="Times New Roman"/>
          <w:sz w:val="24"/>
          <w:szCs w:val="24"/>
        </w:rPr>
        <w:t>Neuron 80, 1384-1391.</w:t>
      </w:r>
    </w:p>
    <w:p w14:paraId="2BFDDA06" w14:textId="41F7028A" w:rsidR="006D5474" w:rsidRPr="006D5474" w:rsidRDefault="006D5474" w:rsidP="006D5474">
      <w:pPr>
        <w:autoSpaceDE w:val="0"/>
        <w:autoSpaceDN w:val="0"/>
        <w:adjustRightInd w:val="0"/>
        <w:rPr>
          <w:rFonts w:ascii="Times New Roman" w:hAnsi="Times New Roman" w:cs="Times New Roman"/>
          <w:color w:val="212121"/>
          <w:sz w:val="24"/>
          <w:szCs w:val="24"/>
          <w:shd w:val="clear" w:color="auto" w:fill="FFFFFF"/>
        </w:rPr>
      </w:pPr>
      <w:r w:rsidRPr="006D5474">
        <w:rPr>
          <w:rFonts w:ascii="Times New Roman" w:hAnsi="Times New Roman" w:cs="Times New Roman"/>
          <w:color w:val="212121"/>
          <w:sz w:val="24"/>
          <w:szCs w:val="24"/>
          <w:shd w:val="clear" w:color="auto" w:fill="FFFFFF"/>
          <w:lang w:val="en-US"/>
        </w:rPr>
        <w:t xml:space="preserve">Hendrick, O.M., Ide, J.S., Luo, X., Li, C.S., 2010. Dissociable processes of cognitive control during error and non-error conflicts: a study of the stop signal task. </w:t>
      </w:r>
      <w:proofErr w:type="spellStart"/>
      <w:r w:rsidRPr="006D5474">
        <w:rPr>
          <w:rFonts w:ascii="Times New Roman" w:hAnsi="Times New Roman" w:cs="Times New Roman"/>
          <w:color w:val="212121"/>
          <w:sz w:val="24"/>
          <w:szCs w:val="24"/>
          <w:shd w:val="clear" w:color="auto" w:fill="FFFFFF"/>
        </w:rPr>
        <w:t>PLoS</w:t>
      </w:r>
      <w:proofErr w:type="spellEnd"/>
      <w:r w:rsidRPr="006D5474">
        <w:rPr>
          <w:rFonts w:ascii="Times New Roman" w:hAnsi="Times New Roman" w:cs="Times New Roman"/>
          <w:color w:val="212121"/>
          <w:sz w:val="24"/>
          <w:szCs w:val="24"/>
          <w:shd w:val="clear" w:color="auto" w:fill="FFFFFF"/>
        </w:rPr>
        <w:t xml:space="preserve"> </w:t>
      </w:r>
      <w:proofErr w:type="spellStart"/>
      <w:r w:rsidRPr="006D5474">
        <w:rPr>
          <w:rFonts w:ascii="Times New Roman" w:hAnsi="Times New Roman" w:cs="Times New Roman"/>
          <w:color w:val="212121"/>
          <w:sz w:val="24"/>
          <w:szCs w:val="24"/>
          <w:shd w:val="clear" w:color="auto" w:fill="FFFFFF"/>
        </w:rPr>
        <w:t>One</w:t>
      </w:r>
      <w:proofErr w:type="spellEnd"/>
      <w:r w:rsidRPr="006D5474">
        <w:rPr>
          <w:rFonts w:ascii="Times New Roman" w:hAnsi="Times New Roman" w:cs="Times New Roman"/>
          <w:color w:val="212121"/>
          <w:sz w:val="24"/>
          <w:szCs w:val="24"/>
          <w:shd w:val="clear" w:color="auto" w:fill="FFFFFF"/>
        </w:rPr>
        <w:t xml:space="preserve"> 5(10</w:t>
      </w:r>
      <w:proofErr w:type="gramStart"/>
      <w:r w:rsidRPr="006D5474">
        <w:rPr>
          <w:rFonts w:ascii="Times New Roman" w:hAnsi="Times New Roman" w:cs="Times New Roman"/>
          <w:color w:val="212121"/>
          <w:sz w:val="24"/>
          <w:szCs w:val="24"/>
          <w:shd w:val="clear" w:color="auto" w:fill="FFFFFF"/>
        </w:rPr>
        <w:t>):e</w:t>
      </w:r>
      <w:proofErr w:type="gramEnd"/>
      <w:r w:rsidRPr="006D5474">
        <w:rPr>
          <w:rFonts w:ascii="Times New Roman" w:hAnsi="Times New Roman" w:cs="Times New Roman"/>
          <w:color w:val="212121"/>
          <w:sz w:val="24"/>
          <w:szCs w:val="24"/>
          <w:shd w:val="clear" w:color="auto" w:fill="FFFFFF"/>
        </w:rPr>
        <w:t xml:space="preserve">13155. </w:t>
      </w:r>
    </w:p>
    <w:p w14:paraId="78EF0D1D"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Herrmann, M.J., </w:t>
      </w:r>
      <w:proofErr w:type="spellStart"/>
      <w:r w:rsidRPr="00356ADC">
        <w:rPr>
          <w:rFonts w:ascii="Times New Roman" w:hAnsi="Times New Roman" w:cs="Times New Roman"/>
          <w:sz w:val="24"/>
          <w:szCs w:val="24"/>
        </w:rPr>
        <w:t>Rommler</w:t>
      </w:r>
      <w:proofErr w:type="spellEnd"/>
      <w:r w:rsidRPr="00356ADC">
        <w:rPr>
          <w:rFonts w:ascii="Times New Roman" w:hAnsi="Times New Roman" w:cs="Times New Roman"/>
          <w:sz w:val="24"/>
          <w:szCs w:val="24"/>
        </w:rPr>
        <w:t xml:space="preserve">, J., </w:t>
      </w:r>
      <w:proofErr w:type="spellStart"/>
      <w:r w:rsidRPr="00356ADC">
        <w:rPr>
          <w:rFonts w:ascii="Times New Roman" w:hAnsi="Times New Roman" w:cs="Times New Roman"/>
          <w:sz w:val="24"/>
          <w:szCs w:val="24"/>
        </w:rPr>
        <w:t>Ehlis</w:t>
      </w:r>
      <w:proofErr w:type="spellEnd"/>
      <w:r w:rsidRPr="00356ADC">
        <w:rPr>
          <w:rFonts w:ascii="Times New Roman" w:hAnsi="Times New Roman" w:cs="Times New Roman"/>
          <w:sz w:val="24"/>
          <w:szCs w:val="24"/>
        </w:rPr>
        <w:t xml:space="preserve">, A.C., Heidrich, A., Fallgatter, A.J., 2004. </w:t>
      </w:r>
      <w:r w:rsidRPr="00A645C9">
        <w:rPr>
          <w:rFonts w:ascii="Times New Roman" w:hAnsi="Times New Roman" w:cs="Times New Roman"/>
          <w:sz w:val="24"/>
          <w:szCs w:val="24"/>
          <w:lang w:val="en-US"/>
        </w:rPr>
        <w:t xml:space="preserve">Source localization (LORETA) of the error-related-negativity (ERN/Ne) and positivity (Pe). Brain Res </w:t>
      </w:r>
      <w:proofErr w:type="spellStart"/>
      <w:r w:rsidRPr="00A645C9">
        <w:rPr>
          <w:rFonts w:ascii="Times New Roman" w:hAnsi="Times New Roman" w:cs="Times New Roman"/>
          <w:sz w:val="24"/>
          <w:szCs w:val="24"/>
          <w:lang w:val="en-US"/>
        </w:rPr>
        <w:t>Cogn</w:t>
      </w:r>
      <w:proofErr w:type="spellEnd"/>
      <w:r w:rsidRPr="00A645C9">
        <w:rPr>
          <w:rFonts w:ascii="Times New Roman" w:hAnsi="Times New Roman" w:cs="Times New Roman"/>
          <w:sz w:val="24"/>
          <w:szCs w:val="24"/>
          <w:lang w:val="en-US"/>
        </w:rPr>
        <w:t xml:space="preserve"> Brain Res 20, 294-299.</w:t>
      </w:r>
    </w:p>
    <w:p w14:paraId="05D71A48"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Hester, R., Foxe, J.J., </w:t>
      </w:r>
      <w:proofErr w:type="spellStart"/>
      <w:r w:rsidRPr="00A645C9">
        <w:rPr>
          <w:rFonts w:ascii="Times New Roman" w:hAnsi="Times New Roman" w:cs="Times New Roman"/>
          <w:sz w:val="24"/>
          <w:szCs w:val="24"/>
          <w:lang w:val="en-US"/>
        </w:rPr>
        <w:t>Molholm</w:t>
      </w:r>
      <w:proofErr w:type="spellEnd"/>
      <w:r w:rsidRPr="00A645C9">
        <w:rPr>
          <w:rFonts w:ascii="Times New Roman" w:hAnsi="Times New Roman" w:cs="Times New Roman"/>
          <w:sz w:val="24"/>
          <w:szCs w:val="24"/>
          <w:lang w:val="en-US"/>
        </w:rPr>
        <w:t xml:space="preserve">, S., </w:t>
      </w:r>
      <w:proofErr w:type="spellStart"/>
      <w:r w:rsidRPr="00A645C9">
        <w:rPr>
          <w:rFonts w:ascii="Times New Roman" w:hAnsi="Times New Roman" w:cs="Times New Roman"/>
          <w:sz w:val="24"/>
          <w:szCs w:val="24"/>
          <w:lang w:val="en-US"/>
        </w:rPr>
        <w:t>Shpaner</w:t>
      </w:r>
      <w:proofErr w:type="spellEnd"/>
      <w:r w:rsidRPr="00A645C9">
        <w:rPr>
          <w:rFonts w:ascii="Times New Roman" w:hAnsi="Times New Roman" w:cs="Times New Roman"/>
          <w:sz w:val="24"/>
          <w:szCs w:val="24"/>
          <w:lang w:val="en-US"/>
        </w:rPr>
        <w:t xml:space="preserve">, M., </w:t>
      </w:r>
      <w:proofErr w:type="spellStart"/>
      <w:r w:rsidRPr="00A645C9">
        <w:rPr>
          <w:rFonts w:ascii="Times New Roman" w:hAnsi="Times New Roman" w:cs="Times New Roman"/>
          <w:sz w:val="24"/>
          <w:szCs w:val="24"/>
          <w:lang w:val="en-US"/>
        </w:rPr>
        <w:t>Garavan</w:t>
      </w:r>
      <w:proofErr w:type="spellEnd"/>
      <w:r w:rsidRPr="00A645C9">
        <w:rPr>
          <w:rFonts w:ascii="Times New Roman" w:hAnsi="Times New Roman" w:cs="Times New Roman"/>
          <w:sz w:val="24"/>
          <w:szCs w:val="24"/>
          <w:lang w:val="en-US"/>
        </w:rPr>
        <w:t>, H., 2005. Neural mechanisms involved in error processing: a comparison of errors made with and without awareness. Neuroimage 27, 602-608.</w:t>
      </w:r>
    </w:p>
    <w:p w14:paraId="281802AA"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Hester, R., Madeley, J., Murphy, K., </w:t>
      </w:r>
      <w:proofErr w:type="spellStart"/>
      <w:r w:rsidRPr="00A645C9">
        <w:rPr>
          <w:rFonts w:ascii="Times New Roman" w:hAnsi="Times New Roman" w:cs="Times New Roman"/>
          <w:sz w:val="24"/>
          <w:szCs w:val="24"/>
          <w:lang w:val="en-US"/>
        </w:rPr>
        <w:t>Mattingley</w:t>
      </w:r>
      <w:proofErr w:type="spellEnd"/>
      <w:r w:rsidRPr="00A645C9">
        <w:rPr>
          <w:rFonts w:ascii="Times New Roman" w:hAnsi="Times New Roman" w:cs="Times New Roman"/>
          <w:sz w:val="24"/>
          <w:szCs w:val="24"/>
          <w:lang w:val="en-US"/>
        </w:rPr>
        <w:t xml:space="preserve">, J.B., 2009. Learning from errors: error-related neural activity predicts improvements in future inhibitory control performance. J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29, 7158-7165.</w:t>
      </w:r>
    </w:p>
    <w:p w14:paraId="3C2B0AAD"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Hester, R., </w:t>
      </w:r>
      <w:proofErr w:type="spellStart"/>
      <w:r w:rsidRPr="00A645C9">
        <w:rPr>
          <w:rFonts w:ascii="Times New Roman" w:hAnsi="Times New Roman" w:cs="Times New Roman"/>
          <w:sz w:val="24"/>
          <w:szCs w:val="24"/>
          <w:lang w:val="en-US"/>
        </w:rPr>
        <w:t>Nandam</w:t>
      </w:r>
      <w:proofErr w:type="spellEnd"/>
      <w:r w:rsidRPr="00A645C9">
        <w:rPr>
          <w:rFonts w:ascii="Times New Roman" w:hAnsi="Times New Roman" w:cs="Times New Roman"/>
          <w:sz w:val="24"/>
          <w:szCs w:val="24"/>
          <w:lang w:val="en-US"/>
        </w:rPr>
        <w:t xml:space="preserve">, L.S., O'Connell, R.G., Wagner, J., Strudwick, M., Nathan, P.J., </w:t>
      </w:r>
      <w:proofErr w:type="spellStart"/>
      <w:r w:rsidRPr="00A645C9">
        <w:rPr>
          <w:rFonts w:ascii="Times New Roman" w:hAnsi="Times New Roman" w:cs="Times New Roman"/>
          <w:sz w:val="24"/>
          <w:szCs w:val="24"/>
          <w:lang w:val="en-US"/>
        </w:rPr>
        <w:t>Mattingley</w:t>
      </w:r>
      <w:proofErr w:type="spellEnd"/>
      <w:r w:rsidRPr="00A645C9">
        <w:rPr>
          <w:rFonts w:ascii="Times New Roman" w:hAnsi="Times New Roman" w:cs="Times New Roman"/>
          <w:sz w:val="24"/>
          <w:szCs w:val="24"/>
          <w:lang w:val="en-US"/>
        </w:rPr>
        <w:t xml:space="preserve">, J.B., </w:t>
      </w:r>
      <w:proofErr w:type="spellStart"/>
      <w:r w:rsidRPr="00A645C9">
        <w:rPr>
          <w:rFonts w:ascii="Times New Roman" w:hAnsi="Times New Roman" w:cs="Times New Roman"/>
          <w:sz w:val="24"/>
          <w:szCs w:val="24"/>
          <w:lang w:val="en-US"/>
        </w:rPr>
        <w:t>Bellgrove</w:t>
      </w:r>
      <w:proofErr w:type="spellEnd"/>
      <w:r w:rsidRPr="00A645C9">
        <w:rPr>
          <w:rFonts w:ascii="Times New Roman" w:hAnsi="Times New Roman" w:cs="Times New Roman"/>
          <w:sz w:val="24"/>
          <w:szCs w:val="24"/>
          <w:lang w:val="en-US"/>
        </w:rPr>
        <w:t xml:space="preserve">, M.A., 2012. Neurochemical enhancement of conscious error awareness. J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32, 2619-2627.</w:t>
      </w:r>
    </w:p>
    <w:p w14:paraId="5A455D4C" w14:textId="77777777" w:rsidR="000C4A9D" w:rsidRPr="00356ADC" w:rsidRDefault="000C4A9D" w:rsidP="000C4A9D">
      <w:pPr>
        <w:rPr>
          <w:rFonts w:ascii="Times New Roman" w:hAnsi="Times New Roman" w:cs="Times New Roman"/>
          <w:sz w:val="24"/>
          <w:szCs w:val="24"/>
        </w:rPr>
      </w:pPr>
      <w:r w:rsidRPr="00A645C9">
        <w:rPr>
          <w:rFonts w:ascii="Times New Roman" w:hAnsi="Times New Roman" w:cs="Times New Roman"/>
          <w:sz w:val="24"/>
          <w:szCs w:val="24"/>
          <w:lang w:val="en-US"/>
        </w:rPr>
        <w:t xml:space="preserve">Holroyd, C.B., Coles, M.G.H., 2002. The neural basis of human error processing: reinforcement learning, dopamine, and the error-related negativity. </w:t>
      </w:r>
      <w:proofErr w:type="spellStart"/>
      <w:r w:rsidRPr="00356ADC">
        <w:rPr>
          <w:rFonts w:ascii="Times New Roman" w:hAnsi="Times New Roman" w:cs="Times New Roman"/>
          <w:sz w:val="24"/>
          <w:szCs w:val="24"/>
        </w:rPr>
        <w:t>Psychol</w:t>
      </w:r>
      <w:proofErr w:type="spellEnd"/>
      <w:r w:rsidRPr="00356ADC">
        <w:rPr>
          <w:rFonts w:ascii="Times New Roman" w:hAnsi="Times New Roman" w:cs="Times New Roman"/>
          <w:sz w:val="24"/>
          <w:szCs w:val="24"/>
        </w:rPr>
        <w:t xml:space="preserve"> Rev 109, 679-709.</w:t>
      </w:r>
    </w:p>
    <w:p w14:paraId="32190D45"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lastRenderedPageBreak/>
        <w:t xml:space="preserve">Hopfinger, J.B., </w:t>
      </w:r>
      <w:proofErr w:type="spellStart"/>
      <w:r w:rsidRPr="00356ADC">
        <w:rPr>
          <w:rFonts w:ascii="Times New Roman" w:hAnsi="Times New Roman" w:cs="Times New Roman"/>
          <w:sz w:val="24"/>
          <w:szCs w:val="24"/>
        </w:rPr>
        <w:t>Buonocore</w:t>
      </w:r>
      <w:proofErr w:type="spellEnd"/>
      <w:r w:rsidRPr="00356ADC">
        <w:rPr>
          <w:rFonts w:ascii="Times New Roman" w:hAnsi="Times New Roman" w:cs="Times New Roman"/>
          <w:sz w:val="24"/>
          <w:szCs w:val="24"/>
        </w:rPr>
        <w:t xml:space="preserve">, M.H., </w:t>
      </w:r>
      <w:proofErr w:type="spellStart"/>
      <w:r w:rsidRPr="00356ADC">
        <w:rPr>
          <w:rFonts w:ascii="Times New Roman" w:hAnsi="Times New Roman" w:cs="Times New Roman"/>
          <w:sz w:val="24"/>
          <w:szCs w:val="24"/>
        </w:rPr>
        <w:t>Mangun</w:t>
      </w:r>
      <w:proofErr w:type="spellEnd"/>
      <w:r w:rsidRPr="00356ADC">
        <w:rPr>
          <w:rFonts w:ascii="Times New Roman" w:hAnsi="Times New Roman" w:cs="Times New Roman"/>
          <w:sz w:val="24"/>
          <w:szCs w:val="24"/>
        </w:rPr>
        <w:t xml:space="preserve">, G.R., 2000. </w:t>
      </w:r>
      <w:r w:rsidRPr="00A645C9">
        <w:rPr>
          <w:rFonts w:ascii="Times New Roman" w:hAnsi="Times New Roman" w:cs="Times New Roman"/>
          <w:sz w:val="24"/>
          <w:szCs w:val="24"/>
          <w:lang w:val="en-US"/>
        </w:rPr>
        <w:t>The neural mechanisms of top-down attentional control. Nature Neuroscience 3, 284-291.</w:t>
      </w:r>
    </w:p>
    <w:p w14:paraId="061ECFAF"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Hoshi, E., </w:t>
      </w:r>
      <w:proofErr w:type="spellStart"/>
      <w:r w:rsidRPr="00A645C9">
        <w:rPr>
          <w:rFonts w:ascii="Times New Roman" w:hAnsi="Times New Roman" w:cs="Times New Roman"/>
          <w:sz w:val="24"/>
          <w:szCs w:val="24"/>
          <w:lang w:val="en-US"/>
        </w:rPr>
        <w:t>Tanji</w:t>
      </w:r>
      <w:proofErr w:type="spellEnd"/>
      <w:r w:rsidRPr="00A645C9">
        <w:rPr>
          <w:rFonts w:ascii="Times New Roman" w:hAnsi="Times New Roman" w:cs="Times New Roman"/>
          <w:sz w:val="24"/>
          <w:szCs w:val="24"/>
          <w:lang w:val="en-US"/>
        </w:rPr>
        <w:t>, J., 2004. Area-selective neuronal activity in the dorsolateral prefrontal cortex for information retrieval and action planning. Journal of neurophysiology 91, 2707-2722.</w:t>
      </w:r>
    </w:p>
    <w:p w14:paraId="67122837" w14:textId="77777777" w:rsidR="000C4A9D" w:rsidRPr="00356ADC" w:rsidRDefault="000C4A9D" w:rsidP="000C4A9D">
      <w:pPr>
        <w:rPr>
          <w:rFonts w:ascii="Times New Roman" w:hAnsi="Times New Roman" w:cs="Times New Roman"/>
          <w:sz w:val="24"/>
          <w:szCs w:val="24"/>
        </w:rPr>
      </w:pPr>
      <w:r w:rsidRPr="00A645C9">
        <w:rPr>
          <w:rFonts w:ascii="Times New Roman" w:hAnsi="Times New Roman" w:cs="Times New Roman"/>
          <w:sz w:val="24"/>
          <w:szCs w:val="24"/>
          <w:lang w:val="en-US"/>
        </w:rPr>
        <w:t xml:space="preserve">Hughes, G., Yeung, N., 2011. Dissociable correlates of response conflict and error awareness in error-related brain activity. </w:t>
      </w:r>
      <w:proofErr w:type="spellStart"/>
      <w:r w:rsidRPr="00356ADC">
        <w:rPr>
          <w:rFonts w:ascii="Times New Roman" w:hAnsi="Times New Roman" w:cs="Times New Roman"/>
          <w:sz w:val="24"/>
          <w:szCs w:val="24"/>
        </w:rPr>
        <w:t>Neuropsychologia</w:t>
      </w:r>
      <w:proofErr w:type="spellEnd"/>
      <w:r w:rsidRPr="00356ADC">
        <w:rPr>
          <w:rFonts w:ascii="Times New Roman" w:hAnsi="Times New Roman" w:cs="Times New Roman"/>
          <w:sz w:val="24"/>
          <w:szCs w:val="24"/>
        </w:rPr>
        <w:t xml:space="preserve"> 49, 405-415.</w:t>
      </w:r>
    </w:p>
    <w:p w14:paraId="3E9DB64C"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Iannaccone</w:t>
      </w:r>
      <w:proofErr w:type="spellEnd"/>
      <w:r w:rsidRPr="00356ADC">
        <w:rPr>
          <w:rFonts w:ascii="Times New Roman" w:hAnsi="Times New Roman" w:cs="Times New Roman"/>
          <w:sz w:val="24"/>
          <w:szCs w:val="24"/>
        </w:rPr>
        <w:t xml:space="preserve">, R., Hauser, T.U., </w:t>
      </w:r>
      <w:proofErr w:type="spellStart"/>
      <w:r w:rsidRPr="00356ADC">
        <w:rPr>
          <w:rFonts w:ascii="Times New Roman" w:hAnsi="Times New Roman" w:cs="Times New Roman"/>
          <w:sz w:val="24"/>
          <w:szCs w:val="24"/>
        </w:rPr>
        <w:t>Staempfli</w:t>
      </w:r>
      <w:proofErr w:type="spellEnd"/>
      <w:r w:rsidRPr="00356ADC">
        <w:rPr>
          <w:rFonts w:ascii="Times New Roman" w:hAnsi="Times New Roman" w:cs="Times New Roman"/>
          <w:sz w:val="24"/>
          <w:szCs w:val="24"/>
        </w:rPr>
        <w:t xml:space="preserve">, P., </w:t>
      </w:r>
      <w:proofErr w:type="spellStart"/>
      <w:r w:rsidRPr="00356ADC">
        <w:rPr>
          <w:rFonts w:ascii="Times New Roman" w:hAnsi="Times New Roman" w:cs="Times New Roman"/>
          <w:sz w:val="24"/>
          <w:szCs w:val="24"/>
        </w:rPr>
        <w:t>Walitza</w:t>
      </w:r>
      <w:proofErr w:type="spellEnd"/>
      <w:r w:rsidRPr="00356ADC">
        <w:rPr>
          <w:rFonts w:ascii="Times New Roman" w:hAnsi="Times New Roman" w:cs="Times New Roman"/>
          <w:sz w:val="24"/>
          <w:szCs w:val="24"/>
        </w:rPr>
        <w:t xml:space="preserve">, S., Brandeis, D., Brem, S., 2015. </w:t>
      </w:r>
      <w:r w:rsidRPr="00A645C9">
        <w:rPr>
          <w:rFonts w:ascii="Times New Roman" w:hAnsi="Times New Roman" w:cs="Times New Roman"/>
          <w:sz w:val="24"/>
          <w:szCs w:val="24"/>
          <w:lang w:val="en-US"/>
        </w:rPr>
        <w:t>Conflict monitoring and error processing: new insights from simultaneous EEG-fMRI. Neuroimage 105, 395-407.</w:t>
      </w:r>
    </w:p>
    <w:p w14:paraId="4367662A" w14:textId="77777777" w:rsidR="000C4A9D"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Ide, J.S., Li, C.S.R., 2011. Error-related functional connectivity of the habenula in humans. Frontiers in Human Neuroscience 5.</w:t>
      </w:r>
    </w:p>
    <w:p w14:paraId="571BB3D1" w14:textId="476DCB9E" w:rsidR="00E5110A" w:rsidRPr="006E73FE" w:rsidRDefault="00E5110A" w:rsidP="000C4A9D">
      <w:pPr>
        <w:rPr>
          <w:rFonts w:ascii="Times New Roman" w:hAnsi="Times New Roman" w:cs="Times New Roman"/>
          <w:sz w:val="24"/>
          <w:szCs w:val="24"/>
          <w:lang w:val="en-US"/>
        </w:rPr>
      </w:pPr>
      <w:r w:rsidRPr="00E5110A">
        <w:rPr>
          <w:rFonts w:ascii="Times New Roman" w:hAnsi="Times New Roman" w:cs="Times New Roman"/>
          <w:color w:val="212121"/>
          <w:sz w:val="24"/>
          <w:szCs w:val="24"/>
          <w:shd w:val="clear" w:color="auto" w:fill="FFFFFF"/>
          <w:lang w:val="en-US"/>
        </w:rPr>
        <w:t>Ioannidis</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xml:space="preserve"> J</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P</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xml:space="preserve">, </w:t>
      </w:r>
      <w:proofErr w:type="spellStart"/>
      <w:r w:rsidRPr="00E5110A">
        <w:rPr>
          <w:rFonts w:ascii="Times New Roman" w:hAnsi="Times New Roman" w:cs="Times New Roman"/>
          <w:color w:val="212121"/>
          <w:sz w:val="24"/>
          <w:szCs w:val="24"/>
          <w:shd w:val="clear" w:color="auto" w:fill="FFFFFF"/>
          <w:lang w:val="en-US"/>
        </w:rPr>
        <w:t>Munafo</w:t>
      </w:r>
      <w:proofErr w:type="spellEnd"/>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xml:space="preserve"> M</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R</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xml:space="preserve">, </w:t>
      </w:r>
      <w:proofErr w:type="spellStart"/>
      <w:r w:rsidRPr="00E5110A">
        <w:rPr>
          <w:rFonts w:ascii="Times New Roman" w:hAnsi="Times New Roman" w:cs="Times New Roman"/>
          <w:color w:val="212121"/>
          <w:sz w:val="24"/>
          <w:szCs w:val="24"/>
          <w:shd w:val="clear" w:color="auto" w:fill="FFFFFF"/>
          <w:lang w:val="en-US"/>
        </w:rPr>
        <w:t>Fusar</w:t>
      </w:r>
      <w:proofErr w:type="spellEnd"/>
      <w:r w:rsidRPr="00E5110A">
        <w:rPr>
          <w:rFonts w:ascii="Times New Roman" w:hAnsi="Times New Roman" w:cs="Times New Roman"/>
          <w:color w:val="212121"/>
          <w:sz w:val="24"/>
          <w:szCs w:val="24"/>
          <w:shd w:val="clear" w:color="auto" w:fill="FFFFFF"/>
          <w:lang w:val="en-US"/>
        </w:rPr>
        <w:t>-Poli</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xml:space="preserve"> P</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xml:space="preserve">, </w:t>
      </w:r>
      <w:proofErr w:type="spellStart"/>
      <w:r w:rsidRPr="00E5110A">
        <w:rPr>
          <w:rFonts w:ascii="Times New Roman" w:hAnsi="Times New Roman" w:cs="Times New Roman"/>
          <w:color w:val="212121"/>
          <w:sz w:val="24"/>
          <w:szCs w:val="24"/>
          <w:shd w:val="clear" w:color="auto" w:fill="FFFFFF"/>
          <w:lang w:val="en-US"/>
        </w:rPr>
        <w:t>Nosek</w:t>
      </w:r>
      <w:proofErr w:type="spellEnd"/>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xml:space="preserve"> B</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A</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David</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 xml:space="preserve"> S</w:t>
      </w:r>
      <w:r w:rsidRPr="006A6060">
        <w:rPr>
          <w:rFonts w:ascii="Times New Roman" w:hAnsi="Times New Roman" w:cs="Times New Roman"/>
          <w:color w:val="212121"/>
          <w:shd w:val="clear" w:color="auto" w:fill="FFFFFF"/>
          <w:lang w:val="en-US"/>
        </w:rPr>
        <w:t>.</w:t>
      </w:r>
      <w:r w:rsidRPr="00E5110A">
        <w:rPr>
          <w:rFonts w:ascii="Times New Roman" w:hAnsi="Times New Roman" w:cs="Times New Roman"/>
          <w:color w:val="212121"/>
          <w:sz w:val="24"/>
          <w:szCs w:val="24"/>
          <w:shd w:val="clear" w:color="auto" w:fill="FFFFFF"/>
          <w:lang w:val="en-US"/>
        </w:rPr>
        <w:t>P</w:t>
      </w:r>
      <w:r w:rsidRPr="006A6060">
        <w:rPr>
          <w:rFonts w:ascii="Times New Roman" w:hAnsi="Times New Roman" w:cs="Times New Roman"/>
          <w:color w:val="212121"/>
          <w:shd w:val="clear" w:color="auto" w:fill="FFFFFF"/>
          <w:lang w:val="en-US"/>
        </w:rPr>
        <w:t>. 2014</w:t>
      </w:r>
      <w:r w:rsidRPr="00E5110A">
        <w:rPr>
          <w:rFonts w:ascii="Times New Roman" w:hAnsi="Times New Roman" w:cs="Times New Roman"/>
          <w:color w:val="212121"/>
          <w:sz w:val="24"/>
          <w:szCs w:val="24"/>
          <w:shd w:val="clear" w:color="auto" w:fill="FFFFFF"/>
          <w:lang w:val="en-US"/>
        </w:rPr>
        <w:t>. Publication and other reporting biases in cognitive sciences: detection, prevalence, and prevention.</w:t>
      </w:r>
      <w:r w:rsidRPr="00E5110A">
        <w:rPr>
          <w:rStyle w:val="apple-converted-space"/>
          <w:rFonts w:ascii="Times New Roman" w:hAnsi="Times New Roman" w:cs="Times New Roman"/>
          <w:color w:val="212121"/>
          <w:sz w:val="24"/>
          <w:szCs w:val="24"/>
          <w:shd w:val="clear" w:color="auto" w:fill="FFFFFF"/>
          <w:lang w:val="en-US"/>
        </w:rPr>
        <w:t> </w:t>
      </w:r>
      <w:r w:rsidRPr="006E73FE">
        <w:rPr>
          <w:rStyle w:val="ref-journal"/>
          <w:rFonts w:ascii="Times New Roman" w:hAnsi="Times New Roman" w:cs="Times New Roman"/>
          <w:color w:val="212121"/>
          <w:sz w:val="24"/>
          <w:szCs w:val="24"/>
          <w:lang w:val="en-US"/>
        </w:rPr>
        <w:t>Trends in cognitive sciences</w:t>
      </w:r>
      <w:r w:rsidRPr="006E73FE">
        <w:rPr>
          <w:rStyle w:val="ref-journal"/>
          <w:rFonts w:ascii="Times New Roman" w:hAnsi="Times New Roman" w:cs="Times New Roman"/>
          <w:i/>
          <w:iCs/>
          <w:color w:val="212121"/>
          <w:lang w:val="en-US"/>
        </w:rPr>
        <w:t xml:space="preserve"> </w:t>
      </w:r>
      <w:r w:rsidRPr="006E73FE">
        <w:rPr>
          <w:rStyle w:val="ref-vol"/>
          <w:rFonts w:ascii="Times New Roman" w:hAnsi="Times New Roman" w:cs="Times New Roman"/>
          <w:color w:val="212121"/>
          <w:sz w:val="24"/>
          <w:szCs w:val="24"/>
          <w:lang w:val="en-US"/>
        </w:rPr>
        <w:t>18</w:t>
      </w:r>
      <w:r w:rsidRPr="006E73FE">
        <w:rPr>
          <w:rFonts w:ascii="Times New Roman" w:hAnsi="Times New Roman" w:cs="Times New Roman"/>
          <w:color w:val="212121"/>
          <w:sz w:val="24"/>
          <w:szCs w:val="24"/>
          <w:lang w:val="en-US"/>
        </w:rPr>
        <w:t>:235–241</w:t>
      </w:r>
      <w:r w:rsidRPr="006E73FE">
        <w:rPr>
          <w:rFonts w:ascii="Times New Roman" w:hAnsi="Times New Roman" w:cs="Times New Roman"/>
          <w:color w:val="212121"/>
          <w:lang w:val="en-US"/>
        </w:rPr>
        <w:t>.</w:t>
      </w:r>
    </w:p>
    <w:p w14:paraId="70C729F4" w14:textId="77777777" w:rsidR="000C4A9D" w:rsidRPr="00A645C9" w:rsidRDefault="000C4A9D" w:rsidP="000C4A9D">
      <w:pPr>
        <w:rPr>
          <w:rFonts w:ascii="Times New Roman" w:hAnsi="Times New Roman" w:cs="Times New Roman"/>
          <w:sz w:val="24"/>
          <w:szCs w:val="24"/>
          <w:lang w:val="en-US"/>
        </w:rPr>
      </w:pPr>
      <w:r w:rsidRPr="006E73FE">
        <w:rPr>
          <w:rFonts w:ascii="Times New Roman" w:hAnsi="Times New Roman" w:cs="Times New Roman"/>
          <w:sz w:val="24"/>
          <w:szCs w:val="24"/>
          <w:lang w:val="en-US"/>
        </w:rPr>
        <w:t xml:space="preserve">Jahfari, S., Verbruggen, F., Frank, M.J., Waldorp, L.J., Colzato, L., Ridderinkhof, K.R., Forstmann, B.U., 2012. </w:t>
      </w:r>
      <w:r w:rsidRPr="00A645C9">
        <w:rPr>
          <w:rFonts w:ascii="Times New Roman" w:hAnsi="Times New Roman" w:cs="Times New Roman"/>
          <w:sz w:val="24"/>
          <w:szCs w:val="24"/>
          <w:lang w:val="en-US"/>
        </w:rPr>
        <w:t>How Preparation Changes the Need for Top-Down Control of the Basal Ganglia When Inhibiting Premature Actions. Journal of Neuroscience 32, 10870-10878.</w:t>
      </w:r>
    </w:p>
    <w:p w14:paraId="23A16789"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Jigo</w:t>
      </w:r>
      <w:proofErr w:type="spellEnd"/>
      <w:r w:rsidRPr="00A645C9">
        <w:rPr>
          <w:rFonts w:ascii="Times New Roman" w:hAnsi="Times New Roman" w:cs="Times New Roman"/>
          <w:sz w:val="24"/>
          <w:szCs w:val="24"/>
          <w:lang w:val="en-US"/>
        </w:rPr>
        <w:t xml:space="preserve">, M., Gong, M.Y., Liu, T.S., 2018. Neural Determinants of Task Performance during Feature-Based Attention in Human Cortex. </w:t>
      </w:r>
      <w:proofErr w:type="spellStart"/>
      <w:r w:rsidRPr="00356ADC">
        <w:rPr>
          <w:rFonts w:ascii="Times New Roman" w:hAnsi="Times New Roman" w:cs="Times New Roman"/>
          <w:sz w:val="24"/>
          <w:szCs w:val="24"/>
        </w:rPr>
        <w:t>Eneuro</w:t>
      </w:r>
      <w:proofErr w:type="spellEnd"/>
      <w:r w:rsidRPr="00356ADC">
        <w:rPr>
          <w:rFonts w:ascii="Times New Roman" w:hAnsi="Times New Roman" w:cs="Times New Roman"/>
          <w:sz w:val="24"/>
          <w:szCs w:val="24"/>
        </w:rPr>
        <w:t xml:space="preserve"> 5.</w:t>
      </w:r>
    </w:p>
    <w:p w14:paraId="020DA9D9" w14:textId="77777777" w:rsidR="000C4A9D" w:rsidRPr="00356ADC" w:rsidRDefault="000C4A9D" w:rsidP="000C4A9D">
      <w:pPr>
        <w:rPr>
          <w:rFonts w:ascii="Times New Roman" w:hAnsi="Times New Roman" w:cs="Times New Roman"/>
          <w:sz w:val="24"/>
          <w:szCs w:val="24"/>
        </w:rPr>
      </w:pPr>
      <w:r w:rsidRPr="00356ADC">
        <w:rPr>
          <w:rFonts w:ascii="Times New Roman" w:hAnsi="Times New Roman" w:cs="Times New Roman"/>
          <w:sz w:val="24"/>
          <w:szCs w:val="24"/>
        </w:rPr>
        <w:t xml:space="preserve">Jin, F., Zheng, P., Liu, H., Guo, H., Sun, Z., 2018. </w:t>
      </w:r>
      <w:r w:rsidRPr="00A645C9">
        <w:rPr>
          <w:rFonts w:ascii="Times New Roman" w:hAnsi="Times New Roman" w:cs="Times New Roman"/>
          <w:sz w:val="24"/>
          <w:szCs w:val="24"/>
          <w:lang w:val="en-US"/>
        </w:rPr>
        <w:t xml:space="preserve">Functional and anatomical connectivity-based parcellation of human cingulate cortex. </w:t>
      </w:r>
      <w:r w:rsidRPr="00356ADC">
        <w:rPr>
          <w:rFonts w:ascii="Times New Roman" w:hAnsi="Times New Roman" w:cs="Times New Roman"/>
          <w:sz w:val="24"/>
          <w:szCs w:val="24"/>
        </w:rPr>
        <w:t xml:space="preserve">Brain </w:t>
      </w:r>
      <w:proofErr w:type="spellStart"/>
      <w:r w:rsidRPr="00356ADC">
        <w:rPr>
          <w:rFonts w:ascii="Times New Roman" w:hAnsi="Times New Roman" w:cs="Times New Roman"/>
          <w:sz w:val="24"/>
          <w:szCs w:val="24"/>
        </w:rPr>
        <w:t>Behav</w:t>
      </w:r>
      <w:proofErr w:type="spellEnd"/>
      <w:r w:rsidRPr="00356ADC">
        <w:rPr>
          <w:rFonts w:ascii="Times New Roman" w:hAnsi="Times New Roman" w:cs="Times New Roman"/>
          <w:sz w:val="24"/>
          <w:szCs w:val="24"/>
        </w:rPr>
        <w:t xml:space="preserve"> 8, e01070.</w:t>
      </w:r>
    </w:p>
    <w:p w14:paraId="61398A59"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Karnath, H.O., Baier, B., Nagele, T., 2005. </w:t>
      </w:r>
      <w:r w:rsidRPr="00A645C9">
        <w:rPr>
          <w:rFonts w:ascii="Times New Roman" w:hAnsi="Times New Roman" w:cs="Times New Roman"/>
          <w:sz w:val="24"/>
          <w:szCs w:val="24"/>
          <w:lang w:val="en-US"/>
        </w:rPr>
        <w:t xml:space="preserve">Awareness of the functioning of one's own limbs mediated by the insular cortex? J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25, 7134-7138.</w:t>
      </w:r>
    </w:p>
    <w:p w14:paraId="777D7217"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Kawai, T., Yamada, H., Sato, N., Takada, M., Matsumoto, M., 2015. Roles of the Lateral Habenula and Anterior Cingulate Cortex in Negative Outcome Monitoring and Behavioral Adjustment in Nonhuman Primates. Neuron 88, 792-804.</w:t>
      </w:r>
    </w:p>
    <w:p w14:paraId="228ED392"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Kelly, C., Toro, R., Di Martino, A., Cox, C.L., </w:t>
      </w:r>
      <w:proofErr w:type="spellStart"/>
      <w:r w:rsidRPr="00A645C9">
        <w:rPr>
          <w:rFonts w:ascii="Times New Roman" w:hAnsi="Times New Roman" w:cs="Times New Roman"/>
          <w:sz w:val="24"/>
          <w:szCs w:val="24"/>
          <w:lang w:val="en-US"/>
        </w:rPr>
        <w:t>Bellec</w:t>
      </w:r>
      <w:proofErr w:type="spellEnd"/>
      <w:r w:rsidRPr="00A645C9">
        <w:rPr>
          <w:rFonts w:ascii="Times New Roman" w:hAnsi="Times New Roman" w:cs="Times New Roman"/>
          <w:sz w:val="24"/>
          <w:szCs w:val="24"/>
          <w:lang w:val="en-US"/>
        </w:rPr>
        <w:t xml:space="preserve">, P., Castellanos, F.X., </w:t>
      </w:r>
      <w:proofErr w:type="spellStart"/>
      <w:r w:rsidRPr="00A645C9">
        <w:rPr>
          <w:rFonts w:ascii="Times New Roman" w:hAnsi="Times New Roman" w:cs="Times New Roman"/>
          <w:sz w:val="24"/>
          <w:szCs w:val="24"/>
          <w:lang w:val="en-US"/>
        </w:rPr>
        <w:t>Milham</w:t>
      </w:r>
      <w:proofErr w:type="spellEnd"/>
      <w:r w:rsidRPr="00A645C9">
        <w:rPr>
          <w:rFonts w:ascii="Times New Roman" w:hAnsi="Times New Roman" w:cs="Times New Roman"/>
          <w:sz w:val="24"/>
          <w:szCs w:val="24"/>
          <w:lang w:val="en-US"/>
        </w:rPr>
        <w:t>, M.P., 2012. A convergent functional architecture of the insula emerges across imaging modalities. Neuroimage 61, 1129-1142.</w:t>
      </w:r>
    </w:p>
    <w:p w14:paraId="5C573B37"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Kerns, J.G., Cohen, J.D., MacDonald, A.W., 3rd, Cho, R.Y., Stenger, V.A., Carter, C.S., 2004. Anterior cingulate conflict monitoring and adjustments in control. Science 303, 1023-1026.</w:t>
      </w:r>
    </w:p>
    <w:p w14:paraId="19878925"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Kiehl</w:t>
      </w:r>
      <w:proofErr w:type="spellEnd"/>
      <w:r w:rsidRPr="00A645C9">
        <w:rPr>
          <w:rFonts w:ascii="Times New Roman" w:hAnsi="Times New Roman" w:cs="Times New Roman"/>
          <w:sz w:val="24"/>
          <w:szCs w:val="24"/>
          <w:lang w:val="en-US"/>
        </w:rPr>
        <w:t xml:space="preserve">, K.A., Liddle, P.F., </w:t>
      </w:r>
      <w:proofErr w:type="spellStart"/>
      <w:r w:rsidRPr="00A645C9">
        <w:rPr>
          <w:rFonts w:ascii="Times New Roman" w:hAnsi="Times New Roman" w:cs="Times New Roman"/>
          <w:sz w:val="24"/>
          <w:szCs w:val="24"/>
          <w:lang w:val="en-US"/>
        </w:rPr>
        <w:t>Hopfinger</w:t>
      </w:r>
      <w:proofErr w:type="spellEnd"/>
      <w:r w:rsidRPr="00A645C9">
        <w:rPr>
          <w:rFonts w:ascii="Times New Roman" w:hAnsi="Times New Roman" w:cs="Times New Roman"/>
          <w:sz w:val="24"/>
          <w:szCs w:val="24"/>
          <w:lang w:val="en-US"/>
        </w:rPr>
        <w:t>, J.B., 2000. Error processing and the rostral anterior cingulate: an event-related fMRI study. Psychophysiology 37, 216-223.</w:t>
      </w:r>
    </w:p>
    <w:p w14:paraId="7FA513F3"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lastRenderedPageBreak/>
        <w:t xml:space="preserve">Kincade, J.M., Abrams, R.A., </w:t>
      </w:r>
      <w:proofErr w:type="spellStart"/>
      <w:r w:rsidRPr="00A645C9">
        <w:rPr>
          <w:rFonts w:ascii="Times New Roman" w:hAnsi="Times New Roman" w:cs="Times New Roman"/>
          <w:sz w:val="24"/>
          <w:szCs w:val="24"/>
          <w:lang w:val="en-US"/>
        </w:rPr>
        <w:t>Astafiev</w:t>
      </w:r>
      <w:proofErr w:type="spellEnd"/>
      <w:r w:rsidRPr="00A645C9">
        <w:rPr>
          <w:rFonts w:ascii="Times New Roman" w:hAnsi="Times New Roman" w:cs="Times New Roman"/>
          <w:sz w:val="24"/>
          <w:szCs w:val="24"/>
          <w:lang w:val="en-US"/>
        </w:rPr>
        <w:t xml:space="preserve">, S.V., Shulman, G.L., </w:t>
      </w:r>
      <w:proofErr w:type="spellStart"/>
      <w:r w:rsidRPr="00A645C9">
        <w:rPr>
          <w:rFonts w:ascii="Times New Roman" w:hAnsi="Times New Roman" w:cs="Times New Roman"/>
          <w:sz w:val="24"/>
          <w:szCs w:val="24"/>
          <w:lang w:val="en-US"/>
        </w:rPr>
        <w:t>Corbetta</w:t>
      </w:r>
      <w:proofErr w:type="spellEnd"/>
      <w:r w:rsidRPr="00A645C9">
        <w:rPr>
          <w:rFonts w:ascii="Times New Roman" w:hAnsi="Times New Roman" w:cs="Times New Roman"/>
          <w:sz w:val="24"/>
          <w:szCs w:val="24"/>
          <w:lang w:val="en-US"/>
        </w:rPr>
        <w:t xml:space="preserve">, M., 2005. An event-related functional magnetic resonance imaging study of voluntary and stimulus-driven orienting of attention. J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25, 4593-4604.</w:t>
      </w:r>
    </w:p>
    <w:p w14:paraId="7AFB445D"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King, J.A., </w:t>
      </w:r>
      <w:proofErr w:type="spellStart"/>
      <w:r w:rsidRPr="00A645C9">
        <w:rPr>
          <w:rFonts w:ascii="Times New Roman" w:hAnsi="Times New Roman" w:cs="Times New Roman"/>
          <w:sz w:val="24"/>
          <w:szCs w:val="24"/>
          <w:lang w:val="en-US"/>
        </w:rPr>
        <w:t>Korb</w:t>
      </w:r>
      <w:proofErr w:type="spellEnd"/>
      <w:r w:rsidRPr="00A645C9">
        <w:rPr>
          <w:rFonts w:ascii="Times New Roman" w:hAnsi="Times New Roman" w:cs="Times New Roman"/>
          <w:sz w:val="24"/>
          <w:szCs w:val="24"/>
          <w:lang w:val="en-US"/>
        </w:rPr>
        <w:t xml:space="preserve">, F.M., von </w:t>
      </w:r>
      <w:proofErr w:type="spellStart"/>
      <w:r w:rsidRPr="00A645C9">
        <w:rPr>
          <w:rFonts w:ascii="Times New Roman" w:hAnsi="Times New Roman" w:cs="Times New Roman"/>
          <w:sz w:val="24"/>
          <w:szCs w:val="24"/>
          <w:lang w:val="en-US"/>
        </w:rPr>
        <w:t>Cramon</w:t>
      </w:r>
      <w:proofErr w:type="spellEnd"/>
      <w:r w:rsidRPr="00A645C9">
        <w:rPr>
          <w:rFonts w:ascii="Times New Roman" w:hAnsi="Times New Roman" w:cs="Times New Roman"/>
          <w:sz w:val="24"/>
          <w:szCs w:val="24"/>
          <w:lang w:val="en-US"/>
        </w:rPr>
        <w:t xml:space="preserve">, D.Y., </w:t>
      </w: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M., 2010. Post-Error Behavioral Adjustments Are Facilitated by Activation and Suppression of Task-Relevant and Task-Irrelevant Information Processing. Journal of Neuroscience 30, 12759-12769.</w:t>
      </w:r>
    </w:p>
    <w:p w14:paraId="147AA3FE" w14:textId="77777777" w:rsidR="000C4A9D" w:rsidRPr="00356ADC" w:rsidRDefault="000C4A9D" w:rsidP="000C4A9D">
      <w:pPr>
        <w:rPr>
          <w:rFonts w:ascii="Times New Roman" w:hAnsi="Times New Roman" w:cs="Times New Roman"/>
          <w:sz w:val="24"/>
          <w:szCs w:val="24"/>
        </w:rPr>
      </w:pPr>
      <w:r w:rsidRPr="00A645C9">
        <w:rPr>
          <w:rFonts w:ascii="Times New Roman" w:hAnsi="Times New Roman" w:cs="Times New Roman"/>
          <w:sz w:val="24"/>
          <w:szCs w:val="24"/>
          <w:lang w:val="en-US"/>
        </w:rPr>
        <w:t xml:space="preserve">Kirschner, H., </w:t>
      </w:r>
      <w:proofErr w:type="spellStart"/>
      <w:r w:rsidRPr="00A645C9">
        <w:rPr>
          <w:rFonts w:ascii="Times New Roman" w:hAnsi="Times New Roman" w:cs="Times New Roman"/>
          <w:sz w:val="24"/>
          <w:szCs w:val="24"/>
          <w:lang w:val="en-US"/>
        </w:rPr>
        <w:t>Humann</w:t>
      </w:r>
      <w:proofErr w:type="spellEnd"/>
      <w:r w:rsidRPr="00A645C9">
        <w:rPr>
          <w:rFonts w:ascii="Times New Roman" w:hAnsi="Times New Roman" w:cs="Times New Roman"/>
          <w:sz w:val="24"/>
          <w:szCs w:val="24"/>
          <w:lang w:val="en-US"/>
        </w:rPr>
        <w:t xml:space="preserve">, J., </w:t>
      </w:r>
      <w:proofErr w:type="spellStart"/>
      <w:r w:rsidRPr="00A645C9">
        <w:rPr>
          <w:rFonts w:ascii="Times New Roman" w:hAnsi="Times New Roman" w:cs="Times New Roman"/>
          <w:sz w:val="24"/>
          <w:szCs w:val="24"/>
          <w:lang w:val="en-US"/>
        </w:rPr>
        <w:t>Derrfuss</w:t>
      </w:r>
      <w:proofErr w:type="spellEnd"/>
      <w:r w:rsidRPr="00A645C9">
        <w:rPr>
          <w:rFonts w:ascii="Times New Roman" w:hAnsi="Times New Roman" w:cs="Times New Roman"/>
          <w:sz w:val="24"/>
          <w:szCs w:val="24"/>
          <w:lang w:val="en-US"/>
        </w:rPr>
        <w:t xml:space="preserve">, J., </w:t>
      </w:r>
      <w:proofErr w:type="spellStart"/>
      <w:r w:rsidRPr="00A645C9">
        <w:rPr>
          <w:rFonts w:ascii="Times New Roman" w:hAnsi="Times New Roman" w:cs="Times New Roman"/>
          <w:sz w:val="24"/>
          <w:szCs w:val="24"/>
          <w:lang w:val="en-US"/>
        </w:rPr>
        <w:t>Danielmeier</w:t>
      </w:r>
      <w:proofErr w:type="spellEnd"/>
      <w:r w:rsidRPr="00A645C9">
        <w:rPr>
          <w:rFonts w:ascii="Times New Roman" w:hAnsi="Times New Roman" w:cs="Times New Roman"/>
          <w:sz w:val="24"/>
          <w:szCs w:val="24"/>
          <w:lang w:val="en-US"/>
        </w:rPr>
        <w:t xml:space="preserve">, C., </w:t>
      </w: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2021. Neural and behavioral traces of error awareness. </w:t>
      </w:r>
      <w:proofErr w:type="spellStart"/>
      <w:r w:rsidRPr="00356ADC">
        <w:rPr>
          <w:rFonts w:ascii="Times New Roman" w:hAnsi="Times New Roman" w:cs="Times New Roman"/>
          <w:sz w:val="24"/>
          <w:szCs w:val="24"/>
        </w:rPr>
        <w:t>Cogn</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Affect</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Behav</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Neurosci</w:t>
      </w:r>
      <w:proofErr w:type="spellEnd"/>
      <w:r w:rsidRPr="00356ADC">
        <w:rPr>
          <w:rFonts w:ascii="Times New Roman" w:hAnsi="Times New Roman" w:cs="Times New Roman"/>
          <w:sz w:val="24"/>
          <w:szCs w:val="24"/>
        </w:rPr>
        <w:t xml:space="preserve"> 21, 573-591.</w:t>
      </w:r>
    </w:p>
    <w:p w14:paraId="3FF1F2A8"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Klein, T.A., </w:t>
      </w:r>
      <w:proofErr w:type="spellStart"/>
      <w:r w:rsidRPr="00356ADC">
        <w:rPr>
          <w:rFonts w:ascii="Times New Roman" w:hAnsi="Times New Roman" w:cs="Times New Roman"/>
          <w:sz w:val="24"/>
          <w:szCs w:val="24"/>
        </w:rPr>
        <w:t>Endrass</w:t>
      </w:r>
      <w:proofErr w:type="spellEnd"/>
      <w:r w:rsidRPr="00356ADC">
        <w:rPr>
          <w:rFonts w:ascii="Times New Roman" w:hAnsi="Times New Roman" w:cs="Times New Roman"/>
          <w:sz w:val="24"/>
          <w:szCs w:val="24"/>
        </w:rPr>
        <w:t xml:space="preserve">, T., </w:t>
      </w:r>
      <w:proofErr w:type="spellStart"/>
      <w:r w:rsidRPr="00356ADC">
        <w:rPr>
          <w:rFonts w:ascii="Times New Roman" w:hAnsi="Times New Roman" w:cs="Times New Roman"/>
          <w:sz w:val="24"/>
          <w:szCs w:val="24"/>
        </w:rPr>
        <w:t>Kathmann</w:t>
      </w:r>
      <w:proofErr w:type="spellEnd"/>
      <w:r w:rsidRPr="00356ADC">
        <w:rPr>
          <w:rFonts w:ascii="Times New Roman" w:hAnsi="Times New Roman" w:cs="Times New Roman"/>
          <w:sz w:val="24"/>
          <w:szCs w:val="24"/>
        </w:rPr>
        <w:t xml:space="preserve">, N., Neumann, J., von </w:t>
      </w:r>
      <w:proofErr w:type="spellStart"/>
      <w:r w:rsidRPr="00356ADC">
        <w:rPr>
          <w:rFonts w:ascii="Times New Roman" w:hAnsi="Times New Roman" w:cs="Times New Roman"/>
          <w:sz w:val="24"/>
          <w:szCs w:val="24"/>
        </w:rPr>
        <w:t>Cramon</w:t>
      </w:r>
      <w:proofErr w:type="spellEnd"/>
      <w:r w:rsidRPr="00356ADC">
        <w:rPr>
          <w:rFonts w:ascii="Times New Roman" w:hAnsi="Times New Roman" w:cs="Times New Roman"/>
          <w:sz w:val="24"/>
          <w:szCs w:val="24"/>
        </w:rPr>
        <w:t xml:space="preserve">, D.Y., </w:t>
      </w:r>
      <w:proofErr w:type="spellStart"/>
      <w:r w:rsidRPr="00356ADC">
        <w:rPr>
          <w:rFonts w:ascii="Times New Roman" w:hAnsi="Times New Roman" w:cs="Times New Roman"/>
          <w:sz w:val="24"/>
          <w:szCs w:val="24"/>
        </w:rPr>
        <w:t>Ullsperger</w:t>
      </w:r>
      <w:proofErr w:type="spellEnd"/>
      <w:r w:rsidRPr="00356ADC">
        <w:rPr>
          <w:rFonts w:ascii="Times New Roman" w:hAnsi="Times New Roman" w:cs="Times New Roman"/>
          <w:sz w:val="24"/>
          <w:szCs w:val="24"/>
        </w:rPr>
        <w:t xml:space="preserve">, M., 2007. </w:t>
      </w:r>
      <w:r w:rsidRPr="00A645C9">
        <w:rPr>
          <w:rFonts w:ascii="Times New Roman" w:hAnsi="Times New Roman" w:cs="Times New Roman"/>
          <w:sz w:val="24"/>
          <w:szCs w:val="24"/>
          <w:lang w:val="en-US"/>
        </w:rPr>
        <w:t>Neural correlates of error awareness. Neuroimage 34, 1774-1781.</w:t>
      </w:r>
    </w:p>
    <w:p w14:paraId="3FF6F764"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Klein, T.A., </w:t>
      </w: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w:t>
      </w:r>
      <w:proofErr w:type="spellStart"/>
      <w:r w:rsidRPr="00A645C9">
        <w:rPr>
          <w:rFonts w:ascii="Times New Roman" w:hAnsi="Times New Roman" w:cs="Times New Roman"/>
          <w:sz w:val="24"/>
          <w:szCs w:val="24"/>
          <w:lang w:val="en-US"/>
        </w:rPr>
        <w:t>Danielmeier</w:t>
      </w:r>
      <w:proofErr w:type="spellEnd"/>
      <w:r w:rsidRPr="00A645C9">
        <w:rPr>
          <w:rFonts w:ascii="Times New Roman" w:hAnsi="Times New Roman" w:cs="Times New Roman"/>
          <w:sz w:val="24"/>
          <w:szCs w:val="24"/>
          <w:lang w:val="en-US"/>
        </w:rPr>
        <w:t xml:space="preserve">, C., 2013. Error awareness and the insula: links to neurological and psychiatric diseases. Front Hum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7, 14.</w:t>
      </w:r>
    </w:p>
    <w:p w14:paraId="007D8170" w14:textId="77777777" w:rsidR="000C4A9D"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Korsch</w:t>
      </w:r>
      <w:proofErr w:type="spellEnd"/>
      <w:r w:rsidRPr="00A645C9">
        <w:rPr>
          <w:rFonts w:ascii="Times New Roman" w:hAnsi="Times New Roman" w:cs="Times New Roman"/>
          <w:sz w:val="24"/>
          <w:szCs w:val="24"/>
          <w:lang w:val="en-US"/>
        </w:rPr>
        <w:t xml:space="preserve">, M., </w:t>
      </w:r>
      <w:proofErr w:type="spellStart"/>
      <w:r w:rsidRPr="00A645C9">
        <w:rPr>
          <w:rFonts w:ascii="Times New Roman" w:hAnsi="Times New Roman" w:cs="Times New Roman"/>
          <w:sz w:val="24"/>
          <w:szCs w:val="24"/>
          <w:lang w:val="en-US"/>
        </w:rPr>
        <w:t>Fruhholz</w:t>
      </w:r>
      <w:proofErr w:type="spellEnd"/>
      <w:r w:rsidRPr="00A645C9">
        <w:rPr>
          <w:rFonts w:ascii="Times New Roman" w:hAnsi="Times New Roman" w:cs="Times New Roman"/>
          <w:sz w:val="24"/>
          <w:szCs w:val="24"/>
          <w:lang w:val="en-US"/>
        </w:rPr>
        <w:t xml:space="preserve">, S., Herrmann, M., 2014. Ageing differentially affects neural processing of different conflict types-an fMRI study. Front Aging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6, 57.</w:t>
      </w:r>
    </w:p>
    <w:p w14:paraId="0EBFC690" w14:textId="066968CF" w:rsidR="00E5110A" w:rsidRPr="00E5110A" w:rsidRDefault="00E5110A" w:rsidP="00E5110A">
      <w:pPr>
        <w:outlineLvl w:val="0"/>
        <w:rPr>
          <w:rFonts w:ascii="Times New Roman" w:hAnsi="Times New Roman" w:cs="Times New Roman"/>
          <w:color w:val="1F1F1F"/>
          <w:sz w:val="24"/>
          <w:szCs w:val="24"/>
        </w:rPr>
      </w:pPr>
      <w:r w:rsidRPr="00E5110A">
        <w:rPr>
          <w:rFonts w:ascii="Times New Roman" w:eastAsia="Times New Roman" w:hAnsi="Times New Roman" w:cs="Times New Roman"/>
          <w:color w:val="1F1F1F"/>
          <w:sz w:val="24"/>
          <w:szCs w:val="24"/>
          <w:lang w:val="en-DE" w:eastAsia="en-GB"/>
        </w:rPr>
        <w:t>Krauth,</w:t>
      </w:r>
      <w:r w:rsidRPr="00E5110A">
        <w:rPr>
          <w:rFonts w:ascii="Times New Roman" w:eastAsia="Times New Roman" w:hAnsi="Times New Roman" w:cs="Times New Roman"/>
          <w:color w:val="1F1F1F"/>
          <w:sz w:val="24"/>
          <w:szCs w:val="24"/>
          <w:lang w:val="en-US" w:eastAsia="en-GB"/>
        </w:rPr>
        <w:t xml:space="preserve"> A.,</w:t>
      </w:r>
      <w:r w:rsidRPr="00E5110A">
        <w:rPr>
          <w:rFonts w:ascii="Times New Roman" w:eastAsia="Times New Roman" w:hAnsi="Times New Roman" w:cs="Times New Roman"/>
          <w:color w:val="1F1F1F"/>
          <w:sz w:val="24"/>
          <w:szCs w:val="24"/>
          <w:lang w:val="en-DE" w:eastAsia="en-GB"/>
        </w:rPr>
        <w:t>  Blanc, </w:t>
      </w:r>
      <w:r w:rsidRPr="00E5110A">
        <w:rPr>
          <w:rFonts w:ascii="Times New Roman" w:eastAsia="Times New Roman" w:hAnsi="Times New Roman" w:cs="Times New Roman"/>
          <w:color w:val="1F1F1F"/>
          <w:sz w:val="24"/>
          <w:szCs w:val="24"/>
          <w:lang w:val="en-US" w:eastAsia="en-GB"/>
        </w:rPr>
        <w:t xml:space="preserve">R., </w:t>
      </w:r>
      <w:r w:rsidRPr="00E5110A">
        <w:rPr>
          <w:rFonts w:ascii="Times New Roman" w:eastAsia="Times New Roman" w:hAnsi="Times New Roman" w:cs="Times New Roman"/>
          <w:color w:val="1F1F1F"/>
          <w:sz w:val="24"/>
          <w:szCs w:val="24"/>
          <w:lang w:val="en-DE" w:eastAsia="en-GB"/>
        </w:rPr>
        <w:t>Poveda, </w:t>
      </w:r>
      <w:r w:rsidRPr="00E5110A">
        <w:rPr>
          <w:rFonts w:ascii="Times New Roman" w:eastAsia="Times New Roman" w:hAnsi="Times New Roman" w:cs="Times New Roman"/>
          <w:color w:val="1F1F1F"/>
          <w:sz w:val="24"/>
          <w:szCs w:val="24"/>
          <w:lang w:val="en-US" w:eastAsia="en-GB"/>
        </w:rPr>
        <w:t xml:space="preserve"> A., </w:t>
      </w:r>
      <w:r w:rsidRPr="00E5110A">
        <w:rPr>
          <w:rFonts w:ascii="Times New Roman" w:eastAsia="Times New Roman" w:hAnsi="Times New Roman" w:cs="Times New Roman"/>
          <w:color w:val="1F1F1F"/>
          <w:sz w:val="24"/>
          <w:szCs w:val="24"/>
          <w:lang w:val="en-DE" w:eastAsia="en-GB"/>
        </w:rPr>
        <w:t>Jeanmonod,</w:t>
      </w:r>
      <w:r w:rsidRPr="00E5110A">
        <w:rPr>
          <w:rFonts w:ascii="Times New Roman" w:eastAsia="Times New Roman" w:hAnsi="Times New Roman" w:cs="Times New Roman"/>
          <w:color w:val="1F1F1F"/>
          <w:sz w:val="24"/>
          <w:szCs w:val="24"/>
          <w:lang w:val="en-US" w:eastAsia="en-GB"/>
        </w:rPr>
        <w:t xml:space="preserve"> D., </w:t>
      </w:r>
      <w:r w:rsidRPr="00E5110A">
        <w:rPr>
          <w:rFonts w:ascii="Times New Roman" w:eastAsia="Times New Roman" w:hAnsi="Times New Roman" w:cs="Times New Roman"/>
          <w:color w:val="1F1F1F"/>
          <w:sz w:val="24"/>
          <w:szCs w:val="24"/>
          <w:lang w:val="en-DE" w:eastAsia="en-GB"/>
        </w:rPr>
        <w:t>  Morel, </w:t>
      </w:r>
      <w:r w:rsidRPr="00E5110A">
        <w:rPr>
          <w:rFonts w:ascii="Times New Roman" w:eastAsia="Times New Roman" w:hAnsi="Times New Roman" w:cs="Times New Roman"/>
          <w:color w:val="1F1F1F"/>
          <w:sz w:val="24"/>
          <w:szCs w:val="24"/>
          <w:lang w:val="en-US" w:eastAsia="en-GB"/>
        </w:rPr>
        <w:t xml:space="preserve">A., </w:t>
      </w:r>
      <w:r w:rsidRPr="00E5110A">
        <w:rPr>
          <w:rFonts w:ascii="Times New Roman" w:eastAsia="Times New Roman" w:hAnsi="Times New Roman" w:cs="Times New Roman"/>
          <w:color w:val="1F1F1F"/>
          <w:sz w:val="24"/>
          <w:szCs w:val="24"/>
          <w:lang w:val="en-DE" w:eastAsia="en-GB"/>
        </w:rPr>
        <w:t>Székel</w:t>
      </w:r>
      <w:r w:rsidRPr="00E5110A">
        <w:rPr>
          <w:rFonts w:ascii="Times New Roman" w:eastAsia="Times New Roman" w:hAnsi="Times New Roman" w:cs="Times New Roman"/>
          <w:color w:val="1F1F1F"/>
          <w:sz w:val="24"/>
          <w:szCs w:val="24"/>
          <w:lang w:val="en-US" w:eastAsia="en-GB"/>
        </w:rPr>
        <w:t xml:space="preserve">, G.,  2010. </w:t>
      </w:r>
      <w:r w:rsidRPr="00E5110A">
        <w:rPr>
          <w:rFonts w:ascii="Times New Roman" w:eastAsia="Times New Roman" w:hAnsi="Times New Roman" w:cs="Times New Roman"/>
          <w:color w:val="1F1F1F"/>
          <w:kern w:val="36"/>
          <w:sz w:val="24"/>
          <w:szCs w:val="24"/>
          <w:lang w:val="en-DE" w:eastAsia="en-GB"/>
        </w:rPr>
        <w:t>A mean three-dimensional atlas of the human thalamus: Generation from multiple histological data</w:t>
      </w:r>
      <w:r w:rsidRPr="00E5110A">
        <w:rPr>
          <w:rFonts w:ascii="Times New Roman" w:eastAsia="Times New Roman" w:hAnsi="Times New Roman" w:cs="Times New Roman"/>
          <w:color w:val="1F1F1F"/>
          <w:kern w:val="36"/>
          <w:sz w:val="24"/>
          <w:szCs w:val="24"/>
          <w:lang w:val="en-US" w:eastAsia="en-GB"/>
        </w:rPr>
        <w:t xml:space="preserve">. </w:t>
      </w:r>
      <w:r w:rsidRPr="006E73FE">
        <w:rPr>
          <w:rFonts w:ascii="Times New Roman" w:eastAsia="Times New Roman" w:hAnsi="Times New Roman" w:cs="Times New Roman"/>
          <w:color w:val="1F1F1F"/>
          <w:kern w:val="36"/>
          <w:sz w:val="24"/>
          <w:szCs w:val="24"/>
          <w:lang w:eastAsia="en-GB"/>
        </w:rPr>
        <w:t>Neuroimage 49 (3)</w:t>
      </w:r>
      <w:r w:rsidRPr="006E73FE">
        <w:rPr>
          <w:rFonts w:ascii="Times New Roman" w:hAnsi="Times New Roman" w:cs="Times New Roman"/>
          <w:color w:val="1F1F1F"/>
          <w:sz w:val="24"/>
          <w:szCs w:val="24"/>
        </w:rPr>
        <w:t>:</w:t>
      </w:r>
      <w:r w:rsidRPr="00E5110A">
        <w:rPr>
          <w:rFonts w:ascii="Times New Roman" w:hAnsi="Times New Roman" w:cs="Times New Roman"/>
          <w:color w:val="1F1F1F"/>
          <w:sz w:val="24"/>
          <w:szCs w:val="24"/>
        </w:rPr>
        <w:t xml:space="preserve"> 2053-2062.</w:t>
      </w:r>
    </w:p>
    <w:p w14:paraId="69DB4B73" w14:textId="77777777" w:rsidR="000C4A9D" w:rsidRPr="00A645C9" w:rsidRDefault="000C4A9D" w:rsidP="000C4A9D">
      <w:pPr>
        <w:rPr>
          <w:rFonts w:ascii="Times New Roman" w:hAnsi="Times New Roman" w:cs="Times New Roman"/>
          <w:sz w:val="24"/>
          <w:szCs w:val="24"/>
          <w:lang w:val="en-US"/>
        </w:rPr>
      </w:pPr>
      <w:r w:rsidRPr="00E5110A">
        <w:rPr>
          <w:rFonts w:ascii="Times New Roman" w:hAnsi="Times New Roman" w:cs="Times New Roman"/>
          <w:sz w:val="24"/>
          <w:szCs w:val="24"/>
        </w:rPr>
        <w:t xml:space="preserve">Kurth, F., Zilles, K., Fox, P.T., Laird, A.R., Eickhoff, S.B., 2010. </w:t>
      </w:r>
      <w:r w:rsidRPr="00A645C9">
        <w:rPr>
          <w:rFonts w:ascii="Times New Roman" w:hAnsi="Times New Roman" w:cs="Times New Roman"/>
          <w:sz w:val="24"/>
          <w:szCs w:val="24"/>
          <w:lang w:val="en-US"/>
        </w:rPr>
        <w:t xml:space="preserve">A link between the systems: functional differentiation and integration within the human insula revealed by meta-analysis. Brain Struct </w:t>
      </w:r>
      <w:proofErr w:type="spellStart"/>
      <w:r w:rsidRPr="00A645C9">
        <w:rPr>
          <w:rFonts w:ascii="Times New Roman" w:hAnsi="Times New Roman" w:cs="Times New Roman"/>
          <w:sz w:val="24"/>
          <w:szCs w:val="24"/>
          <w:lang w:val="en-US"/>
        </w:rPr>
        <w:t>Funct</w:t>
      </w:r>
      <w:proofErr w:type="spellEnd"/>
      <w:r w:rsidRPr="00A645C9">
        <w:rPr>
          <w:rFonts w:ascii="Times New Roman" w:hAnsi="Times New Roman" w:cs="Times New Roman"/>
          <w:sz w:val="24"/>
          <w:szCs w:val="24"/>
          <w:lang w:val="en-US"/>
        </w:rPr>
        <w:t xml:space="preserve"> 214, 519-534.</w:t>
      </w:r>
    </w:p>
    <w:p w14:paraId="1CEA699A" w14:textId="77777777" w:rsidR="000C4A9D" w:rsidRPr="00DA065B"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Laird, A.R., Eickhoff, S.B., </w:t>
      </w:r>
      <w:proofErr w:type="spellStart"/>
      <w:r w:rsidRPr="00A645C9">
        <w:rPr>
          <w:rFonts w:ascii="Times New Roman" w:hAnsi="Times New Roman" w:cs="Times New Roman"/>
          <w:sz w:val="24"/>
          <w:szCs w:val="24"/>
          <w:lang w:val="en-US"/>
        </w:rPr>
        <w:t>Kurth</w:t>
      </w:r>
      <w:proofErr w:type="spellEnd"/>
      <w:r w:rsidRPr="00A645C9">
        <w:rPr>
          <w:rFonts w:ascii="Times New Roman" w:hAnsi="Times New Roman" w:cs="Times New Roman"/>
          <w:sz w:val="24"/>
          <w:szCs w:val="24"/>
          <w:lang w:val="en-US"/>
        </w:rPr>
        <w:t xml:space="preserve">, F., Fox, P.M., </w:t>
      </w:r>
      <w:proofErr w:type="spellStart"/>
      <w:r w:rsidRPr="00A645C9">
        <w:rPr>
          <w:rFonts w:ascii="Times New Roman" w:hAnsi="Times New Roman" w:cs="Times New Roman"/>
          <w:sz w:val="24"/>
          <w:szCs w:val="24"/>
          <w:lang w:val="en-US"/>
        </w:rPr>
        <w:t>Uecker</w:t>
      </w:r>
      <w:proofErr w:type="spellEnd"/>
      <w:r w:rsidRPr="00A645C9">
        <w:rPr>
          <w:rFonts w:ascii="Times New Roman" w:hAnsi="Times New Roman" w:cs="Times New Roman"/>
          <w:sz w:val="24"/>
          <w:szCs w:val="24"/>
          <w:lang w:val="en-US"/>
        </w:rPr>
        <w:t xml:space="preserve">, A.M., Turner, J.A., Robinson, J.L., Lancaster, J.L., Fox, P.T., 2009a. ALE Meta-Analysis Workflows Via the </w:t>
      </w:r>
      <w:proofErr w:type="spellStart"/>
      <w:r w:rsidRPr="00A645C9">
        <w:rPr>
          <w:rFonts w:ascii="Times New Roman" w:hAnsi="Times New Roman" w:cs="Times New Roman"/>
          <w:sz w:val="24"/>
          <w:szCs w:val="24"/>
          <w:lang w:val="en-US"/>
        </w:rPr>
        <w:t>Brainmap</w:t>
      </w:r>
      <w:proofErr w:type="spellEnd"/>
      <w:r w:rsidRPr="00A645C9">
        <w:rPr>
          <w:rFonts w:ascii="Times New Roman" w:hAnsi="Times New Roman" w:cs="Times New Roman"/>
          <w:sz w:val="24"/>
          <w:szCs w:val="24"/>
          <w:lang w:val="en-US"/>
        </w:rPr>
        <w:t xml:space="preserve"> Database: Progress Towards </w:t>
      </w:r>
      <w:proofErr w:type="gramStart"/>
      <w:r w:rsidRPr="00A645C9">
        <w:rPr>
          <w:rFonts w:ascii="Times New Roman" w:hAnsi="Times New Roman" w:cs="Times New Roman"/>
          <w:sz w:val="24"/>
          <w:szCs w:val="24"/>
          <w:lang w:val="en-US"/>
        </w:rPr>
        <w:t>A</w:t>
      </w:r>
      <w:proofErr w:type="gramEnd"/>
      <w:r w:rsidRPr="00A645C9">
        <w:rPr>
          <w:rFonts w:ascii="Times New Roman" w:hAnsi="Times New Roman" w:cs="Times New Roman"/>
          <w:sz w:val="24"/>
          <w:szCs w:val="24"/>
          <w:lang w:val="en-US"/>
        </w:rPr>
        <w:t xml:space="preserve"> Probabilistic Functional Brain Atlas. </w:t>
      </w:r>
      <w:r w:rsidRPr="00DA065B">
        <w:rPr>
          <w:rFonts w:ascii="Times New Roman" w:hAnsi="Times New Roman" w:cs="Times New Roman"/>
          <w:sz w:val="24"/>
          <w:szCs w:val="24"/>
          <w:lang w:val="en-US"/>
        </w:rPr>
        <w:t xml:space="preserve">Frontiers in </w:t>
      </w:r>
      <w:proofErr w:type="spellStart"/>
      <w:r w:rsidRPr="00DA065B">
        <w:rPr>
          <w:rFonts w:ascii="Times New Roman" w:hAnsi="Times New Roman" w:cs="Times New Roman"/>
          <w:sz w:val="24"/>
          <w:szCs w:val="24"/>
          <w:lang w:val="en-US"/>
        </w:rPr>
        <w:t>neuroinformatics</w:t>
      </w:r>
      <w:proofErr w:type="spellEnd"/>
      <w:r w:rsidRPr="00DA065B">
        <w:rPr>
          <w:rFonts w:ascii="Times New Roman" w:hAnsi="Times New Roman" w:cs="Times New Roman"/>
          <w:sz w:val="24"/>
          <w:szCs w:val="24"/>
          <w:lang w:val="en-US"/>
        </w:rPr>
        <w:t xml:space="preserve"> 3, 23.</w:t>
      </w:r>
    </w:p>
    <w:p w14:paraId="67E1EA52" w14:textId="77777777" w:rsidR="000C4A9D" w:rsidRPr="00A645C9" w:rsidRDefault="000C4A9D" w:rsidP="000C4A9D">
      <w:pPr>
        <w:rPr>
          <w:rFonts w:ascii="Times New Roman" w:hAnsi="Times New Roman" w:cs="Times New Roman"/>
          <w:sz w:val="24"/>
          <w:szCs w:val="24"/>
          <w:lang w:val="en-US"/>
        </w:rPr>
      </w:pPr>
      <w:r w:rsidRPr="00DA065B">
        <w:rPr>
          <w:rFonts w:ascii="Times New Roman" w:hAnsi="Times New Roman" w:cs="Times New Roman"/>
          <w:sz w:val="24"/>
          <w:szCs w:val="24"/>
          <w:lang w:val="en-US"/>
        </w:rPr>
        <w:t xml:space="preserve">Laird, A.R., Eickhoff, S.B., Li, K., Robin, D.A., </w:t>
      </w:r>
      <w:proofErr w:type="spellStart"/>
      <w:r w:rsidRPr="00DA065B">
        <w:rPr>
          <w:rFonts w:ascii="Times New Roman" w:hAnsi="Times New Roman" w:cs="Times New Roman"/>
          <w:sz w:val="24"/>
          <w:szCs w:val="24"/>
          <w:lang w:val="en-US"/>
        </w:rPr>
        <w:t>Glahn</w:t>
      </w:r>
      <w:proofErr w:type="spellEnd"/>
      <w:r w:rsidRPr="00DA065B">
        <w:rPr>
          <w:rFonts w:ascii="Times New Roman" w:hAnsi="Times New Roman" w:cs="Times New Roman"/>
          <w:sz w:val="24"/>
          <w:szCs w:val="24"/>
          <w:lang w:val="en-US"/>
        </w:rPr>
        <w:t xml:space="preserve">, D.C., Fox, P.T., 2009b. </w:t>
      </w:r>
      <w:r w:rsidRPr="00A645C9">
        <w:rPr>
          <w:rFonts w:ascii="Times New Roman" w:hAnsi="Times New Roman" w:cs="Times New Roman"/>
          <w:sz w:val="24"/>
          <w:szCs w:val="24"/>
          <w:lang w:val="en-US"/>
        </w:rPr>
        <w:t xml:space="preserve">Investigating the functional heterogeneity of the default mode network using coordinate-based meta-analytic modeling. J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29, 14496-14505.</w:t>
      </w:r>
    </w:p>
    <w:p w14:paraId="60E74087"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Lancaster, J.L., Tordesillas-Gutierrez, D., Martinez, M., Salinas, F., Evans, A., Zilles, K., </w:t>
      </w:r>
      <w:proofErr w:type="spellStart"/>
      <w:r w:rsidRPr="00A645C9">
        <w:rPr>
          <w:rFonts w:ascii="Times New Roman" w:hAnsi="Times New Roman" w:cs="Times New Roman"/>
          <w:sz w:val="24"/>
          <w:szCs w:val="24"/>
          <w:lang w:val="en-US"/>
        </w:rPr>
        <w:t>Mazziotta</w:t>
      </w:r>
      <w:proofErr w:type="spellEnd"/>
      <w:r w:rsidRPr="00A645C9">
        <w:rPr>
          <w:rFonts w:ascii="Times New Roman" w:hAnsi="Times New Roman" w:cs="Times New Roman"/>
          <w:sz w:val="24"/>
          <w:szCs w:val="24"/>
          <w:lang w:val="en-US"/>
        </w:rPr>
        <w:t xml:space="preserve">, J.C., Fox, P.T., 2007. Bias between MNI and </w:t>
      </w:r>
      <w:proofErr w:type="spellStart"/>
      <w:r w:rsidRPr="00A645C9">
        <w:rPr>
          <w:rFonts w:ascii="Times New Roman" w:hAnsi="Times New Roman" w:cs="Times New Roman"/>
          <w:sz w:val="24"/>
          <w:szCs w:val="24"/>
          <w:lang w:val="en-US"/>
        </w:rPr>
        <w:t>Talairach</w:t>
      </w:r>
      <w:proofErr w:type="spellEnd"/>
      <w:r w:rsidRPr="00A645C9">
        <w:rPr>
          <w:rFonts w:ascii="Times New Roman" w:hAnsi="Times New Roman" w:cs="Times New Roman"/>
          <w:sz w:val="24"/>
          <w:szCs w:val="24"/>
          <w:lang w:val="en-US"/>
        </w:rPr>
        <w:t xml:space="preserve"> coordinates analyzed using the ICBM-152 brain template. Human brain mapping 28, 1194-1205.</w:t>
      </w:r>
    </w:p>
    <w:p w14:paraId="22A354BC"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Langner</w:t>
      </w:r>
      <w:proofErr w:type="spellEnd"/>
      <w:r w:rsidRPr="00A645C9">
        <w:rPr>
          <w:rFonts w:ascii="Times New Roman" w:hAnsi="Times New Roman" w:cs="Times New Roman"/>
          <w:sz w:val="24"/>
          <w:szCs w:val="24"/>
          <w:lang w:val="en-US"/>
        </w:rPr>
        <w:t xml:space="preserve">, R., Eickhoff, S.B., 2013. Sustaining attention to simple tasks: a meta-analytic review of the neural mechanisms of vigilant attention. </w:t>
      </w:r>
      <w:proofErr w:type="spellStart"/>
      <w:r w:rsidRPr="00356ADC">
        <w:rPr>
          <w:rFonts w:ascii="Times New Roman" w:hAnsi="Times New Roman" w:cs="Times New Roman"/>
          <w:sz w:val="24"/>
          <w:szCs w:val="24"/>
        </w:rPr>
        <w:t>Psychol</w:t>
      </w:r>
      <w:proofErr w:type="spellEnd"/>
      <w:r w:rsidRPr="00356ADC">
        <w:rPr>
          <w:rFonts w:ascii="Times New Roman" w:hAnsi="Times New Roman" w:cs="Times New Roman"/>
          <w:sz w:val="24"/>
          <w:szCs w:val="24"/>
        </w:rPr>
        <w:t xml:space="preserve"> Bull 139, 870-900.</w:t>
      </w:r>
    </w:p>
    <w:p w14:paraId="6EF67408"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Langner, R., Leiberg, S., </w:t>
      </w:r>
      <w:proofErr w:type="spellStart"/>
      <w:r w:rsidRPr="00356ADC">
        <w:rPr>
          <w:rFonts w:ascii="Times New Roman" w:hAnsi="Times New Roman" w:cs="Times New Roman"/>
          <w:sz w:val="24"/>
          <w:szCs w:val="24"/>
        </w:rPr>
        <w:t>Hoffstaedter</w:t>
      </w:r>
      <w:proofErr w:type="spellEnd"/>
      <w:r w:rsidRPr="00356ADC">
        <w:rPr>
          <w:rFonts w:ascii="Times New Roman" w:hAnsi="Times New Roman" w:cs="Times New Roman"/>
          <w:sz w:val="24"/>
          <w:szCs w:val="24"/>
        </w:rPr>
        <w:t xml:space="preserve">, F., Eickhoff, S.B., 2018. </w:t>
      </w:r>
      <w:r w:rsidRPr="00A645C9">
        <w:rPr>
          <w:rFonts w:ascii="Times New Roman" w:hAnsi="Times New Roman" w:cs="Times New Roman"/>
          <w:sz w:val="24"/>
          <w:szCs w:val="24"/>
          <w:lang w:val="en-US"/>
        </w:rPr>
        <w:t xml:space="preserve">Towards a human self-regulation system: Common and distinct neural signatures of emotional and </w:t>
      </w:r>
      <w:proofErr w:type="spellStart"/>
      <w:r w:rsidRPr="00A645C9">
        <w:rPr>
          <w:rFonts w:ascii="Times New Roman" w:hAnsi="Times New Roman" w:cs="Times New Roman"/>
          <w:sz w:val="24"/>
          <w:szCs w:val="24"/>
          <w:lang w:val="en-US"/>
        </w:rPr>
        <w:t>behavioural</w:t>
      </w:r>
      <w:proofErr w:type="spellEnd"/>
      <w:r w:rsidRPr="00A645C9">
        <w:rPr>
          <w:rFonts w:ascii="Times New Roman" w:hAnsi="Times New Roman" w:cs="Times New Roman"/>
          <w:sz w:val="24"/>
          <w:szCs w:val="24"/>
          <w:lang w:val="en-US"/>
        </w:rPr>
        <w:t xml:space="preserve"> control. Neuroscience and biobehavioral reviews 90, 400-410.</w:t>
      </w:r>
    </w:p>
    <w:p w14:paraId="7FCE3889"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lastRenderedPageBreak/>
        <w:t>Lanssens</w:t>
      </w:r>
      <w:proofErr w:type="spellEnd"/>
      <w:r w:rsidRPr="00A645C9">
        <w:rPr>
          <w:rFonts w:ascii="Times New Roman" w:hAnsi="Times New Roman" w:cs="Times New Roman"/>
          <w:sz w:val="24"/>
          <w:szCs w:val="24"/>
          <w:lang w:val="en-US"/>
        </w:rPr>
        <w:t xml:space="preserve">, A., </w:t>
      </w:r>
      <w:proofErr w:type="spellStart"/>
      <w:r w:rsidRPr="00A645C9">
        <w:rPr>
          <w:rFonts w:ascii="Times New Roman" w:hAnsi="Times New Roman" w:cs="Times New Roman"/>
          <w:sz w:val="24"/>
          <w:szCs w:val="24"/>
          <w:lang w:val="en-US"/>
        </w:rPr>
        <w:t>Pizzamiglio</w:t>
      </w:r>
      <w:proofErr w:type="spellEnd"/>
      <w:r w:rsidRPr="00A645C9">
        <w:rPr>
          <w:rFonts w:ascii="Times New Roman" w:hAnsi="Times New Roman" w:cs="Times New Roman"/>
          <w:sz w:val="24"/>
          <w:szCs w:val="24"/>
          <w:lang w:val="en-US"/>
        </w:rPr>
        <w:t xml:space="preserve">, G., </w:t>
      </w:r>
      <w:proofErr w:type="spellStart"/>
      <w:r w:rsidRPr="00A645C9">
        <w:rPr>
          <w:rFonts w:ascii="Times New Roman" w:hAnsi="Times New Roman" w:cs="Times New Roman"/>
          <w:sz w:val="24"/>
          <w:szCs w:val="24"/>
          <w:lang w:val="en-US"/>
        </w:rPr>
        <w:t>Mantini</w:t>
      </w:r>
      <w:proofErr w:type="spellEnd"/>
      <w:r w:rsidRPr="00A645C9">
        <w:rPr>
          <w:rFonts w:ascii="Times New Roman" w:hAnsi="Times New Roman" w:cs="Times New Roman"/>
          <w:sz w:val="24"/>
          <w:szCs w:val="24"/>
          <w:lang w:val="en-US"/>
        </w:rPr>
        <w:t xml:space="preserve">, D., </w:t>
      </w:r>
      <w:proofErr w:type="spellStart"/>
      <w:r w:rsidRPr="00A645C9">
        <w:rPr>
          <w:rFonts w:ascii="Times New Roman" w:hAnsi="Times New Roman" w:cs="Times New Roman"/>
          <w:sz w:val="24"/>
          <w:szCs w:val="24"/>
          <w:lang w:val="en-US"/>
        </w:rPr>
        <w:t>Gillebert</w:t>
      </w:r>
      <w:proofErr w:type="spellEnd"/>
      <w:r w:rsidRPr="00A645C9">
        <w:rPr>
          <w:rFonts w:ascii="Times New Roman" w:hAnsi="Times New Roman" w:cs="Times New Roman"/>
          <w:sz w:val="24"/>
          <w:szCs w:val="24"/>
          <w:lang w:val="en-US"/>
        </w:rPr>
        <w:t xml:space="preserve">, C.R., 2020. Role of the dorsal attention network in distracter suppression based on features. </w:t>
      </w:r>
      <w:proofErr w:type="spellStart"/>
      <w:r w:rsidRPr="00A645C9">
        <w:rPr>
          <w:rFonts w:ascii="Times New Roman" w:hAnsi="Times New Roman" w:cs="Times New Roman"/>
          <w:sz w:val="24"/>
          <w:szCs w:val="24"/>
          <w:lang w:val="en-US"/>
        </w:rPr>
        <w:t>Cogn</w:t>
      </w:r>
      <w:proofErr w:type="spellEnd"/>
      <w:r w:rsidRPr="00A645C9">
        <w:rPr>
          <w:rFonts w:ascii="Times New Roman" w:hAnsi="Times New Roman" w:cs="Times New Roman"/>
          <w:sz w:val="24"/>
          <w:szCs w:val="24"/>
          <w:lang w:val="en-US"/>
        </w:rPr>
        <w:t xml:space="preserve"> </w:t>
      </w:r>
      <w:proofErr w:type="spellStart"/>
      <w:r w:rsidRPr="00A645C9">
        <w:rPr>
          <w:rFonts w:ascii="Times New Roman" w:hAnsi="Times New Roman" w:cs="Times New Roman"/>
          <w:sz w:val="24"/>
          <w:szCs w:val="24"/>
          <w:lang w:val="en-US"/>
        </w:rPr>
        <w:t>Neurosci-Uk</w:t>
      </w:r>
      <w:proofErr w:type="spellEnd"/>
      <w:r w:rsidRPr="00A645C9">
        <w:rPr>
          <w:rFonts w:ascii="Times New Roman" w:hAnsi="Times New Roman" w:cs="Times New Roman"/>
          <w:sz w:val="24"/>
          <w:szCs w:val="24"/>
          <w:lang w:val="en-US"/>
        </w:rPr>
        <w:t xml:space="preserve"> 11, 37-46.</w:t>
      </w:r>
    </w:p>
    <w:p w14:paraId="255BD3B0"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Leech</w:t>
      </w:r>
      <w:proofErr w:type="spellEnd"/>
      <w:r w:rsidRPr="00A645C9">
        <w:rPr>
          <w:rFonts w:ascii="Times New Roman" w:hAnsi="Times New Roman" w:cs="Times New Roman"/>
          <w:sz w:val="24"/>
          <w:szCs w:val="24"/>
          <w:lang w:val="en-US"/>
        </w:rPr>
        <w:t>, R., Braga, R., Sharp, D.J., 2012. Echoes of the Brain within the Posterior Cingulate Cortex. Journal of Neuroscience 32, 215-222.</w:t>
      </w:r>
    </w:p>
    <w:p w14:paraId="4ED4BA6A"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Leech</w:t>
      </w:r>
      <w:proofErr w:type="spellEnd"/>
      <w:r w:rsidRPr="00A645C9">
        <w:rPr>
          <w:rFonts w:ascii="Times New Roman" w:hAnsi="Times New Roman" w:cs="Times New Roman"/>
          <w:sz w:val="24"/>
          <w:szCs w:val="24"/>
          <w:lang w:val="en-US"/>
        </w:rPr>
        <w:t xml:space="preserve">, R., </w:t>
      </w:r>
      <w:proofErr w:type="spellStart"/>
      <w:r w:rsidRPr="00A645C9">
        <w:rPr>
          <w:rFonts w:ascii="Times New Roman" w:hAnsi="Times New Roman" w:cs="Times New Roman"/>
          <w:sz w:val="24"/>
          <w:szCs w:val="24"/>
          <w:lang w:val="en-US"/>
        </w:rPr>
        <w:t>Kamourieh</w:t>
      </w:r>
      <w:proofErr w:type="spellEnd"/>
      <w:r w:rsidRPr="00A645C9">
        <w:rPr>
          <w:rFonts w:ascii="Times New Roman" w:hAnsi="Times New Roman" w:cs="Times New Roman"/>
          <w:sz w:val="24"/>
          <w:szCs w:val="24"/>
          <w:lang w:val="en-US"/>
        </w:rPr>
        <w:t>, S., Beckmann, C.F., Sharp, D.J., 2011. Fractionating the Default Mode Network: Distinct Contributions of the Ventral and Dorsal Posterior Cingulate Cortex to Cognitive Control. Journal of Neuroscience 31, 3217-3224.</w:t>
      </w:r>
    </w:p>
    <w:p w14:paraId="5200462E"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Leech</w:t>
      </w:r>
      <w:proofErr w:type="spellEnd"/>
      <w:r w:rsidRPr="00A645C9">
        <w:rPr>
          <w:rFonts w:ascii="Times New Roman" w:hAnsi="Times New Roman" w:cs="Times New Roman"/>
          <w:sz w:val="24"/>
          <w:szCs w:val="24"/>
          <w:lang w:val="en-US"/>
        </w:rPr>
        <w:t>, R., Sharp, D.J., 2014. The role of the posterior cingulate cortex in cognition and disease. Brain 137, 12-32.</w:t>
      </w:r>
    </w:p>
    <w:p w14:paraId="6F912C19"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Lega, C., Ferrante, O., Marini, F., </w:t>
      </w:r>
      <w:proofErr w:type="spellStart"/>
      <w:r w:rsidRPr="00A645C9">
        <w:rPr>
          <w:rFonts w:ascii="Times New Roman" w:hAnsi="Times New Roman" w:cs="Times New Roman"/>
          <w:sz w:val="24"/>
          <w:szCs w:val="24"/>
          <w:lang w:val="en-US"/>
        </w:rPr>
        <w:t>Santandrea</w:t>
      </w:r>
      <w:proofErr w:type="spellEnd"/>
      <w:r w:rsidRPr="00A645C9">
        <w:rPr>
          <w:rFonts w:ascii="Times New Roman" w:hAnsi="Times New Roman" w:cs="Times New Roman"/>
          <w:sz w:val="24"/>
          <w:szCs w:val="24"/>
          <w:lang w:val="en-US"/>
        </w:rPr>
        <w:t xml:space="preserve">, E., </w:t>
      </w:r>
      <w:proofErr w:type="spellStart"/>
      <w:r w:rsidRPr="00A645C9">
        <w:rPr>
          <w:rFonts w:ascii="Times New Roman" w:hAnsi="Times New Roman" w:cs="Times New Roman"/>
          <w:sz w:val="24"/>
          <w:szCs w:val="24"/>
          <w:lang w:val="en-US"/>
        </w:rPr>
        <w:t>Cattaneo</w:t>
      </w:r>
      <w:proofErr w:type="spellEnd"/>
      <w:r w:rsidRPr="00A645C9">
        <w:rPr>
          <w:rFonts w:ascii="Times New Roman" w:hAnsi="Times New Roman" w:cs="Times New Roman"/>
          <w:sz w:val="24"/>
          <w:szCs w:val="24"/>
          <w:lang w:val="en-US"/>
        </w:rPr>
        <w:t xml:space="preserve">, L., </w:t>
      </w:r>
      <w:proofErr w:type="spellStart"/>
      <w:r w:rsidRPr="00A645C9">
        <w:rPr>
          <w:rFonts w:ascii="Times New Roman" w:hAnsi="Times New Roman" w:cs="Times New Roman"/>
          <w:sz w:val="24"/>
          <w:szCs w:val="24"/>
          <w:lang w:val="en-US"/>
        </w:rPr>
        <w:t>Chelazzi</w:t>
      </w:r>
      <w:proofErr w:type="spellEnd"/>
      <w:r w:rsidRPr="00A645C9">
        <w:rPr>
          <w:rFonts w:ascii="Times New Roman" w:hAnsi="Times New Roman" w:cs="Times New Roman"/>
          <w:sz w:val="24"/>
          <w:szCs w:val="24"/>
          <w:lang w:val="en-US"/>
        </w:rPr>
        <w:t>, L., 2019. Probing the Neural Mechanisms for Distractor Filtering and Their History-Contingent Modulation by Means of TMS. Journal of Neuroscience 39, 7591-7603.</w:t>
      </w:r>
    </w:p>
    <w:p w14:paraId="2F55AFAC"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Li, C.S., Huang, C., Constable, R.T., Sinha, R., 2006a. Gender differences in the neural correlates of response inhibition during a stop signal task. Neuroimage 32, 1918-1929.</w:t>
      </w:r>
    </w:p>
    <w:p w14:paraId="4617F918" w14:textId="2FE65AA9" w:rsidR="006D5474" w:rsidRPr="00DA065B"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Li, C.S., Huang, C., Constable, R.T., Sinha, R., 2006b. Imaging response inhibition in a stop-signal task: neural correlates independent of signal monitoring and post-response processing. </w:t>
      </w:r>
      <w:r w:rsidRPr="00DA065B">
        <w:rPr>
          <w:rFonts w:ascii="Times New Roman" w:hAnsi="Times New Roman" w:cs="Times New Roman"/>
          <w:sz w:val="24"/>
          <w:szCs w:val="24"/>
          <w:lang w:val="en-US"/>
        </w:rPr>
        <w:t xml:space="preserve">J </w:t>
      </w:r>
      <w:proofErr w:type="spellStart"/>
      <w:r w:rsidRPr="00DA065B">
        <w:rPr>
          <w:rFonts w:ascii="Times New Roman" w:hAnsi="Times New Roman" w:cs="Times New Roman"/>
          <w:sz w:val="24"/>
          <w:szCs w:val="24"/>
          <w:lang w:val="en-US"/>
        </w:rPr>
        <w:t>Neurosci</w:t>
      </w:r>
      <w:proofErr w:type="spellEnd"/>
      <w:r w:rsidRPr="00DA065B">
        <w:rPr>
          <w:rFonts w:ascii="Times New Roman" w:hAnsi="Times New Roman" w:cs="Times New Roman"/>
          <w:sz w:val="24"/>
          <w:szCs w:val="24"/>
          <w:lang w:val="en-US"/>
        </w:rPr>
        <w:t xml:space="preserve"> 26, 186-192.</w:t>
      </w:r>
    </w:p>
    <w:p w14:paraId="3C8304E1" w14:textId="219769B7" w:rsidR="006D5474" w:rsidRPr="006D5474" w:rsidRDefault="006D5474" w:rsidP="006D5474">
      <w:pPr>
        <w:autoSpaceDE w:val="0"/>
        <w:autoSpaceDN w:val="0"/>
        <w:adjustRightInd w:val="0"/>
        <w:rPr>
          <w:rFonts w:ascii="Times New Roman" w:hAnsi="Times New Roman" w:cs="Times New Roman"/>
          <w:sz w:val="24"/>
          <w:szCs w:val="24"/>
          <w:lang w:val="en-GB"/>
        </w:rPr>
      </w:pPr>
      <w:r w:rsidRPr="009163B9">
        <w:rPr>
          <w:rFonts w:ascii="Times New Roman" w:hAnsi="Times New Roman" w:cs="Times New Roman"/>
          <w:color w:val="292B2C"/>
          <w:sz w:val="24"/>
          <w:szCs w:val="24"/>
          <w:lang w:val="en-US"/>
        </w:rPr>
        <w:t xml:space="preserve">Li, </w:t>
      </w:r>
      <w:r>
        <w:rPr>
          <w:rFonts w:ascii="Times New Roman" w:hAnsi="Times New Roman" w:cs="Times New Roman"/>
          <w:color w:val="292B2C"/>
          <w:lang w:val="en-US"/>
        </w:rPr>
        <w:t>C.</w:t>
      </w:r>
      <w:r w:rsidRPr="009163B9">
        <w:rPr>
          <w:rFonts w:ascii="Times New Roman" w:hAnsi="Times New Roman" w:cs="Times New Roman"/>
          <w:color w:val="292B2C"/>
          <w:sz w:val="24"/>
          <w:szCs w:val="24"/>
          <w:lang w:val="en-US"/>
        </w:rPr>
        <w:t>-</w:t>
      </w:r>
      <w:proofErr w:type="gramStart"/>
      <w:r w:rsidRPr="009163B9">
        <w:rPr>
          <w:rFonts w:ascii="Times New Roman" w:hAnsi="Times New Roman" w:cs="Times New Roman"/>
          <w:color w:val="292B2C"/>
          <w:sz w:val="24"/>
          <w:szCs w:val="24"/>
          <w:lang w:val="en-US"/>
        </w:rPr>
        <w:t>S</w:t>
      </w:r>
      <w:r>
        <w:rPr>
          <w:rFonts w:ascii="Times New Roman" w:hAnsi="Times New Roman" w:cs="Times New Roman"/>
          <w:color w:val="292B2C"/>
          <w:lang w:val="en-US"/>
        </w:rPr>
        <w:t>.,</w:t>
      </w:r>
      <w:r w:rsidRPr="009163B9">
        <w:rPr>
          <w:rFonts w:ascii="Times New Roman" w:hAnsi="Times New Roman" w:cs="Times New Roman"/>
          <w:color w:val="292B2C"/>
          <w:sz w:val="24"/>
          <w:szCs w:val="24"/>
          <w:lang w:val="en-US"/>
        </w:rPr>
        <w:t>R</w:t>
      </w:r>
      <w:r>
        <w:rPr>
          <w:rFonts w:ascii="Times New Roman" w:hAnsi="Times New Roman" w:cs="Times New Roman"/>
          <w:color w:val="292B2C"/>
          <w:lang w:val="en-US"/>
        </w:rPr>
        <w:t>.</w:t>
      </w:r>
      <w:proofErr w:type="gramEnd"/>
      <w:r>
        <w:rPr>
          <w:rFonts w:ascii="Times New Roman" w:hAnsi="Times New Roman" w:cs="Times New Roman"/>
          <w:color w:val="292B2C"/>
          <w:lang w:val="en-US"/>
        </w:rPr>
        <w:t xml:space="preserve">, </w:t>
      </w:r>
      <w:r w:rsidRPr="009163B9">
        <w:rPr>
          <w:rFonts w:ascii="Times New Roman" w:hAnsi="Times New Roman" w:cs="Times New Roman"/>
          <w:color w:val="292B2C"/>
          <w:sz w:val="24"/>
          <w:szCs w:val="24"/>
          <w:lang w:val="en-US"/>
        </w:rPr>
        <w:t xml:space="preserve">Huang, C., Yan, P. </w:t>
      </w:r>
      <w:proofErr w:type="spellStart"/>
      <w:r w:rsidRPr="009163B9">
        <w:rPr>
          <w:rFonts w:ascii="Times New Roman" w:hAnsi="Times New Roman" w:cs="Times New Roman"/>
          <w:color w:val="292B2C"/>
          <w:sz w:val="24"/>
          <w:szCs w:val="24"/>
          <w:lang w:val="en-US"/>
        </w:rPr>
        <w:t>Paliwal</w:t>
      </w:r>
      <w:proofErr w:type="spellEnd"/>
      <w:r w:rsidRPr="009163B9">
        <w:rPr>
          <w:rFonts w:ascii="Times New Roman" w:hAnsi="Times New Roman" w:cs="Times New Roman"/>
          <w:color w:val="292B2C"/>
          <w:sz w:val="24"/>
          <w:szCs w:val="24"/>
          <w:lang w:val="en-US"/>
        </w:rPr>
        <w:t xml:space="preserve">, P., Constable, R.T., Sinha, R., 2008. </w:t>
      </w:r>
      <w:r w:rsidRPr="009163B9">
        <w:rPr>
          <w:rFonts w:ascii="Times New Roman" w:hAnsi="Times New Roman" w:cs="Times New Roman"/>
          <w:sz w:val="24"/>
          <w:szCs w:val="24"/>
          <w:lang w:val="en-GB"/>
        </w:rPr>
        <w:t>Neural Correlates of Post-error Slowing during a Stop Signal Task:</w:t>
      </w:r>
      <w:r>
        <w:rPr>
          <w:rFonts w:ascii="Times New Roman" w:hAnsi="Times New Roman" w:cs="Times New Roman"/>
          <w:sz w:val="24"/>
          <w:szCs w:val="24"/>
          <w:lang w:val="en-GB"/>
        </w:rPr>
        <w:t xml:space="preserve"> </w:t>
      </w:r>
      <w:r w:rsidRPr="009163B9">
        <w:rPr>
          <w:rFonts w:ascii="Times New Roman" w:hAnsi="Times New Roman" w:cs="Times New Roman"/>
          <w:sz w:val="24"/>
          <w:szCs w:val="24"/>
          <w:lang w:val="en-GB"/>
        </w:rPr>
        <w:t xml:space="preserve">A Functional Magnetic Resonance Imaging Study. J </w:t>
      </w:r>
      <w:proofErr w:type="spellStart"/>
      <w:r w:rsidRPr="009163B9">
        <w:rPr>
          <w:rFonts w:ascii="Times New Roman" w:hAnsi="Times New Roman" w:cs="Times New Roman"/>
          <w:sz w:val="24"/>
          <w:szCs w:val="24"/>
          <w:lang w:val="en-GB"/>
        </w:rPr>
        <w:t>Cogn</w:t>
      </w:r>
      <w:proofErr w:type="spellEnd"/>
      <w:r w:rsidRPr="009163B9">
        <w:rPr>
          <w:rFonts w:ascii="Times New Roman" w:hAnsi="Times New Roman" w:cs="Times New Roman"/>
          <w:sz w:val="24"/>
          <w:szCs w:val="24"/>
          <w:lang w:val="en-GB"/>
        </w:rPr>
        <w:t xml:space="preserve"> </w:t>
      </w:r>
      <w:proofErr w:type="spellStart"/>
      <w:r w:rsidRPr="009163B9">
        <w:rPr>
          <w:rFonts w:ascii="Times New Roman" w:hAnsi="Times New Roman" w:cs="Times New Roman"/>
          <w:sz w:val="24"/>
          <w:szCs w:val="24"/>
          <w:lang w:val="en-GB"/>
        </w:rPr>
        <w:t>Neurosci</w:t>
      </w:r>
      <w:proofErr w:type="spellEnd"/>
      <w:r w:rsidRPr="009163B9">
        <w:rPr>
          <w:rFonts w:ascii="Times New Roman" w:hAnsi="Times New Roman" w:cs="Times New Roman"/>
          <w:sz w:val="24"/>
          <w:szCs w:val="24"/>
          <w:lang w:val="en-GB"/>
        </w:rPr>
        <w:t xml:space="preserve">. 2008 </w:t>
      </w:r>
      <w:proofErr w:type="gramStart"/>
      <w:r w:rsidRPr="009163B9">
        <w:rPr>
          <w:rFonts w:ascii="Times New Roman" w:hAnsi="Times New Roman" w:cs="Times New Roman"/>
          <w:sz w:val="24"/>
          <w:szCs w:val="24"/>
          <w:lang w:val="en-GB"/>
        </w:rPr>
        <w:t>June ;</w:t>
      </w:r>
      <w:proofErr w:type="gramEnd"/>
      <w:r w:rsidRPr="009163B9">
        <w:rPr>
          <w:rFonts w:ascii="Times New Roman" w:hAnsi="Times New Roman" w:cs="Times New Roman"/>
          <w:sz w:val="24"/>
          <w:szCs w:val="24"/>
          <w:lang w:val="en-GB"/>
        </w:rPr>
        <w:t xml:space="preserve"> 20(6): 1021–1029</w:t>
      </w:r>
      <w:r>
        <w:rPr>
          <w:rFonts w:ascii="Times New Roman" w:hAnsi="Times New Roman" w:cs="Times New Roman"/>
          <w:lang w:val="en-GB"/>
        </w:rPr>
        <w:t>.</w:t>
      </w:r>
    </w:p>
    <w:p w14:paraId="2F3E6124" w14:textId="46837742" w:rsidR="000C4A9D" w:rsidRPr="00356ADC" w:rsidRDefault="000C4A9D" w:rsidP="000C4A9D">
      <w:pPr>
        <w:rPr>
          <w:rFonts w:ascii="Times New Roman" w:hAnsi="Times New Roman" w:cs="Times New Roman"/>
          <w:sz w:val="24"/>
          <w:szCs w:val="24"/>
        </w:rPr>
      </w:pPr>
      <w:r w:rsidRPr="006E73FE">
        <w:rPr>
          <w:rFonts w:ascii="Times New Roman" w:hAnsi="Times New Roman" w:cs="Times New Roman"/>
          <w:sz w:val="24"/>
          <w:szCs w:val="24"/>
          <w:lang w:val="en-GB"/>
        </w:rPr>
        <w:t xml:space="preserve">Li, C.S., Yan, P., Bergquist, K.L., Sinha, R., 2007. </w:t>
      </w:r>
      <w:r w:rsidRPr="00A645C9">
        <w:rPr>
          <w:rFonts w:ascii="Times New Roman" w:hAnsi="Times New Roman" w:cs="Times New Roman"/>
          <w:sz w:val="24"/>
          <w:szCs w:val="24"/>
          <w:lang w:val="en-US"/>
        </w:rPr>
        <w:t xml:space="preserve">Greater activation of the "default" brain regions predicts stop signal errors. </w:t>
      </w:r>
      <w:r w:rsidRPr="00356ADC">
        <w:rPr>
          <w:rFonts w:ascii="Times New Roman" w:hAnsi="Times New Roman" w:cs="Times New Roman"/>
          <w:sz w:val="24"/>
          <w:szCs w:val="24"/>
        </w:rPr>
        <w:t>Neuroimage 38, 640-648.</w:t>
      </w:r>
    </w:p>
    <w:p w14:paraId="07215C9A"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Logan, G.D., </w:t>
      </w:r>
      <w:proofErr w:type="spellStart"/>
      <w:r w:rsidRPr="00356ADC">
        <w:rPr>
          <w:rFonts w:ascii="Times New Roman" w:hAnsi="Times New Roman" w:cs="Times New Roman"/>
          <w:sz w:val="24"/>
          <w:szCs w:val="24"/>
        </w:rPr>
        <w:t>Schachar</w:t>
      </w:r>
      <w:proofErr w:type="spellEnd"/>
      <w:r w:rsidRPr="00356ADC">
        <w:rPr>
          <w:rFonts w:ascii="Times New Roman" w:hAnsi="Times New Roman" w:cs="Times New Roman"/>
          <w:sz w:val="24"/>
          <w:szCs w:val="24"/>
        </w:rPr>
        <w:t xml:space="preserve">, R. J., </w:t>
      </w:r>
      <w:proofErr w:type="spellStart"/>
      <w:r w:rsidRPr="00356ADC">
        <w:rPr>
          <w:rFonts w:ascii="Times New Roman" w:hAnsi="Times New Roman" w:cs="Times New Roman"/>
          <w:sz w:val="24"/>
          <w:szCs w:val="24"/>
        </w:rPr>
        <w:t>Tannock</w:t>
      </w:r>
      <w:proofErr w:type="spellEnd"/>
      <w:r w:rsidRPr="00356ADC">
        <w:rPr>
          <w:rFonts w:ascii="Times New Roman" w:hAnsi="Times New Roman" w:cs="Times New Roman"/>
          <w:sz w:val="24"/>
          <w:szCs w:val="24"/>
        </w:rPr>
        <w:t xml:space="preserve">, R. T., 1997. </w:t>
      </w:r>
      <w:r w:rsidRPr="00A645C9">
        <w:rPr>
          <w:rFonts w:ascii="Times New Roman" w:hAnsi="Times New Roman" w:cs="Times New Roman"/>
          <w:sz w:val="24"/>
          <w:szCs w:val="24"/>
          <w:lang w:val="en-US"/>
        </w:rPr>
        <w:t>Impulsivity and inhibitory control. Psychological Science 8, 60-64.</w:t>
      </w:r>
    </w:p>
    <w:p w14:paraId="25EA2E1A"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MacDonald, A.W., 3rd, Cohen, J.D., Stenger, V.A., Carter, C.S., 2000. Dissociating the role of the dorsolateral prefrontal and anterior cingulate cortex in cognitive control. Science 288, 1835-1838.</w:t>
      </w:r>
    </w:p>
    <w:p w14:paraId="23F77117"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Magno</w:t>
      </w:r>
      <w:proofErr w:type="spellEnd"/>
      <w:r w:rsidRPr="00A645C9">
        <w:rPr>
          <w:rFonts w:ascii="Times New Roman" w:hAnsi="Times New Roman" w:cs="Times New Roman"/>
          <w:sz w:val="24"/>
          <w:szCs w:val="24"/>
          <w:lang w:val="en-US"/>
        </w:rPr>
        <w:t xml:space="preserve">, E., Foxe, J.J., </w:t>
      </w:r>
      <w:proofErr w:type="spellStart"/>
      <w:r w:rsidRPr="00A645C9">
        <w:rPr>
          <w:rFonts w:ascii="Times New Roman" w:hAnsi="Times New Roman" w:cs="Times New Roman"/>
          <w:sz w:val="24"/>
          <w:szCs w:val="24"/>
          <w:lang w:val="en-US"/>
        </w:rPr>
        <w:t>Molholm</w:t>
      </w:r>
      <w:proofErr w:type="spellEnd"/>
      <w:r w:rsidRPr="00A645C9">
        <w:rPr>
          <w:rFonts w:ascii="Times New Roman" w:hAnsi="Times New Roman" w:cs="Times New Roman"/>
          <w:sz w:val="24"/>
          <w:szCs w:val="24"/>
          <w:lang w:val="en-US"/>
        </w:rPr>
        <w:t xml:space="preserve">, S., Robertson, I.H., </w:t>
      </w:r>
      <w:proofErr w:type="spellStart"/>
      <w:r w:rsidRPr="00A645C9">
        <w:rPr>
          <w:rFonts w:ascii="Times New Roman" w:hAnsi="Times New Roman" w:cs="Times New Roman"/>
          <w:sz w:val="24"/>
          <w:szCs w:val="24"/>
          <w:lang w:val="en-US"/>
        </w:rPr>
        <w:t>Garavan</w:t>
      </w:r>
      <w:proofErr w:type="spellEnd"/>
      <w:r w:rsidRPr="00A645C9">
        <w:rPr>
          <w:rFonts w:ascii="Times New Roman" w:hAnsi="Times New Roman" w:cs="Times New Roman"/>
          <w:sz w:val="24"/>
          <w:szCs w:val="24"/>
          <w:lang w:val="en-US"/>
        </w:rPr>
        <w:t xml:space="preserve">, H., 2006. The anterior cingulate and error avoidance. J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26, 4769-4773.</w:t>
      </w:r>
    </w:p>
    <w:p w14:paraId="66BA4A6E"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Margulies, D.S., Vincent, J.L., Kelly, C., Lohmann, G., Uddin, L.Q., Biswal, B.B., </w:t>
      </w:r>
      <w:proofErr w:type="spellStart"/>
      <w:r w:rsidRPr="00A645C9">
        <w:rPr>
          <w:rFonts w:ascii="Times New Roman" w:hAnsi="Times New Roman" w:cs="Times New Roman"/>
          <w:sz w:val="24"/>
          <w:szCs w:val="24"/>
          <w:lang w:val="en-US"/>
        </w:rPr>
        <w:t>Villringer</w:t>
      </w:r>
      <w:proofErr w:type="spellEnd"/>
      <w:r w:rsidRPr="00A645C9">
        <w:rPr>
          <w:rFonts w:ascii="Times New Roman" w:hAnsi="Times New Roman" w:cs="Times New Roman"/>
          <w:sz w:val="24"/>
          <w:szCs w:val="24"/>
          <w:lang w:val="en-US"/>
        </w:rPr>
        <w:t xml:space="preserve">, A., Castellanos, F.X., </w:t>
      </w:r>
      <w:proofErr w:type="spellStart"/>
      <w:r w:rsidRPr="00A645C9">
        <w:rPr>
          <w:rFonts w:ascii="Times New Roman" w:hAnsi="Times New Roman" w:cs="Times New Roman"/>
          <w:sz w:val="24"/>
          <w:szCs w:val="24"/>
          <w:lang w:val="en-US"/>
        </w:rPr>
        <w:t>Milham</w:t>
      </w:r>
      <w:proofErr w:type="spellEnd"/>
      <w:r w:rsidRPr="00A645C9">
        <w:rPr>
          <w:rFonts w:ascii="Times New Roman" w:hAnsi="Times New Roman" w:cs="Times New Roman"/>
          <w:sz w:val="24"/>
          <w:szCs w:val="24"/>
          <w:lang w:val="en-US"/>
        </w:rPr>
        <w:t xml:space="preserve">, M.P., </w:t>
      </w:r>
      <w:proofErr w:type="spellStart"/>
      <w:r w:rsidRPr="00A645C9">
        <w:rPr>
          <w:rFonts w:ascii="Times New Roman" w:hAnsi="Times New Roman" w:cs="Times New Roman"/>
          <w:sz w:val="24"/>
          <w:szCs w:val="24"/>
          <w:lang w:val="en-US"/>
        </w:rPr>
        <w:t>Petrides</w:t>
      </w:r>
      <w:proofErr w:type="spellEnd"/>
      <w:r w:rsidRPr="00A645C9">
        <w:rPr>
          <w:rFonts w:ascii="Times New Roman" w:hAnsi="Times New Roman" w:cs="Times New Roman"/>
          <w:sz w:val="24"/>
          <w:szCs w:val="24"/>
          <w:lang w:val="en-US"/>
        </w:rPr>
        <w:t xml:space="preserve">, M., 2009. Precuneus shares intrinsic functional architecture in humans and monkeys.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106, 20069-20074.</w:t>
      </w:r>
    </w:p>
    <w:p w14:paraId="13C65E51"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Masina</w:t>
      </w:r>
      <w:proofErr w:type="spellEnd"/>
      <w:r w:rsidRPr="00A645C9">
        <w:rPr>
          <w:rFonts w:ascii="Times New Roman" w:hAnsi="Times New Roman" w:cs="Times New Roman"/>
          <w:sz w:val="24"/>
          <w:szCs w:val="24"/>
          <w:lang w:val="en-US"/>
        </w:rPr>
        <w:t xml:space="preserve">, F., Tarantino, V., </w:t>
      </w:r>
      <w:proofErr w:type="spellStart"/>
      <w:r w:rsidRPr="00A645C9">
        <w:rPr>
          <w:rFonts w:ascii="Times New Roman" w:hAnsi="Times New Roman" w:cs="Times New Roman"/>
          <w:sz w:val="24"/>
          <w:szCs w:val="24"/>
          <w:lang w:val="en-US"/>
        </w:rPr>
        <w:t>Vallesi</w:t>
      </w:r>
      <w:proofErr w:type="spellEnd"/>
      <w:r w:rsidRPr="00A645C9">
        <w:rPr>
          <w:rFonts w:ascii="Times New Roman" w:hAnsi="Times New Roman" w:cs="Times New Roman"/>
          <w:sz w:val="24"/>
          <w:szCs w:val="24"/>
          <w:lang w:val="en-US"/>
        </w:rPr>
        <w:t xml:space="preserve">, A., </w:t>
      </w:r>
      <w:proofErr w:type="spellStart"/>
      <w:r w:rsidRPr="00A645C9">
        <w:rPr>
          <w:rFonts w:ascii="Times New Roman" w:hAnsi="Times New Roman" w:cs="Times New Roman"/>
          <w:sz w:val="24"/>
          <w:szCs w:val="24"/>
          <w:lang w:val="en-US"/>
        </w:rPr>
        <w:t>Mapelli</w:t>
      </w:r>
      <w:proofErr w:type="spellEnd"/>
      <w:r w:rsidRPr="00A645C9">
        <w:rPr>
          <w:rFonts w:ascii="Times New Roman" w:hAnsi="Times New Roman" w:cs="Times New Roman"/>
          <w:sz w:val="24"/>
          <w:szCs w:val="24"/>
          <w:lang w:val="en-US"/>
        </w:rPr>
        <w:t xml:space="preserve">, D., 2019. Repetitive TMS over the left dorsolateral prefrontal cortex modulates the error positivity: An ERP study. </w:t>
      </w:r>
      <w:proofErr w:type="spellStart"/>
      <w:r w:rsidRPr="00A645C9">
        <w:rPr>
          <w:rFonts w:ascii="Times New Roman" w:hAnsi="Times New Roman" w:cs="Times New Roman"/>
          <w:sz w:val="24"/>
          <w:szCs w:val="24"/>
          <w:lang w:val="en-US"/>
        </w:rPr>
        <w:t>Neuropsychologia</w:t>
      </w:r>
      <w:proofErr w:type="spellEnd"/>
      <w:r w:rsidRPr="00A645C9">
        <w:rPr>
          <w:rFonts w:ascii="Times New Roman" w:hAnsi="Times New Roman" w:cs="Times New Roman"/>
          <w:sz w:val="24"/>
          <w:szCs w:val="24"/>
          <w:lang w:val="en-US"/>
        </w:rPr>
        <w:t xml:space="preserve"> 133, 107153.</w:t>
      </w:r>
    </w:p>
    <w:p w14:paraId="3C1D02AC"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lastRenderedPageBreak/>
        <w:t xml:space="preserve">Matsumoto, M., </w:t>
      </w:r>
      <w:proofErr w:type="spellStart"/>
      <w:r w:rsidRPr="00A645C9">
        <w:rPr>
          <w:rFonts w:ascii="Times New Roman" w:hAnsi="Times New Roman" w:cs="Times New Roman"/>
          <w:sz w:val="24"/>
          <w:szCs w:val="24"/>
          <w:lang w:val="en-US"/>
        </w:rPr>
        <w:t>Hikosaka</w:t>
      </w:r>
      <w:proofErr w:type="spellEnd"/>
      <w:r w:rsidRPr="00A645C9">
        <w:rPr>
          <w:rFonts w:ascii="Times New Roman" w:hAnsi="Times New Roman" w:cs="Times New Roman"/>
          <w:sz w:val="24"/>
          <w:szCs w:val="24"/>
          <w:lang w:val="en-US"/>
        </w:rPr>
        <w:t>, O., 2007. Lateral habenula as a source of negative reward signals in dopamine neurons. Nature 447, 1111-U1111.</w:t>
      </w:r>
    </w:p>
    <w:p w14:paraId="3FFC51A2"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Menon, V., Uddin, L.Q., 2010. Saliency, switching, attention and control: a network model of insula function. Brain Struct </w:t>
      </w:r>
      <w:proofErr w:type="spellStart"/>
      <w:r w:rsidRPr="00A645C9">
        <w:rPr>
          <w:rFonts w:ascii="Times New Roman" w:hAnsi="Times New Roman" w:cs="Times New Roman"/>
          <w:sz w:val="24"/>
          <w:szCs w:val="24"/>
          <w:lang w:val="en-US"/>
        </w:rPr>
        <w:t>Funct</w:t>
      </w:r>
      <w:proofErr w:type="spellEnd"/>
      <w:r w:rsidRPr="00A645C9">
        <w:rPr>
          <w:rFonts w:ascii="Times New Roman" w:hAnsi="Times New Roman" w:cs="Times New Roman"/>
          <w:sz w:val="24"/>
          <w:szCs w:val="24"/>
          <w:lang w:val="en-US"/>
        </w:rPr>
        <w:t xml:space="preserve"> 214, 655-667.</w:t>
      </w:r>
    </w:p>
    <w:p w14:paraId="4DD482D3"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Mian, M.K., </w:t>
      </w:r>
      <w:proofErr w:type="spellStart"/>
      <w:r w:rsidRPr="00A645C9">
        <w:rPr>
          <w:rFonts w:ascii="Times New Roman" w:hAnsi="Times New Roman" w:cs="Times New Roman"/>
          <w:sz w:val="24"/>
          <w:szCs w:val="24"/>
          <w:lang w:val="en-US"/>
        </w:rPr>
        <w:t>Sheth</w:t>
      </w:r>
      <w:proofErr w:type="spellEnd"/>
      <w:r w:rsidRPr="00A645C9">
        <w:rPr>
          <w:rFonts w:ascii="Times New Roman" w:hAnsi="Times New Roman" w:cs="Times New Roman"/>
          <w:sz w:val="24"/>
          <w:szCs w:val="24"/>
          <w:lang w:val="en-US"/>
        </w:rPr>
        <w:t xml:space="preserve">, S.A., Patel, S.R., </w:t>
      </w:r>
      <w:proofErr w:type="spellStart"/>
      <w:r w:rsidRPr="00A645C9">
        <w:rPr>
          <w:rFonts w:ascii="Times New Roman" w:hAnsi="Times New Roman" w:cs="Times New Roman"/>
          <w:sz w:val="24"/>
          <w:szCs w:val="24"/>
          <w:lang w:val="en-US"/>
        </w:rPr>
        <w:t>Spiliopoulos</w:t>
      </w:r>
      <w:proofErr w:type="spellEnd"/>
      <w:r w:rsidRPr="00A645C9">
        <w:rPr>
          <w:rFonts w:ascii="Times New Roman" w:hAnsi="Times New Roman" w:cs="Times New Roman"/>
          <w:sz w:val="24"/>
          <w:szCs w:val="24"/>
          <w:lang w:val="en-US"/>
        </w:rPr>
        <w:t xml:space="preserve">, K., </w:t>
      </w:r>
      <w:proofErr w:type="spellStart"/>
      <w:r w:rsidRPr="00A645C9">
        <w:rPr>
          <w:rFonts w:ascii="Times New Roman" w:hAnsi="Times New Roman" w:cs="Times New Roman"/>
          <w:sz w:val="24"/>
          <w:szCs w:val="24"/>
          <w:lang w:val="en-US"/>
        </w:rPr>
        <w:t>Eskandar</w:t>
      </w:r>
      <w:proofErr w:type="spellEnd"/>
      <w:r w:rsidRPr="00A645C9">
        <w:rPr>
          <w:rFonts w:ascii="Times New Roman" w:hAnsi="Times New Roman" w:cs="Times New Roman"/>
          <w:sz w:val="24"/>
          <w:szCs w:val="24"/>
          <w:lang w:val="en-US"/>
        </w:rPr>
        <w:t>, E.N., Williams, Z.M., 2014. Encoding of Rules by Neurons in the Human Dorsolateral Prefrontal Cortex. Cerebral Cortex 24, 807-816.</w:t>
      </w:r>
    </w:p>
    <w:p w14:paraId="6CABC3B9"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Miltner</w:t>
      </w:r>
      <w:proofErr w:type="spellEnd"/>
      <w:r w:rsidRPr="00A645C9">
        <w:rPr>
          <w:rFonts w:ascii="Times New Roman" w:hAnsi="Times New Roman" w:cs="Times New Roman"/>
          <w:sz w:val="24"/>
          <w:szCs w:val="24"/>
          <w:lang w:val="en-US"/>
        </w:rPr>
        <w:t xml:space="preserve">, W.H., Lemke, U., Weiss, T., Holroyd, C., </w:t>
      </w:r>
      <w:proofErr w:type="spellStart"/>
      <w:r w:rsidRPr="00A645C9">
        <w:rPr>
          <w:rFonts w:ascii="Times New Roman" w:hAnsi="Times New Roman" w:cs="Times New Roman"/>
          <w:sz w:val="24"/>
          <w:szCs w:val="24"/>
          <w:lang w:val="en-US"/>
        </w:rPr>
        <w:t>Scheffers</w:t>
      </w:r>
      <w:proofErr w:type="spellEnd"/>
      <w:r w:rsidRPr="00A645C9">
        <w:rPr>
          <w:rFonts w:ascii="Times New Roman" w:hAnsi="Times New Roman" w:cs="Times New Roman"/>
          <w:sz w:val="24"/>
          <w:szCs w:val="24"/>
          <w:lang w:val="en-US"/>
        </w:rPr>
        <w:t>, M.K., Coles, M.G., 2003. Implementation of error-processing in the human anterior cingulate cortex: a source analysis of the magnetic equivalent of the error-related negativity. Biol Psychol 64, 157-166.</w:t>
      </w:r>
    </w:p>
    <w:p w14:paraId="14807FB4"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Moeller, F.G., Barratt, E.S., Dougherty, D.M., Schmitz, J.M., Swann, A.C., 2001. Psychiatric aspects of impulsivity. Am J Psychiatry 158, 1783-1793.</w:t>
      </w:r>
    </w:p>
    <w:p w14:paraId="20AFDAA9" w14:textId="77777777" w:rsidR="000C4A9D" w:rsidRPr="00356ADC" w:rsidRDefault="000C4A9D" w:rsidP="000C4A9D">
      <w:pPr>
        <w:rPr>
          <w:rFonts w:ascii="Times New Roman" w:hAnsi="Times New Roman" w:cs="Times New Roman"/>
          <w:sz w:val="24"/>
          <w:szCs w:val="24"/>
        </w:rPr>
      </w:pPr>
      <w:r w:rsidRPr="00A645C9">
        <w:rPr>
          <w:rFonts w:ascii="Times New Roman" w:hAnsi="Times New Roman" w:cs="Times New Roman"/>
          <w:sz w:val="24"/>
          <w:szCs w:val="24"/>
          <w:lang w:val="en-US"/>
        </w:rPr>
        <w:t xml:space="preserve">Mohanty, A., Engels, A.S., Herrington, J.D., Heller, W., Ho, M.H., </w:t>
      </w:r>
      <w:proofErr w:type="spellStart"/>
      <w:r w:rsidRPr="00A645C9">
        <w:rPr>
          <w:rFonts w:ascii="Times New Roman" w:hAnsi="Times New Roman" w:cs="Times New Roman"/>
          <w:sz w:val="24"/>
          <w:szCs w:val="24"/>
          <w:lang w:val="en-US"/>
        </w:rPr>
        <w:t>Banich</w:t>
      </w:r>
      <w:proofErr w:type="spellEnd"/>
      <w:r w:rsidRPr="00A645C9">
        <w:rPr>
          <w:rFonts w:ascii="Times New Roman" w:hAnsi="Times New Roman" w:cs="Times New Roman"/>
          <w:sz w:val="24"/>
          <w:szCs w:val="24"/>
          <w:lang w:val="en-US"/>
        </w:rPr>
        <w:t xml:space="preserve">, M.T., Webb, A.G., Warren, S.L., Miller, G.A., 2007. Differential engagement of anterior cingulate cortex subdivisions for cognitive and emotional function. </w:t>
      </w:r>
      <w:proofErr w:type="spellStart"/>
      <w:r w:rsidRPr="00356ADC">
        <w:rPr>
          <w:rFonts w:ascii="Times New Roman" w:hAnsi="Times New Roman" w:cs="Times New Roman"/>
          <w:sz w:val="24"/>
          <w:szCs w:val="24"/>
        </w:rPr>
        <w:t>Psychophysiology</w:t>
      </w:r>
      <w:proofErr w:type="spellEnd"/>
      <w:r w:rsidRPr="00356ADC">
        <w:rPr>
          <w:rFonts w:ascii="Times New Roman" w:hAnsi="Times New Roman" w:cs="Times New Roman"/>
          <w:sz w:val="24"/>
          <w:szCs w:val="24"/>
        </w:rPr>
        <w:t xml:space="preserve"> 44, 343-351.</w:t>
      </w:r>
    </w:p>
    <w:p w14:paraId="156436B3"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Molenberghs</w:t>
      </w:r>
      <w:proofErr w:type="spellEnd"/>
      <w:r w:rsidRPr="00356ADC">
        <w:rPr>
          <w:rFonts w:ascii="Times New Roman" w:hAnsi="Times New Roman" w:cs="Times New Roman"/>
          <w:sz w:val="24"/>
          <w:szCs w:val="24"/>
        </w:rPr>
        <w:t xml:space="preserve">, P., </w:t>
      </w:r>
      <w:proofErr w:type="spellStart"/>
      <w:r w:rsidRPr="00356ADC">
        <w:rPr>
          <w:rFonts w:ascii="Times New Roman" w:hAnsi="Times New Roman" w:cs="Times New Roman"/>
          <w:sz w:val="24"/>
          <w:szCs w:val="24"/>
        </w:rPr>
        <w:t>Gillebert</w:t>
      </w:r>
      <w:proofErr w:type="spellEnd"/>
      <w:r w:rsidRPr="00356ADC">
        <w:rPr>
          <w:rFonts w:ascii="Times New Roman" w:hAnsi="Times New Roman" w:cs="Times New Roman"/>
          <w:sz w:val="24"/>
          <w:szCs w:val="24"/>
        </w:rPr>
        <w:t xml:space="preserve">, C.R., Peeters, R., </w:t>
      </w:r>
      <w:proofErr w:type="spellStart"/>
      <w:r w:rsidRPr="00356ADC">
        <w:rPr>
          <w:rFonts w:ascii="Times New Roman" w:hAnsi="Times New Roman" w:cs="Times New Roman"/>
          <w:sz w:val="24"/>
          <w:szCs w:val="24"/>
        </w:rPr>
        <w:t>Vandenberghe</w:t>
      </w:r>
      <w:proofErr w:type="spellEnd"/>
      <w:r w:rsidRPr="00356ADC">
        <w:rPr>
          <w:rFonts w:ascii="Times New Roman" w:hAnsi="Times New Roman" w:cs="Times New Roman"/>
          <w:sz w:val="24"/>
          <w:szCs w:val="24"/>
        </w:rPr>
        <w:t xml:space="preserve">, R., 2008. </w:t>
      </w:r>
      <w:r w:rsidRPr="00A645C9">
        <w:rPr>
          <w:rFonts w:ascii="Times New Roman" w:hAnsi="Times New Roman" w:cs="Times New Roman"/>
          <w:sz w:val="24"/>
          <w:szCs w:val="24"/>
          <w:lang w:val="en-US"/>
        </w:rPr>
        <w:t>Convergence between lesion-symptom mapping and functional magnetic resonance imaging of spatially selective attention in the intact brain. Journal of Neuroscience 28, 3359-3373.</w:t>
      </w:r>
    </w:p>
    <w:p w14:paraId="4093386F" w14:textId="77777777" w:rsidR="000C4A9D" w:rsidRPr="00E5110A"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Moos, K., </w:t>
      </w:r>
      <w:proofErr w:type="spellStart"/>
      <w:r w:rsidRPr="00A645C9">
        <w:rPr>
          <w:rFonts w:ascii="Times New Roman" w:hAnsi="Times New Roman" w:cs="Times New Roman"/>
          <w:sz w:val="24"/>
          <w:szCs w:val="24"/>
          <w:lang w:val="en-US"/>
        </w:rPr>
        <w:t>Vossel</w:t>
      </w:r>
      <w:proofErr w:type="spellEnd"/>
      <w:r w:rsidRPr="00A645C9">
        <w:rPr>
          <w:rFonts w:ascii="Times New Roman" w:hAnsi="Times New Roman" w:cs="Times New Roman"/>
          <w:sz w:val="24"/>
          <w:szCs w:val="24"/>
          <w:lang w:val="en-US"/>
        </w:rPr>
        <w:t xml:space="preserve">, S., Weidner, R., Sparing, R., Fink, G.R., 2012. Modulation of Top-Down Control of Visual Attention by Cathodal </w:t>
      </w:r>
      <w:proofErr w:type="spellStart"/>
      <w:r w:rsidRPr="00A645C9">
        <w:rPr>
          <w:rFonts w:ascii="Times New Roman" w:hAnsi="Times New Roman" w:cs="Times New Roman"/>
          <w:sz w:val="24"/>
          <w:szCs w:val="24"/>
          <w:lang w:val="en-US"/>
        </w:rPr>
        <w:t>tDCS</w:t>
      </w:r>
      <w:proofErr w:type="spellEnd"/>
      <w:r w:rsidRPr="00A645C9">
        <w:rPr>
          <w:rFonts w:ascii="Times New Roman" w:hAnsi="Times New Roman" w:cs="Times New Roman"/>
          <w:sz w:val="24"/>
          <w:szCs w:val="24"/>
          <w:lang w:val="en-US"/>
        </w:rPr>
        <w:t xml:space="preserve"> over Right IPS. Journal of Neuroscience 32, </w:t>
      </w:r>
      <w:r w:rsidRPr="00E5110A">
        <w:rPr>
          <w:rFonts w:ascii="Times New Roman" w:hAnsi="Times New Roman" w:cs="Times New Roman"/>
          <w:sz w:val="24"/>
          <w:szCs w:val="24"/>
          <w:lang w:val="en-US"/>
        </w:rPr>
        <w:t>16360-16368.</w:t>
      </w:r>
    </w:p>
    <w:p w14:paraId="4F286A40" w14:textId="0415E3BF" w:rsidR="00E5110A" w:rsidRPr="006E73FE" w:rsidRDefault="00E5110A" w:rsidP="000C4A9D">
      <w:pPr>
        <w:rPr>
          <w:rFonts w:ascii="Times New Roman" w:hAnsi="Times New Roman" w:cs="Times New Roman"/>
          <w:sz w:val="24"/>
          <w:szCs w:val="24"/>
          <w:lang w:val="en-US"/>
        </w:rPr>
      </w:pPr>
      <w:r w:rsidRPr="00E5110A">
        <w:rPr>
          <w:rFonts w:ascii="Times New Roman" w:hAnsi="Times New Roman" w:cs="Times New Roman"/>
          <w:color w:val="212121"/>
          <w:sz w:val="24"/>
          <w:szCs w:val="24"/>
          <w:shd w:val="clear" w:color="auto" w:fill="FFFFFF"/>
          <w:lang w:val="en-US"/>
        </w:rPr>
        <w:t xml:space="preserve">Morel, A., </w:t>
      </w:r>
      <w:proofErr w:type="spellStart"/>
      <w:r w:rsidRPr="00E5110A">
        <w:rPr>
          <w:rFonts w:ascii="Times New Roman" w:hAnsi="Times New Roman" w:cs="Times New Roman"/>
          <w:color w:val="212121"/>
          <w:sz w:val="24"/>
          <w:szCs w:val="24"/>
          <w:shd w:val="clear" w:color="auto" w:fill="FFFFFF"/>
          <w:lang w:val="en-US"/>
        </w:rPr>
        <w:t>Magnin</w:t>
      </w:r>
      <w:proofErr w:type="spellEnd"/>
      <w:r w:rsidRPr="00E5110A">
        <w:rPr>
          <w:rFonts w:ascii="Times New Roman" w:hAnsi="Times New Roman" w:cs="Times New Roman"/>
          <w:color w:val="212121"/>
          <w:sz w:val="24"/>
          <w:szCs w:val="24"/>
          <w:shd w:val="clear" w:color="auto" w:fill="FFFFFF"/>
          <w:lang w:val="en-US"/>
        </w:rPr>
        <w:t xml:space="preserve">, M., </w:t>
      </w:r>
      <w:proofErr w:type="spellStart"/>
      <w:r w:rsidRPr="00E5110A">
        <w:rPr>
          <w:rFonts w:ascii="Times New Roman" w:hAnsi="Times New Roman" w:cs="Times New Roman"/>
          <w:color w:val="212121"/>
          <w:sz w:val="24"/>
          <w:szCs w:val="24"/>
          <w:shd w:val="clear" w:color="auto" w:fill="FFFFFF"/>
          <w:lang w:val="en-US"/>
        </w:rPr>
        <w:t>Jeanmonod</w:t>
      </w:r>
      <w:proofErr w:type="spellEnd"/>
      <w:r w:rsidRPr="00E5110A">
        <w:rPr>
          <w:rFonts w:ascii="Times New Roman" w:hAnsi="Times New Roman" w:cs="Times New Roman"/>
          <w:color w:val="212121"/>
          <w:sz w:val="24"/>
          <w:szCs w:val="24"/>
          <w:shd w:val="clear" w:color="auto" w:fill="FFFFFF"/>
          <w:lang w:val="en-US"/>
        </w:rPr>
        <w:t xml:space="preserve">, D. 1997. </w:t>
      </w:r>
      <w:proofErr w:type="spellStart"/>
      <w:r w:rsidRPr="00E5110A">
        <w:rPr>
          <w:rFonts w:ascii="Times New Roman" w:hAnsi="Times New Roman" w:cs="Times New Roman"/>
          <w:color w:val="212121"/>
          <w:sz w:val="24"/>
          <w:szCs w:val="24"/>
          <w:shd w:val="clear" w:color="auto" w:fill="FFFFFF"/>
          <w:lang w:val="en-US"/>
        </w:rPr>
        <w:t>Multiarchitectonic</w:t>
      </w:r>
      <w:proofErr w:type="spellEnd"/>
      <w:r w:rsidRPr="00E5110A">
        <w:rPr>
          <w:rFonts w:ascii="Times New Roman" w:hAnsi="Times New Roman" w:cs="Times New Roman"/>
          <w:color w:val="212121"/>
          <w:sz w:val="24"/>
          <w:szCs w:val="24"/>
          <w:shd w:val="clear" w:color="auto" w:fill="FFFFFF"/>
          <w:lang w:val="en-US"/>
        </w:rPr>
        <w:t xml:space="preserve"> and stereotactic atlas of the human thalamus. </w:t>
      </w:r>
      <w:r w:rsidRPr="006E73FE">
        <w:rPr>
          <w:rFonts w:ascii="Times New Roman" w:hAnsi="Times New Roman" w:cs="Times New Roman"/>
          <w:color w:val="212121"/>
          <w:sz w:val="24"/>
          <w:szCs w:val="24"/>
          <w:shd w:val="clear" w:color="auto" w:fill="FFFFFF"/>
          <w:lang w:val="en-US"/>
        </w:rPr>
        <w:t>J Comp Neurol. 387(4):588-630.</w:t>
      </w:r>
    </w:p>
    <w:p w14:paraId="6AE8D822" w14:textId="77777777" w:rsidR="000C4A9D" w:rsidRPr="00A645C9" w:rsidRDefault="000C4A9D" w:rsidP="000C4A9D">
      <w:pPr>
        <w:rPr>
          <w:rFonts w:ascii="Times New Roman" w:hAnsi="Times New Roman" w:cs="Times New Roman"/>
          <w:sz w:val="24"/>
          <w:szCs w:val="24"/>
          <w:lang w:val="en-US"/>
        </w:rPr>
      </w:pPr>
      <w:r w:rsidRPr="006E73FE">
        <w:rPr>
          <w:rFonts w:ascii="Times New Roman" w:hAnsi="Times New Roman" w:cs="Times New Roman"/>
          <w:sz w:val="24"/>
          <w:szCs w:val="24"/>
          <w:lang w:val="en-US"/>
        </w:rPr>
        <w:t xml:space="preserve">Müller, V.I., Cieslik, E.C., Laird, A.R., Fox, P.T., Radua, J., Mataix-Cols, D., Tench, C.R., Yarkoni, T., Nichols, T.E., Turkeltaub, P.E., Wager, T.D., Eickhoff, S.B., 2018. </w:t>
      </w:r>
      <w:r w:rsidRPr="00A645C9">
        <w:rPr>
          <w:rFonts w:ascii="Times New Roman" w:hAnsi="Times New Roman" w:cs="Times New Roman"/>
          <w:sz w:val="24"/>
          <w:szCs w:val="24"/>
          <w:lang w:val="en-US"/>
        </w:rPr>
        <w:t>Ten simple rules for neuroimaging meta-analysis. Neuroscience and biobehavioral reviews 84, 151-161.</w:t>
      </w:r>
    </w:p>
    <w:p w14:paraId="01B87A14"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M</w:t>
      </w:r>
      <w:r>
        <w:rPr>
          <w:rFonts w:ascii="Times New Roman" w:hAnsi="Times New Roman" w:cs="Times New Roman"/>
          <w:sz w:val="24"/>
          <w:szCs w:val="24"/>
        </w:rPr>
        <w:t>ü</w:t>
      </w:r>
      <w:r w:rsidRPr="00356ADC">
        <w:rPr>
          <w:rFonts w:ascii="Times New Roman" w:hAnsi="Times New Roman" w:cs="Times New Roman"/>
          <w:sz w:val="24"/>
          <w:szCs w:val="24"/>
        </w:rPr>
        <w:t xml:space="preserve">ller, V.I., Langner, R., Cieslik, E.C., </w:t>
      </w:r>
      <w:proofErr w:type="spellStart"/>
      <w:r w:rsidRPr="00356ADC">
        <w:rPr>
          <w:rFonts w:ascii="Times New Roman" w:hAnsi="Times New Roman" w:cs="Times New Roman"/>
          <w:sz w:val="24"/>
          <w:szCs w:val="24"/>
        </w:rPr>
        <w:t>Rottschy</w:t>
      </w:r>
      <w:proofErr w:type="spellEnd"/>
      <w:r w:rsidRPr="00356ADC">
        <w:rPr>
          <w:rFonts w:ascii="Times New Roman" w:hAnsi="Times New Roman" w:cs="Times New Roman"/>
          <w:sz w:val="24"/>
          <w:szCs w:val="24"/>
        </w:rPr>
        <w:t xml:space="preserve">, C., Eickhoff, S.B., 2015. </w:t>
      </w:r>
      <w:r w:rsidRPr="00A645C9">
        <w:rPr>
          <w:rFonts w:ascii="Times New Roman" w:hAnsi="Times New Roman" w:cs="Times New Roman"/>
          <w:sz w:val="24"/>
          <w:szCs w:val="24"/>
          <w:lang w:val="en-US"/>
        </w:rPr>
        <w:t xml:space="preserve">Interindividual differences in cognitive flexibility: influence of gray matter volume, functional connectivity and trait impulsivity. Brain Struct </w:t>
      </w:r>
      <w:proofErr w:type="spellStart"/>
      <w:r w:rsidRPr="00A645C9">
        <w:rPr>
          <w:rFonts w:ascii="Times New Roman" w:hAnsi="Times New Roman" w:cs="Times New Roman"/>
          <w:sz w:val="24"/>
          <w:szCs w:val="24"/>
          <w:lang w:val="en-US"/>
        </w:rPr>
        <w:t>Funct</w:t>
      </w:r>
      <w:proofErr w:type="spellEnd"/>
      <w:r w:rsidRPr="00A645C9">
        <w:rPr>
          <w:rFonts w:ascii="Times New Roman" w:hAnsi="Times New Roman" w:cs="Times New Roman"/>
          <w:sz w:val="24"/>
          <w:szCs w:val="24"/>
          <w:lang w:val="en-US"/>
        </w:rPr>
        <w:t xml:space="preserve"> 220, 2401-2414.</w:t>
      </w:r>
    </w:p>
    <w:p w14:paraId="1D301022" w14:textId="77777777" w:rsidR="000C4A9D" w:rsidRPr="00A645C9" w:rsidRDefault="000C4A9D" w:rsidP="000C4A9D">
      <w:pPr>
        <w:rPr>
          <w:rFonts w:ascii="Times New Roman" w:hAnsi="Times New Roman" w:cs="Times New Roman"/>
          <w:sz w:val="24"/>
          <w:szCs w:val="24"/>
          <w:lang w:val="en-US"/>
        </w:rPr>
      </w:pPr>
      <w:r>
        <w:rPr>
          <w:rFonts w:ascii="Times New Roman" w:eastAsia="Times New Roman" w:hAnsi="Times New Roman" w:cs="Times New Roman"/>
          <w:color w:val="000000"/>
          <w:sz w:val="24"/>
          <w:szCs w:val="24"/>
          <w:lang w:val="en-US"/>
        </w:rPr>
        <w:t xml:space="preserve">Mumford et al., 2023, PREPRINT version </w:t>
      </w:r>
      <w:r w:rsidRPr="005C77CA">
        <w:rPr>
          <w:rFonts w:ascii="Times New Roman" w:eastAsia="Times New Roman" w:hAnsi="Times New Roman" w:cs="Times New Roman"/>
          <w:color w:val="000000"/>
          <w:sz w:val="24"/>
          <w:szCs w:val="24"/>
          <w:lang w:val="en-US"/>
        </w:rPr>
        <w:t>https://www.biorxiv.org/content/10.1101/2023.02.15.528677v1.full#ref-36</w:t>
      </w:r>
    </w:p>
    <w:p w14:paraId="57E7AB0A"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Narayanan, N.S., Cavanagh, J.F., Frank, M.J., Laubach, M., 2013. Common medial frontal mechanisms of adaptive control in humans and rodents. Nat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16, 1888-1895.</w:t>
      </w:r>
    </w:p>
    <w:p w14:paraId="6D99826F"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Nee, D.E., Kastner, S., Brown, J.W., 2011. Functional heterogeneity of conflict, error, task-switching, and unexpectedness effects within medial prefrontal cortex. Neuroimage 54, 528-540.</w:t>
      </w:r>
    </w:p>
    <w:p w14:paraId="352DDA6E"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lastRenderedPageBreak/>
        <w:t xml:space="preserve">Neubert, F.X., Mars, R.B., Sallet, J., Rushworth, M.F., 2015. Connectivity reveals relationship of brain areas for reward-guided learning and decision making in human and monkey frontal cortex.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112, E2695-2704.</w:t>
      </w:r>
    </w:p>
    <w:p w14:paraId="3B217C69"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Nichols, T., Brett, M., Andersson, J., Wager, T., </w:t>
      </w:r>
      <w:proofErr w:type="spellStart"/>
      <w:r w:rsidRPr="00A645C9">
        <w:rPr>
          <w:rFonts w:ascii="Times New Roman" w:hAnsi="Times New Roman" w:cs="Times New Roman"/>
          <w:sz w:val="24"/>
          <w:szCs w:val="24"/>
          <w:lang w:val="en-US"/>
        </w:rPr>
        <w:t>Poline</w:t>
      </w:r>
      <w:proofErr w:type="spellEnd"/>
      <w:r w:rsidRPr="00A645C9">
        <w:rPr>
          <w:rFonts w:ascii="Times New Roman" w:hAnsi="Times New Roman" w:cs="Times New Roman"/>
          <w:sz w:val="24"/>
          <w:szCs w:val="24"/>
          <w:lang w:val="en-US"/>
        </w:rPr>
        <w:t>, J.B., 2005. Valid conjunction inference with the minimum statistic. Neuroimage 25, 653-660.</w:t>
      </w:r>
    </w:p>
    <w:p w14:paraId="0EAEA8CE"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Niki, H., Watanabe, M., 1979. Prefrontal and cingulate unit activity during timing behavior in the monkey. Brain Res 171, 213-224.</w:t>
      </w:r>
    </w:p>
    <w:p w14:paraId="5D8EA673"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Ninokura</w:t>
      </w:r>
      <w:proofErr w:type="spellEnd"/>
      <w:r w:rsidRPr="00A645C9">
        <w:rPr>
          <w:rFonts w:ascii="Times New Roman" w:hAnsi="Times New Roman" w:cs="Times New Roman"/>
          <w:sz w:val="24"/>
          <w:szCs w:val="24"/>
          <w:lang w:val="en-US"/>
        </w:rPr>
        <w:t xml:space="preserve">, Y., </w:t>
      </w:r>
      <w:proofErr w:type="spellStart"/>
      <w:r w:rsidRPr="00A645C9">
        <w:rPr>
          <w:rFonts w:ascii="Times New Roman" w:hAnsi="Times New Roman" w:cs="Times New Roman"/>
          <w:sz w:val="24"/>
          <w:szCs w:val="24"/>
          <w:lang w:val="en-US"/>
        </w:rPr>
        <w:t>Mushiake</w:t>
      </w:r>
      <w:proofErr w:type="spellEnd"/>
      <w:r w:rsidRPr="00A645C9">
        <w:rPr>
          <w:rFonts w:ascii="Times New Roman" w:hAnsi="Times New Roman" w:cs="Times New Roman"/>
          <w:sz w:val="24"/>
          <w:szCs w:val="24"/>
          <w:lang w:val="en-US"/>
        </w:rPr>
        <w:t xml:space="preserve">, H., </w:t>
      </w:r>
      <w:proofErr w:type="spellStart"/>
      <w:r w:rsidRPr="00A645C9">
        <w:rPr>
          <w:rFonts w:ascii="Times New Roman" w:hAnsi="Times New Roman" w:cs="Times New Roman"/>
          <w:sz w:val="24"/>
          <w:szCs w:val="24"/>
          <w:lang w:val="en-US"/>
        </w:rPr>
        <w:t>Tanji</w:t>
      </w:r>
      <w:proofErr w:type="spellEnd"/>
      <w:r w:rsidRPr="00A645C9">
        <w:rPr>
          <w:rFonts w:ascii="Times New Roman" w:hAnsi="Times New Roman" w:cs="Times New Roman"/>
          <w:sz w:val="24"/>
          <w:szCs w:val="24"/>
          <w:lang w:val="en-US"/>
        </w:rPr>
        <w:t>, J., 2004. Integration of temporal order and object information in the monkey lateral prefrontal cortex. Journal of neurophysiology 91, 555-560.</w:t>
      </w:r>
    </w:p>
    <w:p w14:paraId="44946BC9"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Nobre</w:t>
      </w:r>
      <w:proofErr w:type="spellEnd"/>
      <w:r w:rsidRPr="00A645C9">
        <w:rPr>
          <w:rFonts w:ascii="Times New Roman" w:hAnsi="Times New Roman" w:cs="Times New Roman"/>
          <w:sz w:val="24"/>
          <w:szCs w:val="24"/>
          <w:lang w:val="en-US"/>
        </w:rPr>
        <w:t xml:space="preserve">, A.C., </w:t>
      </w:r>
      <w:proofErr w:type="spellStart"/>
      <w:r w:rsidRPr="00A645C9">
        <w:rPr>
          <w:rFonts w:ascii="Times New Roman" w:hAnsi="Times New Roman" w:cs="Times New Roman"/>
          <w:sz w:val="24"/>
          <w:szCs w:val="24"/>
          <w:lang w:val="en-US"/>
        </w:rPr>
        <w:t>Coull</w:t>
      </w:r>
      <w:proofErr w:type="spellEnd"/>
      <w:r w:rsidRPr="00A645C9">
        <w:rPr>
          <w:rFonts w:ascii="Times New Roman" w:hAnsi="Times New Roman" w:cs="Times New Roman"/>
          <w:sz w:val="24"/>
          <w:szCs w:val="24"/>
          <w:lang w:val="en-US"/>
        </w:rPr>
        <w:t>, J.T., Walsh, V., Frith, C.D., 2003. Brain activations during visual search: Contributions of search efficiency versus feature binding. Neuroimage 18, 91-103.</w:t>
      </w:r>
    </w:p>
    <w:p w14:paraId="0CF7C7FA" w14:textId="77777777" w:rsidR="000C4A9D"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Norman, D., 1981. Categorization of action slips. Psychological Review 88, 1-15.</w:t>
      </w:r>
    </w:p>
    <w:p w14:paraId="7E69C6F3" w14:textId="1C50DA80" w:rsidR="001B7472" w:rsidRPr="001B7472" w:rsidRDefault="001B7472" w:rsidP="000C4A9D">
      <w:pPr>
        <w:rPr>
          <w:rFonts w:ascii="Times New Roman" w:hAnsi="Times New Roman" w:cs="Times New Roman"/>
          <w:sz w:val="24"/>
          <w:szCs w:val="24"/>
          <w:lang w:val="en-US"/>
        </w:rPr>
      </w:pPr>
      <w:r w:rsidRPr="001B7472">
        <w:rPr>
          <w:rFonts w:ascii="Times New Roman" w:hAnsi="Times New Roman" w:cs="Times New Roman"/>
          <w:color w:val="212121"/>
          <w:sz w:val="24"/>
          <w:szCs w:val="24"/>
          <w:shd w:val="clear" w:color="auto" w:fill="FFFFFF"/>
          <w:lang w:val="en-US"/>
        </w:rPr>
        <w:t>Norman</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L</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J</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Taylor</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S</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F</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Liu</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Y</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w:t>
      </w:r>
      <w:proofErr w:type="spellStart"/>
      <w:r w:rsidRPr="001B7472">
        <w:rPr>
          <w:rFonts w:ascii="Times New Roman" w:hAnsi="Times New Roman" w:cs="Times New Roman"/>
          <w:color w:val="212121"/>
          <w:sz w:val="24"/>
          <w:szCs w:val="24"/>
          <w:shd w:val="clear" w:color="auto" w:fill="FFFFFF"/>
          <w:lang w:val="en-US"/>
        </w:rPr>
        <w:t>Radua</w:t>
      </w:r>
      <w:proofErr w:type="spellEnd"/>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J</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w:t>
      </w:r>
      <w:proofErr w:type="spellStart"/>
      <w:r w:rsidRPr="001B7472">
        <w:rPr>
          <w:rFonts w:ascii="Times New Roman" w:hAnsi="Times New Roman" w:cs="Times New Roman"/>
          <w:color w:val="212121"/>
          <w:sz w:val="24"/>
          <w:szCs w:val="24"/>
          <w:shd w:val="clear" w:color="auto" w:fill="FFFFFF"/>
          <w:lang w:val="en-US"/>
        </w:rPr>
        <w:t>Chye</w:t>
      </w:r>
      <w:proofErr w:type="spellEnd"/>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Y</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De Wit</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S</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J</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w:t>
      </w:r>
      <w:proofErr w:type="spellStart"/>
      <w:r w:rsidRPr="001B7472">
        <w:rPr>
          <w:rFonts w:ascii="Times New Roman" w:hAnsi="Times New Roman" w:cs="Times New Roman"/>
          <w:color w:val="212121"/>
          <w:sz w:val="24"/>
          <w:szCs w:val="24"/>
          <w:shd w:val="clear" w:color="auto" w:fill="FFFFFF"/>
          <w:lang w:val="en-US"/>
        </w:rPr>
        <w:t>Huyser</w:t>
      </w:r>
      <w:proofErr w:type="spellEnd"/>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C</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w:t>
      </w:r>
      <w:proofErr w:type="spellStart"/>
      <w:r w:rsidRPr="001B7472">
        <w:rPr>
          <w:rFonts w:ascii="Times New Roman" w:hAnsi="Times New Roman" w:cs="Times New Roman"/>
          <w:color w:val="212121"/>
          <w:sz w:val="24"/>
          <w:szCs w:val="24"/>
          <w:shd w:val="clear" w:color="auto" w:fill="FFFFFF"/>
          <w:lang w:val="en-US"/>
        </w:rPr>
        <w:t>Karahanoglu</w:t>
      </w:r>
      <w:proofErr w:type="spellEnd"/>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F</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I</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Luks</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T</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w:t>
      </w:r>
      <w:proofErr w:type="spellStart"/>
      <w:r w:rsidRPr="001B7472">
        <w:rPr>
          <w:rFonts w:ascii="Times New Roman" w:hAnsi="Times New Roman" w:cs="Times New Roman"/>
          <w:color w:val="212121"/>
          <w:sz w:val="24"/>
          <w:szCs w:val="24"/>
          <w:shd w:val="clear" w:color="auto" w:fill="FFFFFF"/>
          <w:lang w:val="en-US"/>
        </w:rPr>
        <w:t>Manoach</w:t>
      </w:r>
      <w:proofErr w:type="spellEnd"/>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D</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Mathews</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C</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Rubia</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K</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Suo</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C</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van den Heuvel</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O</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A</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w:t>
      </w:r>
      <w:proofErr w:type="spellStart"/>
      <w:r w:rsidRPr="001B7472">
        <w:rPr>
          <w:rFonts w:ascii="Times New Roman" w:hAnsi="Times New Roman" w:cs="Times New Roman"/>
          <w:color w:val="212121"/>
          <w:sz w:val="24"/>
          <w:szCs w:val="24"/>
          <w:shd w:val="clear" w:color="auto" w:fill="FFFFFF"/>
          <w:lang w:val="en-US"/>
        </w:rPr>
        <w:t>Yücel</w:t>
      </w:r>
      <w:proofErr w:type="spellEnd"/>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M</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Fitzgerald</w:t>
      </w:r>
      <w:r>
        <w:rPr>
          <w:rFonts w:ascii="Times New Roman" w:hAnsi="Times New Roman" w:cs="Times New Roman"/>
          <w:color w:val="212121"/>
          <w:sz w:val="24"/>
          <w:szCs w:val="24"/>
          <w:shd w:val="clear" w:color="auto" w:fill="FFFFFF"/>
          <w:lang w:val="en-US"/>
        </w:rPr>
        <w:t>,</w:t>
      </w:r>
      <w:r w:rsidRPr="001B7472">
        <w:rPr>
          <w:rFonts w:ascii="Times New Roman" w:hAnsi="Times New Roman" w:cs="Times New Roman"/>
          <w:color w:val="212121"/>
          <w:sz w:val="24"/>
          <w:szCs w:val="24"/>
          <w:shd w:val="clear" w:color="auto" w:fill="FFFFFF"/>
          <w:lang w:val="en-US"/>
        </w:rPr>
        <w:t xml:space="preserve"> K</w:t>
      </w:r>
      <w:r>
        <w:rPr>
          <w:rFonts w:ascii="Times New Roman" w:hAnsi="Times New Roman" w:cs="Times New Roman"/>
          <w:color w:val="212121"/>
          <w:sz w:val="24"/>
          <w:szCs w:val="24"/>
          <w:shd w:val="clear" w:color="auto" w:fill="FFFFFF"/>
          <w:lang w:val="en-US"/>
        </w:rPr>
        <w:t>., 2019</w:t>
      </w:r>
      <w:r w:rsidRPr="001B7472">
        <w:rPr>
          <w:rFonts w:ascii="Times New Roman" w:hAnsi="Times New Roman" w:cs="Times New Roman"/>
          <w:color w:val="212121"/>
          <w:sz w:val="24"/>
          <w:szCs w:val="24"/>
          <w:shd w:val="clear" w:color="auto" w:fill="FFFFFF"/>
          <w:lang w:val="en-US"/>
        </w:rPr>
        <w:t>. Error Processing and Inhibitory Control in Obsessive-Compulsive Disorder: A Meta-analysis Using Statistical Parametric Maps. Biol Psychiatry. 85(9):713-725</w:t>
      </w:r>
      <w:r>
        <w:rPr>
          <w:rFonts w:ascii="Times New Roman" w:hAnsi="Times New Roman" w:cs="Times New Roman"/>
          <w:color w:val="212121"/>
          <w:sz w:val="24"/>
          <w:szCs w:val="24"/>
          <w:shd w:val="clear" w:color="auto" w:fill="FFFFFF"/>
          <w:lang w:val="en-US"/>
        </w:rPr>
        <w:t>.</w:t>
      </w:r>
    </w:p>
    <w:p w14:paraId="18BF8003"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Norman, K.J., </w:t>
      </w:r>
      <w:proofErr w:type="spellStart"/>
      <w:r w:rsidRPr="00A645C9">
        <w:rPr>
          <w:rFonts w:ascii="Times New Roman" w:hAnsi="Times New Roman" w:cs="Times New Roman"/>
          <w:sz w:val="24"/>
          <w:szCs w:val="24"/>
          <w:lang w:val="en-US"/>
        </w:rPr>
        <w:t>Riceberg</w:t>
      </w:r>
      <w:proofErr w:type="spellEnd"/>
      <w:r w:rsidRPr="00A645C9">
        <w:rPr>
          <w:rFonts w:ascii="Times New Roman" w:hAnsi="Times New Roman" w:cs="Times New Roman"/>
          <w:sz w:val="24"/>
          <w:szCs w:val="24"/>
          <w:lang w:val="en-US"/>
        </w:rPr>
        <w:t xml:space="preserve">, J.S., Koike, H., </w:t>
      </w:r>
      <w:proofErr w:type="spellStart"/>
      <w:r w:rsidRPr="00A645C9">
        <w:rPr>
          <w:rFonts w:ascii="Times New Roman" w:hAnsi="Times New Roman" w:cs="Times New Roman"/>
          <w:sz w:val="24"/>
          <w:szCs w:val="24"/>
          <w:lang w:val="en-US"/>
        </w:rPr>
        <w:t>Bateh</w:t>
      </w:r>
      <w:proofErr w:type="spellEnd"/>
      <w:r w:rsidRPr="00A645C9">
        <w:rPr>
          <w:rFonts w:ascii="Times New Roman" w:hAnsi="Times New Roman" w:cs="Times New Roman"/>
          <w:sz w:val="24"/>
          <w:szCs w:val="24"/>
          <w:lang w:val="en-US"/>
        </w:rPr>
        <w:t xml:space="preserve">, J., McCraney, S.E., Caro, K., Kato, D., Liang, A., </w:t>
      </w:r>
      <w:proofErr w:type="spellStart"/>
      <w:r w:rsidRPr="00A645C9">
        <w:rPr>
          <w:rFonts w:ascii="Times New Roman" w:hAnsi="Times New Roman" w:cs="Times New Roman"/>
          <w:sz w:val="24"/>
          <w:szCs w:val="24"/>
          <w:lang w:val="en-US"/>
        </w:rPr>
        <w:t>Yamamuro</w:t>
      </w:r>
      <w:proofErr w:type="spellEnd"/>
      <w:r w:rsidRPr="00A645C9">
        <w:rPr>
          <w:rFonts w:ascii="Times New Roman" w:hAnsi="Times New Roman" w:cs="Times New Roman"/>
          <w:sz w:val="24"/>
          <w:szCs w:val="24"/>
          <w:lang w:val="en-US"/>
        </w:rPr>
        <w:t xml:space="preserve">, K., Flanigan, M.E., Kam, K., Falk, E.N., Brady, D.M., Cho, C., </w:t>
      </w:r>
      <w:proofErr w:type="spellStart"/>
      <w:r w:rsidRPr="00A645C9">
        <w:rPr>
          <w:rFonts w:ascii="Times New Roman" w:hAnsi="Times New Roman" w:cs="Times New Roman"/>
          <w:sz w:val="24"/>
          <w:szCs w:val="24"/>
          <w:lang w:val="en-US"/>
        </w:rPr>
        <w:t>Sadahiro</w:t>
      </w:r>
      <w:proofErr w:type="spellEnd"/>
      <w:r w:rsidRPr="00A645C9">
        <w:rPr>
          <w:rFonts w:ascii="Times New Roman" w:hAnsi="Times New Roman" w:cs="Times New Roman"/>
          <w:sz w:val="24"/>
          <w:szCs w:val="24"/>
          <w:lang w:val="en-US"/>
        </w:rPr>
        <w:t xml:space="preserve">, M., </w:t>
      </w:r>
      <w:proofErr w:type="spellStart"/>
      <w:r w:rsidRPr="00A645C9">
        <w:rPr>
          <w:rFonts w:ascii="Times New Roman" w:hAnsi="Times New Roman" w:cs="Times New Roman"/>
          <w:sz w:val="24"/>
          <w:szCs w:val="24"/>
          <w:lang w:val="en-US"/>
        </w:rPr>
        <w:t>Yoshitake</w:t>
      </w:r>
      <w:proofErr w:type="spellEnd"/>
      <w:r w:rsidRPr="00A645C9">
        <w:rPr>
          <w:rFonts w:ascii="Times New Roman" w:hAnsi="Times New Roman" w:cs="Times New Roman"/>
          <w:sz w:val="24"/>
          <w:szCs w:val="24"/>
          <w:lang w:val="en-US"/>
        </w:rPr>
        <w:t xml:space="preserve">, K., </w:t>
      </w:r>
      <w:proofErr w:type="spellStart"/>
      <w:r w:rsidRPr="00A645C9">
        <w:rPr>
          <w:rFonts w:ascii="Times New Roman" w:hAnsi="Times New Roman" w:cs="Times New Roman"/>
          <w:sz w:val="24"/>
          <w:szCs w:val="24"/>
          <w:lang w:val="en-US"/>
        </w:rPr>
        <w:t>Maccario</w:t>
      </w:r>
      <w:proofErr w:type="spellEnd"/>
      <w:r w:rsidRPr="00A645C9">
        <w:rPr>
          <w:rFonts w:ascii="Times New Roman" w:hAnsi="Times New Roman" w:cs="Times New Roman"/>
          <w:sz w:val="24"/>
          <w:szCs w:val="24"/>
          <w:lang w:val="en-US"/>
        </w:rPr>
        <w:t xml:space="preserve">, P., </w:t>
      </w:r>
      <w:proofErr w:type="spellStart"/>
      <w:r w:rsidRPr="00A645C9">
        <w:rPr>
          <w:rFonts w:ascii="Times New Roman" w:hAnsi="Times New Roman" w:cs="Times New Roman"/>
          <w:sz w:val="24"/>
          <w:szCs w:val="24"/>
          <w:lang w:val="en-US"/>
        </w:rPr>
        <w:t>Demars</w:t>
      </w:r>
      <w:proofErr w:type="spellEnd"/>
      <w:r w:rsidRPr="00A645C9">
        <w:rPr>
          <w:rFonts w:ascii="Times New Roman" w:hAnsi="Times New Roman" w:cs="Times New Roman"/>
          <w:sz w:val="24"/>
          <w:szCs w:val="24"/>
          <w:lang w:val="en-US"/>
        </w:rPr>
        <w:t xml:space="preserve">, M.P., Waltrip, L., </w:t>
      </w:r>
      <w:proofErr w:type="spellStart"/>
      <w:r w:rsidRPr="00A645C9">
        <w:rPr>
          <w:rFonts w:ascii="Times New Roman" w:hAnsi="Times New Roman" w:cs="Times New Roman"/>
          <w:sz w:val="24"/>
          <w:szCs w:val="24"/>
          <w:lang w:val="en-US"/>
        </w:rPr>
        <w:t>Varga</w:t>
      </w:r>
      <w:proofErr w:type="spellEnd"/>
      <w:r w:rsidRPr="00A645C9">
        <w:rPr>
          <w:rFonts w:ascii="Times New Roman" w:hAnsi="Times New Roman" w:cs="Times New Roman"/>
          <w:sz w:val="24"/>
          <w:szCs w:val="24"/>
          <w:lang w:val="en-US"/>
        </w:rPr>
        <w:t xml:space="preserve">, A.W., Russo, S.J., Baxter, M.G., Shapiro, M.L., </w:t>
      </w:r>
      <w:proofErr w:type="spellStart"/>
      <w:r w:rsidRPr="00A645C9">
        <w:rPr>
          <w:rFonts w:ascii="Times New Roman" w:hAnsi="Times New Roman" w:cs="Times New Roman"/>
          <w:sz w:val="24"/>
          <w:szCs w:val="24"/>
          <w:lang w:val="en-US"/>
        </w:rPr>
        <w:t>Rudebeck</w:t>
      </w:r>
      <w:proofErr w:type="spellEnd"/>
      <w:r w:rsidRPr="00A645C9">
        <w:rPr>
          <w:rFonts w:ascii="Times New Roman" w:hAnsi="Times New Roman" w:cs="Times New Roman"/>
          <w:sz w:val="24"/>
          <w:szCs w:val="24"/>
          <w:lang w:val="en-US"/>
        </w:rPr>
        <w:t xml:space="preserve">, P.H., </w:t>
      </w:r>
      <w:proofErr w:type="spellStart"/>
      <w:r w:rsidRPr="00A645C9">
        <w:rPr>
          <w:rFonts w:ascii="Times New Roman" w:hAnsi="Times New Roman" w:cs="Times New Roman"/>
          <w:sz w:val="24"/>
          <w:szCs w:val="24"/>
          <w:lang w:val="en-US"/>
        </w:rPr>
        <w:t>Morishita</w:t>
      </w:r>
      <w:proofErr w:type="spellEnd"/>
      <w:r w:rsidRPr="00A645C9">
        <w:rPr>
          <w:rFonts w:ascii="Times New Roman" w:hAnsi="Times New Roman" w:cs="Times New Roman"/>
          <w:sz w:val="24"/>
          <w:szCs w:val="24"/>
          <w:lang w:val="en-US"/>
        </w:rPr>
        <w:t>, H., 2021. Post-error recruitment of frontal sensory cortical projections promotes attention in mice. Neuron 109.</w:t>
      </w:r>
    </w:p>
    <w:p w14:paraId="059EC3CB"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O'Connell, R.G., </w:t>
      </w:r>
      <w:proofErr w:type="spellStart"/>
      <w:r w:rsidRPr="00A645C9">
        <w:rPr>
          <w:rFonts w:ascii="Times New Roman" w:hAnsi="Times New Roman" w:cs="Times New Roman"/>
          <w:sz w:val="24"/>
          <w:szCs w:val="24"/>
          <w:lang w:val="en-US"/>
        </w:rPr>
        <w:t>Dockree</w:t>
      </w:r>
      <w:proofErr w:type="spellEnd"/>
      <w:r w:rsidRPr="00A645C9">
        <w:rPr>
          <w:rFonts w:ascii="Times New Roman" w:hAnsi="Times New Roman" w:cs="Times New Roman"/>
          <w:sz w:val="24"/>
          <w:szCs w:val="24"/>
          <w:lang w:val="en-US"/>
        </w:rPr>
        <w:t xml:space="preserve">, P.M., </w:t>
      </w:r>
      <w:proofErr w:type="spellStart"/>
      <w:r w:rsidRPr="00A645C9">
        <w:rPr>
          <w:rFonts w:ascii="Times New Roman" w:hAnsi="Times New Roman" w:cs="Times New Roman"/>
          <w:sz w:val="24"/>
          <w:szCs w:val="24"/>
          <w:lang w:val="en-US"/>
        </w:rPr>
        <w:t>Bellgrove</w:t>
      </w:r>
      <w:proofErr w:type="spellEnd"/>
      <w:r w:rsidRPr="00A645C9">
        <w:rPr>
          <w:rFonts w:ascii="Times New Roman" w:hAnsi="Times New Roman" w:cs="Times New Roman"/>
          <w:sz w:val="24"/>
          <w:szCs w:val="24"/>
          <w:lang w:val="en-US"/>
        </w:rPr>
        <w:t xml:space="preserve">, M.A., Kelly, S.P., Hester, R., </w:t>
      </w:r>
      <w:proofErr w:type="spellStart"/>
      <w:r w:rsidRPr="00A645C9">
        <w:rPr>
          <w:rFonts w:ascii="Times New Roman" w:hAnsi="Times New Roman" w:cs="Times New Roman"/>
          <w:sz w:val="24"/>
          <w:szCs w:val="24"/>
          <w:lang w:val="en-US"/>
        </w:rPr>
        <w:t>Garavan</w:t>
      </w:r>
      <w:proofErr w:type="spellEnd"/>
      <w:r w:rsidRPr="00A645C9">
        <w:rPr>
          <w:rFonts w:ascii="Times New Roman" w:hAnsi="Times New Roman" w:cs="Times New Roman"/>
          <w:sz w:val="24"/>
          <w:szCs w:val="24"/>
          <w:lang w:val="en-US"/>
        </w:rPr>
        <w:t xml:space="preserve">, H., Robertson, I.H., Foxe, J.J., 2007. The role of cingulate cortex in the detection of errors with and without awareness: a high-density electrical mapping study. </w:t>
      </w:r>
      <w:proofErr w:type="spellStart"/>
      <w:r w:rsidRPr="00A645C9">
        <w:rPr>
          <w:rFonts w:ascii="Times New Roman" w:hAnsi="Times New Roman" w:cs="Times New Roman"/>
          <w:sz w:val="24"/>
          <w:szCs w:val="24"/>
          <w:lang w:val="en-US"/>
        </w:rPr>
        <w:t>Eur</w:t>
      </w:r>
      <w:proofErr w:type="spellEnd"/>
      <w:r w:rsidRPr="00A645C9">
        <w:rPr>
          <w:rFonts w:ascii="Times New Roman" w:hAnsi="Times New Roman" w:cs="Times New Roman"/>
          <w:sz w:val="24"/>
          <w:szCs w:val="24"/>
          <w:lang w:val="en-US"/>
        </w:rPr>
        <w:t xml:space="preserve"> J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25, 2571-2579.</w:t>
      </w:r>
    </w:p>
    <w:p w14:paraId="36C9E7E9"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Pearson, J.M., Hayden, B.Y., </w:t>
      </w:r>
      <w:proofErr w:type="spellStart"/>
      <w:r w:rsidRPr="00A645C9">
        <w:rPr>
          <w:rFonts w:ascii="Times New Roman" w:hAnsi="Times New Roman" w:cs="Times New Roman"/>
          <w:sz w:val="24"/>
          <w:szCs w:val="24"/>
          <w:lang w:val="en-US"/>
        </w:rPr>
        <w:t>Raghavachari</w:t>
      </w:r>
      <w:proofErr w:type="spellEnd"/>
      <w:r w:rsidRPr="00A645C9">
        <w:rPr>
          <w:rFonts w:ascii="Times New Roman" w:hAnsi="Times New Roman" w:cs="Times New Roman"/>
          <w:sz w:val="24"/>
          <w:szCs w:val="24"/>
          <w:lang w:val="en-US"/>
        </w:rPr>
        <w:t xml:space="preserve">, S., Platt, M.L., 2009. Neurons in Posterior Cingulate Cortex Signal Exploratory Decisions in a Dynamic </w:t>
      </w:r>
      <w:proofErr w:type="spellStart"/>
      <w:r w:rsidRPr="00A645C9">
        <w:rPr>
          <w:rFonts w:ascii="Times New Roman" w:hAnsi="Times New Roman" w:cs="Times New Roman"/>
          <w:sz w:val="24"/>
          <w:szCs w:val="24"/>
          <w:lang w:val="en-US"/>
        </w:rPr>
        <w:t>Multioption</w:t>
      </w:r>
      <w:proofErr w:type="spellEnd"/>
      <w:r w:rsidRPr="00A645C9">
        <w:rPr>
          <w:rFonts w:ascii="Times New Roman" w:hAnsi="Times New Roman" w:cs="Times New Roman"/>
          <w:sz w:val="24"/>
          <w:szCs w:val="24"/>
          <w:lang w:val="en-US"/>
        </w:rPr>
        <w:t xml:space="preserve"> Choice Task. Current Biology 19, 1532-1537.</w:t>
      </w:r>
    </w:p>
    <w:p w14:paraId="7AD2B314"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Pearson, J.M., </w:t>
      </w:r>
      <w:proofErr w:type="spellStart"/>
      <w:r w:rsidRPr="00A645C9">
        <w:rPr>
          <w:rFonts w:ascii="Times New Roman" w:hAnsi="Times New Roman" w:cs="Times New Roman"/>
          <w:sz w:val="24"/>
          <w:szCs w:val="24"/>
          <w:lang w:val="en-US"/>
        </w:rPr>
        <w:t>Heilbronner</w:t>
      </w:r>
      <w:proofErr w:type="spellEnd"/>
      <w:r w:rsidRPr="00A645C9">
        <w:rPr>
          <w:rFonts w:ascii="Times New Roman" w:hAnsi="Times New Roman" w:cs="Times New Roman"/>
          <w:sz w:val="24"/>
          <w:szCs w:val="24"/>
          <w:lang w:val="en-US"/>
        </w:rPr>
        <w:t xml:space="preserve">, S.R., Barack, D.L., Hayden, B.Y., Platt, M.L., 2011. Posterior cingulate cortex: adapting behavior to a changing world. Trends </w:t>
      </w:r>
      <w:proofErr w:type="spellStart"/>
      <w:r w:rsidRPr="00A645C9">
        <w:rPr>
          <w:rFonts w:ascii="Times New Roman" w:hAnsi="Times New Roman" w:cs="Times New Roman"/>
          <w:sz w:val="24"/>
          <w:szCs w:val="24"/>
          <w:lang w:val="en-US"/>
        </w:rPr>
        <w:t>Cogn</w:t>
      </w:r>
      <w:proofErr w:type="spellEnd"/>
      <w:r w:rsidRPr="00A645C9">
        <w:rPr>
          <w:rFonts w:ascii="Times New Roman" w:hAnsi="Times New Roman" w:cs="Times New Roman"/>
          <w:sz w:val="24"/>
          <w:szCs w:val="24"/>
          <w:lang w:val="en-US"/>
        </w:rPr>
        <w:t xml:space="preserve"> Sci 15, 143-151.</w:t>
      </w:r>
    </w:p>
    <w:p w14:paraId="002CF384"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Possin</w:t>
      </w:r>
      <w:proofErr w:type="spellEnd"/>
      <w:r w:rsidRPr="00A645C9">
        <w:rPr>
          <w:rFonts w:ascii="Times New Roman" w:hAnsi="Times New Roman" w:cs="Times New Roman"/>
          <w:sz w:val="24"/>
          <w:szCs w:val="24"/>
          <w:lang w:val="en-US"/>
        </w:rPr>
        <w:t xml:space="preserve">, K.L., </w:t>
      </w:r>
      <w:proofErr w:type="spellStart"/>
      <w:r w:rsidRPr="00A645C9">
        <w:rPr>
          <w:rFonts w:ascii="Times New Roman" w:hAnsi="Times New Roman" w:cs="Times New Roman"/>
          <w:sz w:val="24"/>
          <w:szCs w:val="24"/>
          <w:lang w:val="en-US"/>
        </w:rPr>
        <w:t>Brambati</w:t>
      </w:r>
      <w:proofErr w:type="spellEnd"/>
      <w:r w:rsidRPr="00A645C9">
        <w:rPr>
          <w:rFonts w:ascii="Times New Roman" w:hAnsi="Times New Roman" w:cs="Times New Roman"/>
          <w:sz w:val="24"/>
          <w:szCs w:val="24"/>
          <w:lang w:val="en-US"/>
        </w:rPr>
        <w:t xml:space="preserve">, S.M., Rosen, H.J., Johnson, J.K., Pa, J., Weiner, M.W., Miller, B.L., Kramer, J.H., 2009. Rule violation errors are associated with right lateral prefrontal cortex atrophy in neurodegenerative disease. J Int </w:t>
      </w:r>
      <w:proofErr w:type="spellStart"/>
      <w:r w:rsidRPr="00A645C9">
        <w:rPr>
          <w:rFonts w:ascii="Times New Roman" w:hAnsi="Times New Roman" w:cs="Times New Roman"/>
          <w:sz w:val="24"/>
          <w:szCs w:val="24"/>
          <w:lang w:val="en-US"/>
        </w:rPr>
        <w:t>Neuropsych</w:t>
      </w:r>
      <w:proofErr w:type="spellEnd"/>
      <w:r w:rsidRPr="00A645C9">
        <w:rPr>
          <w:rFonts w:ascii="Times New Roman" w:hAnsi="Times New Roman" w:cs="Times New Roman"/>
          <w:sz w:val="24"/>
          <w:szCs w:val="24"/>
          <w:lang w:val="en-US"/>
        </w:rPr>
        <w:t xml:space="preserve"> Soc 15, 354-364.</w:t>
      </w:r>
    </w:p>
    <w:p w14:paraId="5786BC22"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Rabbitt</w:t>
      </w:r>
      <w:proofErr w:type="spellEnd"/>
      <w:r w:rsidRPr="00A645C9">
        <w:rPr>
          <w:rFonts w:ascii="Times New Roman" w:hAnsi="Times New Roman" w:cs="Times New Roman"/>
          <w:sz w:val="24"/>
          <w:szCs w:val="24"/>
          <w:lang w:val="en-US"/>
        </w:rPr>
        <w:t>, P.M., 1966. Errors and error correction in choice-response tasks. Journal of experimental psychology 71, 264-272.</w:t>
      </w:r>
    </w:p>
    <w:p w14:paraId="66EC527F"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lastRenderedPageBreak/>
        <w:t>Raichle</w:t>
      </w:r>
      <w:proofErr w:type="spellEnd"/>
      <w:r w:rsidRPr="00A645C9">
        <w:rPr>
          <w:rFonts w:ascii="Times New Roman" w:hAnsi="Times New Roman" w:cs="Times New Roman"/>
          <w:sz w:val="24"/>
          <w:szCs w:val="24"/>
          <w:lang w:val="en-US"/>
        </w:rPr>
        <w:t xml:space="preserve">, M.E., MacLeod, A.M., Snyder, A.Z., Powers, W.J., </w:t>
      </w:r>
      <w:proofErr w:type="spellStart"/>
      <w:r w:rsidRPr="00A645C9">
        <w:rPr>
          <w:rFonts w:ascii="Times New Roman" w:hAnsi="Times New Roman" w:cs="Times New Roman"/>
          <w:sz w:val="24"/>
          <w:szCs w:val="24"/>
          <w:lang w:val="en-US"/>
        </w:rPr>
        <w:t>Gusnard</w:t>
      </w:r>
      <w:proofErr w:type="spellEnd"/>
      <w:r w:rsidRPr="00A645C9">
        <w:rPr>
          <w:rFonts w:ascii="Times New Roman" w:hAnsi="Times New Roman" w:cs="Times New Roman"/>
          <w:sz w:val="24"/>
          <w:szCs w:val="24"/>
          <w:lang w:val="en-US"/>
        </w:rPr>
        <w:t xml:space="preserve">, D.A., Shulman, G.L., 2001. A default mode of brain function.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98, 676-682.</w:t>
      </w:r>
    </w:p>
    <w:p w14:paraId="1325BAD1"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Reason, J., 1990. Human Error. Cambridge: Cambridge University Press.</w:t>
      </w:r>
    </w:p>
    <w:p w14:paraId="297C8DE3"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Reid, A.T., </w:t>
      </w:r>
      <w:proofErr w:type="spellStart"/>
      <w:r w:rsidRPr="00A645C9">
        <w:rPr>
          <w:rFonts w:ascii="Times New Roman" w:hAnsi="Times New Roman" w:cs="Times New Roman"/>
          <w:sz w:val="24"/>
          <w:szCs w:val="24"/>
          <w:lang w:val="en-US"/>
        </w:rPr>
        <w:t>Bzdok</w:t>
      </w:r>
      <w:proofErr w:type="spellEnd"/>
      <w:r w:rsidRPr="00A645C9">
        <w:rPr>
          <w:rFonts w:ascii="Times New Roman" w:hAnsi="Times New Roman" w:cs="Times New Roman"/>
          <w:sz w:val="24"/>
          <w:szCs w:val="24"/>
          <w:lang w:val="en-US"/>
        </w:rPr>
        <w:t xml:space="preserve">, D., </w:t>
      </w:r>
      <w:proofErr w:type="spellStart"/>
      <w:r w:rsidRPr="00A645C9">
        <w:rPr>
          <w:rFonts w:ascii="Times New Roman" w:hAnsi="Times New Roman" w:cs="Times New Roman"/>
          <w:sz w:val="24"/>
          <w:szCs w:val="24"/>
          <w:lang w:val="en-US"/>
        </w:rPr>
        <w:t>Genon</w:t>
      </w:r>
      <w:proofErr w:type="spellEnd"/>
      <w:r w:rsidRPr="00A645C9">
        <w:rPr>
          <w:rFonts w:ascii="Times New Roman" w:hAnsi="Times New Roman" w:cs="Times New Roman"/>
          <w:sz w:val="24"/>
          <w:szCs w:val="24"/>
          <w:lang w:val="en-US"/>
        </w:rPr>
        <w:t xml:space="preserve">, S., </w:t>
      </w:r>
      <w:proofErr w:type="spellStart"/>
      <w:r w:rsidRPr="00A645C9">
        <w:rPr>
          <w:rFonts w:ascii="Times New Roman" w:hAnsi="Times New Roman" w:cs="Times New Roman"/>
          <w:sz w:val="24"/>
          <w:szCs w:val="24"/>
          <w:lang w:val="en-US"/>
        </w:rPr>
        <w:t>Langner</w:t>
      </w:r>
      <w:proofErr w:type="spellEnd"/>
      <w:r w:rsidRPr="00A645C9">
        <w:rPr>
          <w:rFonts w:ascii="Times New Roman" w:hAnsi="Times New Roman" w:cs="Times New Roman"/>
          <w:sz w:val="24"/>
          <w:szCs w:val="24"/>
          <w:lang w:val="en-US"/>
        </w:rPr>
        <w:t xml:space="preserve">, R., Muller, V.I., Eickhoff, C.R., </w:t>
      </w:r>
      <w:proofErr w:type="spellStart"/>
      <w:r w:rsidRPr="00A645C9">
        <w:rPr>
          <w:rFonts w:ascii="Times New Roman" w:hAnsi="Times New Roman" w:cs="Times New Roman"/>
          <w:sz w:val="24"/>
          <w:szCs w:val="24"/>
          <w:lang w:val="en-US"/>
        </w:rPr>
        <w:t>Hoffstaedter</w:t>
      </w:r>
      <w:proofErr w:type="spellEnd"/>
      <w:r w:rsidRPr="00A645C9">
        <w:rPr>
          <w:rFonts w:ascii="Times New Roman" w:hAnsi="Times New Roman" w:cs="Times New Roman"/>
          <w:sz w:val="24"/>
          <w:szCs w:val="24"/>
          <w:lang w:val="en-US"/>
        </w:rPr>
        <w:t xml:space="preserve">, F., Cieslik, E.C., Fox, P.T., Laird, A.R., </w:t>
      </w:r>
      <w:proofErr w:type="spellStart"/>
      <w:r w:rsidRPr="00A645C9">
        <w:rPr>
          <w:rFonts w:ascii="Times New Roman" w:hAnsi="Times New Roman" w:cs="Times New Roman"/>
          <w:sz w:val="24"/>
          <w:szCs w:val="24"/>
          <w:lang w:val="en-US"/>
        </w:rPr>
        <w:t>Amunts</w:t>
      </w:r>
      <w:proofErr w:type="spellEnd"/>
      <w:r w:rsidRPr="00A645C9">
        <w:rPr>
          <w:rFonts w:ascii="Times New Roman" w:hAnsi="Times New Roman" w:cs="Times New Roman"/>
          <w:sz w:val="24"/>
          <w:szCs w:val="24"/>
          <w:lang w:val="en-US"/>
        </w:rPr>
        <w:t xml:space="preserve">, K., </w:t>
      </w:r>
      <w:proofErr w:type="spellStart"/>
      <w:r w:rsidRPr="00A645C9">
        <w:rPr>
          <w:rFonts w:ascii="Times New Roman" w:hAnsi="Times New Roman" w:cs="Times New Roman"/>
          <w:sz w:val="24"/>
          <w:szCs w:val="24"/>
          <w:lang w:val="en-US"/>
        </w:rPr>
        <w:t>Caspers</w:t>
      </w:r>
      <w:proofErr w:type="spellEnd"/>
      <w:r w:rsidRPr="00A645C9">
        <w:rPr>
          <w:rFonts w:ascii="Times New Roman" w:hAnsi="Times New Roman" w:cs="Times New Roman"/>
          <w:sz w:val="24"/>
          <w:szCs w:val="24"/>
          <w:lang w:val="en-US"/>
        </w:rPr>
        <w:t>, S., Eickhoff, S.B., 2016. ANIMA: A data-sharing initiative for neuroimaging meta-analyses. Neuroimage 124, 1245-1253.</w:t>
      </w:r>
    </w:p>
    <w:p w14:paraId="2A5C0C84"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Ridderinkhof</w:t>
      </w:r>
      <w:proofErr w:type="spellEnd"/>
      <w:r w:rsidRPr="00A645C9">
        <w:rPr>
          <w:rFonts w:ascii="Times New Roman" w:hAnsi="Times New Roman" w:cs="Times New Roman"/>
          <w:sz w:val="24"/>
          <w:szCs w:val="24"/>
          <w:lang w:val="en-US"/>
        </w:rPr>
        <w:t xml:space="preserve">, K.R., 2002. Micro- and macro-adjustments of task set: activation and suppression in conflict tasks. </w:t>
      </w:r>
      <w:proofErr w:type="spellStart"/>
      <w:r w:rsidRPr="00356ADC">
        <w:rPr>
          <w:rFonts w:ascii="Times New Roman" w:hAnsi="Times New Roman" w:cs="Times New Roman"/>
          <w:sz w:val="24"/>
          <w:szCs w:val="24"/>
        </w:rPr>
        <w:t>Psychol</w:t>
      </w:r>
      <w:proofErr w:type="spellEnd"/>
      <w:r w:rsidRPr="00356ADC">
        <w:rPr>
          <w:rFonts w:ascii="Times New Roman" w:hAnsi="Times New Roman" w:cs="Times New Roman"/>
          <w:sz w:val="24"/>
          <w:szCs w:val="24"/>
        </w:rPr>
        <w:t xml:space="preserve"> Res-</w:t>
      </w:r>
      <w:proofErr w:type="spellStart"/>
      <w:r w:rsidRPr="00356ADC">
        <w:rPr>
          <w:rFonts w:ascii="Times New Roman" w:hAnsi="Times New Roman" w:cs="Times New Roman"/>
          <w:sz w:val="24"/>
          <w:szCs w:val="24"/>
        </w:rPr>
        <w:t>Psych</w:t>
      </w:r>
      <w:proofErr w:type="spellEnd"/>
      <w:r w:rsidRPr="00356ADC">
        <w:rPr>
          <w:rFonts w:ascii="Times New Roman" w:hAnsi="Times New Roman" w:cs="Times New Roman"/>
          <w:sz w:val="24"/>
          <w:szCs w:val="24"/>
        </w:rPr>
        <w:t xml:space="preserve"> Fo 66, 312-323.</w:t>
      </w:r>
    </w:p>
    <w:p w14:paraId="2858EFA2"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Ridderinkhof</w:t>
      </w:r>
      <w:proofErr w:type="spellEnd"/>
      <w:r w:rsidRPr="00356ADC">
        <w:rPr>
          <w:rFonts w:ascii="Times New Roman" w:hAnsi="Times New Roman" w:cs="Times New Roman"/>
          <w:sz w:val="24"/>
          <w:szCs w:val="24"/>
        </w:rPr>
        <w:t xml:space="preserve">, K.R., </w:t>
      </w:r>
      <w:proofErr w:type="spellStart"/>
      <w:r w:rsidRPr="00356ADC">
        <w:rPr>
          <w:rFonts w:ascii="Times New Roman" w:hAnsi="Times New Roman" w:cs="Times New Roman"/>
          <w:sz w:val="24"/>
          <w:szCs w:val="24"/>
        </w:rPr>
        <w:t>Nieuwenhuis</w:t>
      </w:r>
      <w:proofErr w:type="spellEnd"/>
      <w:r w:rsidRPr="00356ADC">
        <w:rPr>
          <w:rFonts w:ascii="Times New Roman" w:hAnsi="Times New Roman" w:cs="Times New Roman"/>
          <w:sz w:val="24"/>
          <w:szCs w:val="24"/>
        </w:rPr>
        <w:t xml:space="preserve">, S., </w:t>
      </w:r>
      <w:proofErr w:type="spellStart"/>
      <w:r w:rsidRPr="00356ADC">
        <w:rPr>
          <w:rFonts w:ascii="Times New Roman" w:hAnsi="Times New Roman" w:cs="Times New Roman"/>
          <w:sz w:val="24"/>
          <w:szCs w:val="24"/>
        </w:rPr>
        <w:t>Bashore</w:t>
      </w:r>
      <w:proofErr w:type="spellEnd"/>
      <w:r w:rsidRPr="00356ADC">
        <w:rPr>
          <w:rFonts w:ascii="Times New Roman" w:hAnsi="Times New Roman" w:cs="Times New Roman"/>
          <w:sz w:val="24"/>
          <w:szCs w:val="24"/>
        </w:rPr>
        <w:t xml:space="preserve">, T.R., 2003. </w:t>
      </w:r>
      <w:r w:rsidRPr="00A645C9">
        <w:rPr>
          <w:rFonts w:ascii="Times New Roman" w:hAnsi="Times New Roman" w:cs="Times New Roman"/>
          <w:sz w:val="24"/>
          <w:szCs w:val="24"/>
          <w:lang w:val="en-US"/>
        </w:rPr>
        <w:t xml:space="preserve">Errors are foreshadowed in brain potentials associated with action monitoring in cingulate cortex in humans.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Lett 348, 1-4.</w:t>
      </w:r>
    </w:p>
    <w:p w14:paraId="76EDDEDC" w14:textId="77777777" w:rsidR="000C4A9D"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Ridderinkhof</w:t>
      </w:r>
      <w:proofErr w:type="spellEnd"/>
      <w:r w:rsidRPr="00A645C9">
        <w:rPr>
          <w:rFonts w:ascii="Times New Roman" w:hAnsi="Times New Roman" w:cs="Times New Roman"/>
          <w:sz w:val="24"/>
          <w:szCs w:val="24"/>
          <w:lang w:val="en-US"/>
        </w:rPr>
        <w:t xml:space="preserve">, K.R., </w:t>
      </w: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Crone, E.A., </w:t>
      </w:r>
      <w:proofErr w:type="spellStart"/>
      <w:r w:rsidRPr="00A645C9">
        <w:rPr>
          <w:rFonts w:ascii="Times New Roman" w:hAnsi="Times New Roman" w:cs="Times New Roman"/>
          <w:sz w:val="24"/>
          <w:szCs w:val="24"/>
          <w:lang w:val="en-US"/>
        </w:rPr>
        <w:t>Nieuwenhuis</w:t>
      </w:r>
      <w:proofErr w:type="spellEnd"/>
      <w:r w:rsidRPr="00A645C9">
        <w:rPr>
          <w:rFonts w:ascii="Times New Roman" w:hAnsi="Times New Roman" w:cs="Times New Roman"/>
          <w:sz w:val="24"/>
          <w:szCs w:val="24"/>
          <w:lang w:val="en-US"/>
        </w:rPr>
        <w:t>, S., 2004. The role of the medial frontal cortex in cognitive control. Science 306, 443-447.</w:t>
      </w:r>
    </w:p>
    <w:p w14:paraId="1344DD41" w14:textId="1D88CA84" w:rsidR="006D5474" w:rsidRPr="006D5474" w:rsidRDefault="006D5474" w:rsidP="000C4A9D">
      <w:pPr>
        <w:rPr>
          <w:rFonts w:ascii="Times New Roman" w:eastAsia="Times New Roman" w:hAnsi="Times New Roman" w:cs="Times New Roman"/>
          <w:color w:val="1F1F1F"/>
          <w:sz w:val="24"/>
          <w:szCs w:val="24"/>
          <w:lang w:val="en-US" w:eastAsia="en-GB"/>
        </w:rPr>
      </w:pPr>
      <w:r w:rsidRPr="006D5474">
        <w:rPr>
          <w:rFonts w:ascii="Times New Roman" w:eastAsia="Times New Roman" w:hAnsi="Times New Roman" w:cs="Times New Roman"/>
          <w:color w:val="1F1F1F"/>
          <w:sz w:val="24"/>
          <w:szCs w:val="24"/>
          <w:lang w:val="en-US" w:eastAsia="en-GB"/>
        </w:rPr>
        <w:t xml:space="preserve">Rieger, M., </w:t>
      </w:r>
      <w:proofErr w:type="spellStart"/>
      <w:r w:rsidRPr="006D5474">
        <w:rPr>
          <w:rFonts w:ascii="Times New Roman" w:eastAsia="Times New Roman" w:hAnsi="Times New Roman" w:cs="Times New Roman"/>
          <w:color w:val="1F1F1F"/>
          <w:sz w:val="24"/>
          <w:szCs w:val="24"/>
          <w:lang w:val="en-US" w:eastAsia="en-GB"/>
        </w:rPr>
        <w:t>Gauggel</w:t>
      </w:r>
      <w:proofErr w:type="spellEnd"/>
      <w:r w:rsidRPr="006D5474">
        <w:rPr>
          <w:rFonts w:ascii="Times New Roman" w:eastAsia="Times New Roman" w:hAnsi="Times New Roman" w:cs="Times New Roman"/>
          <w:color w:val="1F1F1F"/>
          <w:sz w:val="24"/>
          <w:szCs w:val="24"/>
          <w:lang w:val="en-US" w:eastAsia="en-GB"/>
        </w:rPr>
        <w:t>, S., 1999. Inhibitory after-effects in the stop signal paradigm. British Journal of Psychology 90: 509-518.</w:t>
      </w:r>
    </w:p>
    <w:p w14:paraId="1E8B82ED" w14:textId="77777777" w:rsidR="000C4A9D"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Rosenberg, D.S., </w:t>
      </w:r>
      <w:proofErr w:type="spellStart"/>
      <w:r w:rsidRPr="00A645C9">
        <w:rPr>
          <w:rFonts w:ascii="Times New Roman" w:hAnsi="Times New Roman" w:cs="Times New Roman"/>
          <w:sz w:val="24"/>
          <w:szCs w:val="24"/>
          <w:lang w:val="en-US"/>
        </w:rPr>
        <w:t>Mauguiere</w:t>
      </w:r>
      <w:proofErr w:type="spellEnd"/>
      <w:r w:rsidRPr="00A645C9">
        <w:rPr>
          <w:rFonts w:ascii="Times New Roman" w:hAnsi="Times New Roman" w:cs="Times New Roman"/>
          <w:sz w:val="24"/>
          <w:szCs w:val="24"/>
          <w:lang w:val="en-US"/>
        </w:rPr>
        <w:t xml:space="preserve">, F., </w:t>
      </w:r>
      <w:proofErr w:type="spellStart"/>
      <w:r w:rsidRPr="00A645C9">
        <w:rPr>
          <w:rFonts w:ascii="Times New Roman" w:hAnsi="Times New Roman" w:cs="Times New Roman"/>
          <w:sz w:val="24"/>
          <w:szCs w:val="24"/>
          <w:lang w:val="en-US"/>
        </w:rPr>
        <w:t>Catenoix</w:t>
      </w:r>
      <w:proofErr w:type="spellEnd"/>
      <w:r w:rsidRPr="00A645C9">
        <w:rPr>
          <w:rFonts w:ascii="Times New Roman" w:hAnsi="Times New Roman" w:cs="Times New Roman"/>
          <w:sz w:val="24"/>
          <w:szCs w:val="24"/>
          <w:lang w:val="en-US"/>
        </w:rPr>
        <w:t xml:space="preserve">, H., </w:t>
      </w:r>
      <w:proofErr w:type="spellStart"/>
      <w:r w:rsidRPr="00A645C9">
        <w:rPr>
          <w:rFonts w:ascii="Times New Roman" w:hAnsi="Times New Roman" w:cs="Times New Roman"/>
          <w:sz w:val="24"/>
          <w:szCs w:val="24"/>
          <w:lang w:val="en-US"/>
        </w:rPr>
        <w:t>Faillenot</w:t>
      </w:r>
      <w:proofErr w:type="spellEnd"/>
      <w:r w:rsidRPr="00A645C9">
        <w:rPr>
          <w:rFonts w:ascii="Times New Roman" w:hAnsi="Times New Roman" w:cs="Times New Roman"/>
          <w:sz w:val="24"/>
          <w:szCs w:val="24"/>
          <w:lang w:val="en-US"/>
        </w:rPr>
        <w:t xml:space="preserve">, I., </w:t>
      </w:r>
      <w:proofErr w:type="spellStart"/>
      <w:r w:rsidRPr="00A645C9">
        <w:rPr>
          <w:rFonts w:ascii="Times New Roman" w:hAnsi="Times New Roman" w:cs="Times New Roman"/>
          <w:sz w:val="24"/>
          <w:szCs w:val="24"/>
          <w:lang w:val="en-US"/>
        </w:rPr>
        <w:t>Magnin</w:t>
      </w:r>
      <w:proofErr w:type="spellEnd"/>
      <w:r w:rsidRPr="00A645C9">
        <w:rPr>
          <w:rFonts w:ascii="Times New Roman" w:hAnsi="Times New Roman" w:cs="Times New Roman"/>
          <w:sz w:val="24"/>
          <w:szCs w:val="24"/>
          <w:lang w:val="en-US"/>
        </w:rPr>
        <w:t>, M., 2009. Reciprocal Thalamocortical Connectivity of the Medial Pulvinar: A Depth Stimulation and Evoked Potential Study in Human Brain. Cerebral Cortex 19, 1462-1473.</w:t>
      </w:r>
    </w:p>
    <w:p w14:paraId="7B287210" w14:textId="4EDB6FB4" w:rsidR="00E5110A" w:rsidRPr="006E73FE" w:rsidRDefault="00E5110A" w:rsidP="000C4A9D">
      <w:pPr>
        <w:rPr>
          <w:rFonts w:ascii="Times New Roman" w:hAnsi="Times New Roman" w:cs="Times New Roman"/>
          <w:color w:val="212121"/>
          <w:sz w:val="24"/>
          <w:szCs w:val="24"/>
          <w:lang w:val="en-US"/>
        </w:rPr>
      </w:pPr>
      <w:r w:rsidRPr="00E5110A">
        <w:rPr>
          <w:rFonts w:ascii="Times New Roman" w:hAnsi="Times New Roman" w:cs="Times New Roman"/>
          <w:color w:val="212121"/>
          <w:sz w:val="24"/>
          <w:szCs w:val="24"/>
          <w:shd w:val="clear" w:color="auto" w:fill="FFFFFF"/>
          <w:lang w:val="en-US"/>
        </w:rPr>
        <w:t>Rosenthal, R., 1979. The File Drawer Problem and Tolerance for Null Results.</w:t>
      </w:r>
      <w:r w:rsidRPr="00E5110A">
        <w:rPr>
          <w:rStyle w:val="apple-converted-space"/>
          <w:rFonts w:ascii="Times New Roman" w:hAnsi="Times New Roman" w:cs="Times New Roman"/>
          <w:color w:val="212121"/>
          <w:sz w:val="24"/>
          <w:szCs w:val="24"/>
          <w:shd w:val="clear" w:color="auto" w:fill="FFFFFF"/>
          <w:lang w:val="en-US"/>
        </w:rPr>
        <w:t> </w:t>
      </w:r>
      <w:r w:rsidRPr="006E73FE">
        <w:rPr>
          <w:rStyle w:val="ref-journal"/>
          <w:rFonts w:ascii="Times New Roman" w:hAnsi="Times New Roman" w:cs="Times New Roman"/>
          <w:color w:val="212121"/>
          <w:sz w:val="24"/>
          <w:szCs w:val="24"/>
          <w:lang w:val="en-US"/>
        </w:rPr>
        <w:t>Psychological bulletin</w:t>
      </w:r>
      <w:r w:rsidRPr="006E73FE">
        <w:rPr>
          <w:rStyle w:val="apple-converted-space"/>
          <w:rFonts w:ascii="Times New Roman" w:hAnsi="Times New Roman" w:cs="Times New Roman"/>
          <w:i/>
          <w:iCs/>
          <w:color w:val="212121"/>
          <w:sz w:val="24"/>
          <w:szCs w:val="24"/>
          <w:lang w:val="en-US"/>
        </w:rPr>
        <w:t xml:space="preserve"> </w:t>
      </w:r>
      <w:r w:rsidRPr="006E73FE">
        <w:rPr>
          <w:rStyle w:val="ref-vol"/>
          <w:rFonts w:ascii="Times New Roman" w:hAnsi="Times New Roman" w:cs="Times New Roman"/>
          <w:color w:val="212121"/>
          <w:sz w:val="24"/>
          <w:szCs w:val="24"/>
          <w:lang w:val="en-US"/>
        </w:rPr>
        <w:t>86</w:t>
      </w:r>
      <w:r w:rsidRPr="006E73FE">
        <w:rPr>
          <w:rFonts w:ascii="Times New Roman" w:hAnsi="Times New Roman" w:cs="Times New Roman"/>
          <w:color w:val="212121"/>
          <w:sz w:val="24"/>
          <w:szCs w:val="24"/>
          <w:lang w:val="en-US"/>
        </w:rPr>
        <w:t>:638–641.</w:t>
      </w:r>
    </w:p>
    <w:p w14:paraId="692A923D" w14:textId="77777777" w:rsidR="000C4A9D" w:rsidRDefault="000C4A9D" w:rsidP="000C4A9D">
      <w:pPr>
        <w:rPr>
          <w:rFonts w:ascii="Times New Roman" w:hAnsi="Times New Roman" w:cs="Times New Roman"/>
          <w:sz w:val="24"/>
          <w:szCs w:val="24"/>
          <w:lang w:val="en-US"/>
        </w:rPr>
      </w:pPr>
      <w:r w:rsidRPr="006E73FE">
        <w:rPr>
          <w:rFonts w:ascii="Times New Roman" w:hAnsi="Times New Roman" w:cs="Times New Roman"/>
          <w:sz w:val="24"/>
          <w:szCs w:val="24"/>
          <w:lang w:val="en-US"/>
        </w:rPr>
        <w:t xml:space="preserve">Rottschy, C., Langner, R., Dogan, I., Reetz, K., Laird, A.R., Schulz, J.B., Fox, P.T., Eickhoff, S.B., 2012. </w:t>
      </w:r>
      <w:r w:rsidRPr="00A645C9">
        <w:rPr>
          <w:rFonts w:ascii="Times New Roman" w:hAnsi="Times New Roman" w:cs="Times New Roman"/>
          <w:sz w:val="24"/>
          <w:szCs w:val="24"/>
          <w:lang w:val="en-US"/>
        </w:rPr>
        <w:t>Modelling neural correlates of working memory: A coordinate-based meta-analysis. Neuroimage 60, 830-846.</w:t>
      </w:r>
    </w:p>
    <w:p w14:paraId="5D73E19B" w14:textId="1D74D015" w:rsidR="00AD2C3E" w:rsidRPr="006E73FE" w:rsidRDefault="00AD2C3E" w:rsidP="000C4A9D">
      <w:pPr>
        <w:rPr>
          <w:rFonts w:ascii="Times New Roman" w:hAnsi="Times New Roman" w:cs="Times New Roman"/>
          <w:sz w:val="24"/>
          <w:szCs w:val="24"/>
          <w:lang w:val="en-US"/>
        </w:rPr>
      </w:pPr>
      <w:r w:rsidRPr="00AD2C3E">
        <w:rPr>
          <w:rFonts w:ascii="Times New Roman" w:hAnsi="Times New Roman" w:cs="Times New Roman"/>
          <w:color w:val="212121"/>
          <w:sz w:val="24"/>
          <w:szCs w:val="24"/>
          <w:shd w:val="clear" w:color="auto" w:fill="FFFFFF"/>
          <w:lang w:val="en-US"/>
        </w:rPr>
        <w:t xml:space="preserve">Sakai, K., Passingham, R.E. 2006. Prefrontal set activity predicts rule-specific neural processing during subsequent cognitive performance. </w:t>
      </w:r>
      <w:r w:rsidRPr="006E73FE">
        <w:rPr>
          <w:rFonts w:ascii="Times New Roman" w:hAnsi="Times New Roman" w:cs="Times New Roman"/>
          <w:color w:val="212121"/>
          <w:sz w:val="24"/>
          <w:szCs w:val="24"/>
          <w:shd w:val="clear" w:color="auto" w:fill="FFFFFF"/>
          <w:lang w:val="en-US"/>
        </w:rPr>
        <w:t>J Neurosci. 26(4):1211-8.</w:t>
      </w:r>
    </w:p>
    <w:p w14:paraId="21392DB1"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Sakamoto, K., Kawaguchi, N., </w:t>
      </w:r>
      <w:proofErr w:type="spellStart"/>
      <w:r w:rsidRPr="00A645C9">
        <w:rPr>
          <w:rFonts w:ascii="Times New Roman" w:hAnsi="Times New Roman" w:cs="Times New Roman"/>
          <w:sz w:val="24"/>
          <w:szCs w:val="24"/>
          <w:lang w:val="en-US"/>
        </w:rPr>
        <w:t>Mushiake</w:t>
      </w:r>
      <w:proofErr w:type="spellEnd"/>
      <w:r w:rsidRPr="00A645C9">
        <w:rPr>
          <w:rFonts w:ascii="Times New Roman" w:hAnsi="Times New Roman" w:cs="Times New Roman"/>
          <w:sz w:val="24"/>
          <w:szCs w:val="24"/>
          <w:lang w:val="en-US"/>
        </w:rPr>
        <w:t xml:space="preserve">, H., 2022. Shape and Rule Information Is Reflected in Different Local Field Potential Frequencies and Different Areas of the Primate Lateral Prefrontal Cortex. Front </w:t>
      </w:r>
      <w:proofErr w:type="spellStart"/>
      <w:r w:rsidRPr="00A645C9">
        <w:rPr>
          <w:rFonts w:ascii="Times New Roman" w:hAnsi="Times New Roman" w:cs="Times New Roman"/>
          <w:sz w:val="24"/>
          <w:szCs w:val="24"/>
          <w:lang w:val="en-US"/>
        </w:rPr>
        <w:t>Behav</w:t>
      </w:r>
      <w:proofErr w:type="spellEnd"/>
      <w:r w:rsidRPr="00A645C9">
        <w:rPr>
          <w:rFonts w:ascii="Times New Roman" w:hAnsi="Times New Roman" w:cs="Times New Roman"/>
          <w:sz w:val="24"/>
          <w:szCs w:val="24"/>
          <w:lang w:val="en-US"/>
        </w:rPr>
        <w:t xml:space="preserve">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16, 750832.</w:t>
      </w:r>
    </w:p>
    <w:p w14:paraId="299A989F"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Salas, R., Baldwin, P., de </w:t>
      </w:r>
      <w:proofErr w:type="spellStart"/>
      <w:r w:rsidRPr="00A645C9">
        <w:rPr>
          <w:rFonts w:ascii="Times New Roman" w:hAnsi="Times New Roman" w:cs="Times New Roman"/>
          <w:sz w:val="24"/>
          <w:szCs w:val="24"/>
          <w:lang w:val="en-US"/>
        </w:rPr>
        <w:t>Biasi</w:t>
      </w:r>
      <w:proofErr w:type="spellEnd"/>
      <w:r w:rsidRPr="00A645C9">
        <w:rPr>
          <w:rFonts w:ascii="Times New Roman" w:hAnsi="Times New Roman" w:cs="Times New Roman"/>
          <w:sz w:val="24"/>
          <w:szCs w:val="24"/>
          <w:lang w:val="en-US"/>
        </w:rPr>
        <w:t>, M., Montague, P.R., 2010. BOLD responses to negative reward prediction errors in human habenula. Frontiers in Human Neuroscience 4.</w:t>
      </w:r>
    </w:p>
    <w:p w14:paraId="2ADDE3E1"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Schachar</w:t>
      </w:r>
      <w:proofErr w:type="spellEnd"/>
      <w:r w:rsidRPr="00A645C9">
        <w:rPr>
          <w:rFonts w:ascii="Times New Roman" w:hAnsi="Times New Roman" w:cs="Times New Roman"/>
          <w:sz w:val="24"/>
          <w:szCs w:val="24"/>
          <w:lang w:val="en-US"/>
        </w:rPr>
        <w:t xml:space="preserve">, R., Logan, G.D., </w:t>
      </w:r>
      <w:proofErr w:type="spellStart"/>
      <w:r w:rsidRPr="00A645C9">
        <w:rPr>
          <w:rFonts w:ascii="Times New Roman" w:hAnsi="Times New Roman" w:cs="Times New Roman"/>
          <w:sz w:val="24"/>
          <w:szCs w:val="24"/>
          <w:lang w:val="en-US"/>
        </w:rPr>
        <w:t>Robaey</w:t>
      </w:r>
      <w:proofErr w:type="spellEnd"/>
      <w:r w:rsidRPr="00A645C9">
        <w:rPr>
          <w:rFonts w:ascii="Times New Roman" w:hAnsi="Times New Roman" w:cs="Times New Roman"/>
          <w:sz w:val="24"/>
          <w:szCs w:val="24"/>
          <w:lang w:val="en-US"/>
        </w:rPr>
        <w:t xml:space="preserve">, P., Chen, S., </w:t>
      </w:r>
      <w:proofErr w:type="spellStart"/>
      <w:r w:rsidRPr="00A645C9">
        <w:rPr>
          <w:rFonts w:ascii="Times New Roman" w:hAnsi="Times New Roman" w:cs="Times New Roman"/>
          <w:sz w:val="24"/>
          <w:szCs w:val="24"/>
          <w:lang w:val="en-US"/>
        </w:rPr>
        <w:t>Ickowicz</w:t>
      </w:r>
      <w:proofErr w:type="spellEnd"/>
      <w:r w:rsidRPr="00A645C9">
        <w:rPr>
          <w:rFonts w:ascii="Times New Roman" w:hAnsi="Times New Roman" w:cs="Times New Roman"/>
          <w:sz w:val="24"/>
          <w:szCs w:val="24"/>
          <w:lang w:val="en-US"/>
        </w:rPr>
        <w:t>, A., Barr, C., 2007. Restraint and cancellation: multiple inhibition deficits in attention deficit hyperactivity disorder. Journal of abnormal child psychology 35, 229-238.</w:t>
      </w:r>
    </w:p>
    <w:p w14:paraId="2E95A346" w14:textId="0F3D8D78" w:rsidR="00A95F9D"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Scheffers</w:t>
      </w:r>
      <w:proofErr w:type="spellEnd"/>
      <w:r w:rsidRPr="00A645C9">
        <w:rPr>
          <w:rFonts w:ascii="Times New Roman" w:hAnsi="Times New Roman" w:cs="Times New Roman"/>
          <w:sz w:val="24"/>
          <w:szCs w:val="24"/>
          <w:lang w:val="en-US"/>
        </w:rPr>
        <w:t>, M.K., Coles, M.G.H., 2000. Performance monitoring in a confusing world: error-related brain activity, judgments of response accuracy, and types of errors. J Exp Psychol Hum Percept Perform 26, 141-151.</w:t>
      </w:r>
    </w:p>
    <w:p w14:paraId="117B33D2" w14:textId="1B26356A" w:rsidR="00A95F9D" w:rsidRPr="006E73FE" w:rsidRDefault="00A95F9D" w:rsidP="000C4A9D">
      <w:pPr>
        <w:rPr>
          <w:rFonts w:ascii="Times New Roman" w:eastAsiaTheme="minorHAnsi" w:hAnsi="Times New Roman" w:cs="Times New Roman"/>
          <w:kern w:val="2"/>
          <w:sz w:val="24"/>
          <w:szCs w:val="24"/>
          <w:lang w:val="en-US" w:eastAsia="en-US"/>
          <w14:ligatures w14:val="standardContextual"/>
        </w:rPr>
      </w:pPr>
      <w:r w:rsidRPr="006E73FE">
        <w:rPr>
          <w:rFonts w:ascii="Times New Roman" w:hAnsi="Times New Roman" w:cs="Times New Roman"/>
          <w:color w:val="212121"/>
          <w:sz w:val="24"/>
          <w:szCs w:val="24"/>
          <w:shd w:val="clear" w:color="auto" w:fill="FFFFFF"/>
          <w:lang w:val="en-US"/>
        </w:rPr>
        <w:lastRenderedPageBreak/>
        <w:t xml:space="preserve">Schmidt, C.C., Timpert, D.C., Arend, I., Vossel, S., Fink, G.R., Henik, A., Weiss, P.H. 2020. </w:t>
      </w:r>
      <w:r w:rsidRPr="00A95F9D">
        <w:rPr>
          <w:rFonts w:ascii="Times New Roman" w:hAnsi="Times New Roman" w:cs="Times New Roman"/>
          <w:color w:val="212121"/>
          <w:sz w:val="24"/>
          <w:szCs w:val="24"/>
          <w:shd w:val="clear" w:color="auto" w:fill="FFFFFF"/>
          <w:lang w:val="en-US"/>
        </w:rPr>
        <w:t xml:space="preserve">Control of response interference: caudate nucleus contributes to selective inhibition. </w:t>
      </w:r>
      <w:r w:rsidRPr="006E73FE">
        <w:rPr>
          <w:rFonts w:ascii="Times New Roman" w:hAnsi="Times New Roman" w:cs="Times New Roman"/>
          <w:color w:val="212121"/>
          <w:sz w:val="24"/>
          <w:szCs w:val="24"/>
          <w:shd w:val="clear" w:color="auto" w:fill="FFFFFF"/>
          <w:lang w:val="en-US"/>
        </w:rPr>
        <w:t>Sci Rep. 10(1):20977.</w:t>
      </w:r>
    </w:p>
    <w:p w14:paraId="3823014E" w14:textId="77777777" w:rsidR="000C4A9D" w:rsidRPr="00A645C9" w:rsidRDefault="000C4A9D" w:rsidP="000C4A9D">
      <w:pPr>
        <w:rPr>
          <w:rFonts w:ascii="Times New Roman" w:hAnsi="Times New Roman" w:cs="Times New Roman"/>
          <w:sz w:val="24"/>
          <w:szCs w:val="24"/>
          <w:lang w:val="en-US"/>
        </w:rPr>
      </w:pPr>
      <w:r w:rsidRPr="006E73FE">
        <w:rPr>
          <w:rFonts w:ascii="Times New Roman" w:hAnsi="Times New Roman" w:cs="Times New Roman"/>
          <w:sz w:val="24"/>
          <w:szCs w:val="24"/>
          <w:lang w:val="en-US"/>
        </w:rPr>
        <w:t xml:space="preserve">Seeley, W.W., Menon, V., Schatzberg, A.F., Keller, J., Glover, G.H., Kenna, H., Reiss, A.L., Greicius, M.D., 2007. </w:t>
      </w:r>
      <w:r w:rsidRPr="00A645C9">
        <w:rPr>
          <w:rFonts w:ascii="Times New Roman" w:hAnsi="Times New Roman" w:cs="Times New Roman"/>
          <w:sz w:val="24"/>
          <w:szCs w:val="24"/>
          <w:lang w:val="en-US"/>
        </w:rPr>
        <w:t>Dissociable intrinsic connectivity networks for salience processing and executive control. Journal of Neuroscience 27, 2349-2356.</w:t>
      </w:r>
    </w:p>
    <w:p w14:paraId="31F5D2F2"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Seifert, S., von </w:t>
      </w:r>
      <w:proofErr w:type="spellStart"/>
      <w:r w:rsidRPr="00A645C9">
        <w:rPr>
          <w:rFonts w:ascii="Times New Roman" w:hAnsi="Times New Roman" w:cs="Times New Roman"/>
          <w:sz w:val="24"/>
          <w:szCs w:val="24"/>
          <w:lang w:val="en-US"/>
        </w:rPr>
        <w:t>Cramon</w:t>
      </w:r>
      <w:proofErr w:type="spellEnd"/>
      <w:r w:rsidRPr="00A645C9">
        <w:rPr>
          <w:rFonts w:ascii="Times New Roman" w:hAnsi="Times New Roman" w:cs="Times New Roman"/>
          <w:sz w:val="24"/>
          <w:szCs w:val="24"/>
          <w:lang w:val="en-US"/>
        </w:rPr>
        <w:t xml:space="preserve">, D.Y., </w:t>
      </w:r>
      <w:proofErr w:type="spellStart"/>
      <w:r w:rsidRPr="00A645C9">
        <w:rPr>
          <w:rFonts w:ascii="Times New Roman" w:hAnsi="Times New Roman" w:cs="Times New Roman"/>
          <w:sz w:val="24"/>
          <w:szCs w:val="24"/>
          <w:lang w:val="en-US"/>
        </w:rPr>
        <w:t>Imperati</w:t>
      </w:r>
      <w:proofErr w:type="spellEnd"/>
      <w:r w:rsidRPr="00A645C9">
        <w:rPr>
          <w:rFonts w:ascii="Times New Roman" w:hAnsi="Times New Roman" w:cs="Times New Roman"/>
          <w:sz w:val="24"/>
          <w:szCs w:val="24"/>
          <w:lang w:val="en-US"/>
        </w:rPr>
        <w:t xml:space="preserve">, D., </w:t>
      </w:r>
      <w:proofErr w:type="spellStart"/>
      <w:r w:rsidRPr="00A645C9">
        <w:rPr>
          <w:rFonts w:ascii="Times New Roman" w:hAnsi="Times New Roman" w:cs="Times New Roman"/>
          <w:sz w:val="24"/>
          <w:szCs w:val="24"/>
          <w:lang w:val="en-US"/>
        </w:rPr>
        <w:t>Tittgemeyer</w:t>
      </w:r>
      <w:proofErr w:type="spellEnd"/>
      <w:r w:rsidRPr="00A645C9">
        <w:rPr>
          <w:rFonts w:ascii="Times New Roman" w:hAnsi="Times New Roman" w:cs="Times New Roman"/>
          <w:sz w:val="24"/>
          <w:szCs w:val="24"/>
          <w:lang w:val="en-US"/>
        </w:rPr>
        <w:t xml:space="preserve">, M., </w:t>
      </w: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2011. </w:t>
      </w:r>
      <w:proofErr w:type="spellStart"/>
      <w:r w:rsidRPr="00A645C9">
        <w:rPr>
          <w:rFonts w:ascii="Times New Roman" w:hAnsi="Times New Roman" w:cs="Times New Roman"/>
          <w:sz w:val="24"/>
          <w:szCs w:val="24"/>
          <w:lang w:val="en-US"/>
        </w:rPr>
        <w:t>Thalamocingulate</w:t>
      </w:r>
      <w:proofErr w:type="spellEnd"/>
      <w:r w:rsidRPr="00A645C9">
        <w:rPr>
          <w:rFonts w:ascii="Times New Roman" w:hAnsi="Times New Roman" w:cs="Times New Roman"/>
          <w:sz w:val="24"/>
          <w:szCs w:val="24"/>
          <w:lang w:val="en-US"/>
        </w:rPr>
        <w:t xml:space="preserve"> Interactions </w:t>
      </w:r>
      <w:proofErr w:type="gramStart"/>
      <w:r w:rsidRPr="00A645C9">
        <w:rPr>
          <w:rFonts w:ascii="Times New Roman" w:hAnsi="Times New Roman" w:cs="Times New Roman"/>
          <w:sz w:val="24"/>
          <w:szCs w:val="24"/>
          <w:lang w:val="en-US"/>
        </w:rPr>
        <w:t>In</w:t>
      </w:r>
      <w:proofErr w:type="gramEnd"/>
      <w:r w:rsidRPr="00A645C9">
        <w:rPr>
          <w:rFonts w:ascii="Times New Roman" w:hAnsi="Times New Roman" w:cs="Times New Roman"/>
          <w:sz w:val="24"/>
          <w:szCs w:val="24"/>
          <w:lang w:val="en-US"/>
        </w:rPr>
        <w:t xml:space="preserve"> Performance Monitoring. Journal of Neuroscience 31, 3375-3383.</w:t>
      </w:r>
    </w:p>
    <w:p w14:paraId="3EAA5DF0"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Sharma, L., </w:t>
      </w:r>
      <w:proofErr w:type="spellStart"/>
      <w:r w:rsidRPr="00A645C9">
        <w:rPr>
          <w:rFonts w:ascii="Times New Roman" w:hAnsi="Times New Roman" w:cs="Times New Roman"/>
          <w:sz w:val="24"/>
          <w:szCs w:val="24"/>
          <w:lang w:val="en-US"/>
        </w:rPr>
        <w:t>Markon</w:t>
      </w:r>
      <w:proofErr w:type="spellEnd"/>
      <w:r w:rsidRPr="00A645C9">
        <w:rPr>
          <w:rFonts w:ascii="Times New Roman" w:hAnsi="Times New Roman" w:cs="Times New Roman"/>
          <w:sz w:val="24"/>
          <w:szCs w:val="24"/>
          <w:lang w:val="en-US"/>
        </w:rPr>
        <w:t>, K.E., Clark, L.A., 2014. Toward a theory of distinct types of "impulsive" behaviors: A meta-analysis of self-report and behavioral measures. Psychol Bull 140, 374-408.</w:t>
      </w:r>
    </w:p>
    <w:p w14:paraId="28E299BB"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Sharp, D.J., </w:t>
      </w:r>
      <w:proofErr w:type="spellStart"/>
      <w:r w:rsidRPr="00A645C9">
        <w:rPr>
          <w:rFonts w:ascii="Times New Roman" w:hAnsi="Times New Roman" w:cs="Times New Roman"/>
          <w:sz w:val="24"/>
          <w:szCs w:val="24"/>
          <w:lang w:val="en-US"/>
        </w:rPr>
        <w:t>Bonnelle</w:t>
      </w:r>
      <w:proofErr w:type="spellEnd"/>
      <w:r w:rsidRPr="00A645C9">
        <w:rPr>
          <w:rFonts w:ascii="Times New Roman" w:hAnsi="Times New Roman" w:cs="Times New Roman"/>
          <w:sz w:val="24"/>
          <w:szCs w:val="24"/>
          <w:lang w:val="en-US"/>
        </w:rPr>
        <w:t xml:space="preserve">, V., De </w:t>
      </w:r>
      <w:proofErr w:type="spellStart"/>
      <w:r w:rsidRPr="00A645C9">
        <w:rPr>
          <w:rFonts w:ascii="Times New Roman" w:hAnsi="Times New Roman" w:cs="Times New Roman"/>
          <w:sz w:val="24"/>
          <w:szCs w:val="24"/>
          <w:lang w:val="en-US"/>
        </w:rPr>
        <w:t>Boissezon</w:t>
      </w:r>
      <w:proofErr w:type="spellEnd"/>
      <w:r w:rsidRPr="00A645C9">
        <w:rPr>
          <w:rFonts w:ascii="Times New Roman" w:hAnsi="Times New Roman" w:cs="Times New Roman"/>
          <w:sz w:val="24"/>
          <w:szCs w:val="24"/>
          <w:lang w:val="en-US"/>
        </w:rPr>
        <w:t xml:space="preserve">, X., Beckmann, C.F., James, S.G., Patel, M.C., Mehta, M.A., 2010. Distinct frontal systems for response inhibition, attentional capture, and error processing. Proc Natl </w:t>
      </w:r>
      <w:proofErr w:type="spellStart"/>
      <w:r w:rsidRPr="00A645C9">
        <w:rPr>
          <w:rFonts w:ascii="Times New Roman" w:hAnsi="Times New Roman" w:cs="Times New Roman"/>
          <w:sz w:val="24"/>
          <w:szCs w:val="24"/>
          <w:lang w:val="en-US"/>
        </w:rPr>
        <w:t>Acad</w:t>
      </w:r>
      <w:proofErr w:type="spellEnd"/>
      <w:r w:rsidRPr="00A645C9">
        <w:rPr>
          <w:rFonts w:ascii="Times New Roman" w:hAnsi="Times New Roman" w:cs="Times New Roman"/>
          <w:sz w:val="24"/>
          <w:szCs w:val="24"/>
          <w:lang w:val="en-US"/>
        </w:rPr>
        <w:t xml:space="preserve"> Sci U S A 107, 6106-6111.</w:t>
      </w:r>
    </w:p>
    <w:p w14:paraId="183050BC"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Shepard, P.D., Holcomb, H.H., Gold, J.M., 2006. The presence of absence: Habenular regulation of dopamine neurons and the encoding of negative outcomes. Schizophrenia Bull 32, 417-421.</w:t>
      </w:r>
    </w:p>
    <w:p w14:paraId="1095FFCF"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Shipp, S., 2003. The functional logic of cortico-pulvinar connections. </w:t>
      </w:r>
      <w:proofErr w:type="spellStart"/>
      <w:r w:rsidRPr="00A645C9">
        <w:rPr>
          <w:rFonts w:ascii="Times New Roman" w:hAnsi="Times New Roman" w:cs="Times New Roman"/>
          <w:sz w:val="24"/>
          <w:szCs w:val="24"/>
          <w:lang w:val="en-US"/>
        </w:rPr>
        <w:t>Philos</w:t>
      </w:r>
      <w:proofErr w:type="spellEnd"/>
      <w:r w:rsidRPr="00A645C9">
        <w:rPr>
          <w:rFonts w:ascii="Times New Roman" w:hAnsi="Times New Roman" w:cs="Times New Roman"/>
          <w:sz w:val="24"/>
          <w:szCs w:val="24"/>
          <w:lang w:val="en-US"/>
        </w:rPr>
        <w:t xml:space="preserve"> T R Soc B 358, 1605-1624.</w:t>
      </w:r>
    </w:p>
    <w:p w14:paraId="658374EC"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Simon, J.R., 1990. The effects of an irrelevant directional cue on human information processing, in: Proctor, R.W., Reeve, T. G. (Ed.), Stimulus-response compatibility: An integrated perspective, Amsterdam, The Netherlands: North Holland, pp. 31-86.</w:t>
      </w:r>
    </w:p>
    <w:p w14:paraId="7F2981EF"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Smittenaar</w:t>
      </w:r>
      <w:proofErr w:type="spellEnd"/>
      <w:r w:rsidRPr="00A645C9">
        <w:rPr>
          <w:rFonts w:ascii="Times New Roman" w:hAnsi="Times New Roman" w:cs="Times New Roman"/>
          <w:sz w:val="24"/>
          <w:szCs w:val="24"/>
          <w:lang w:val="en-US"/>
        </w:rPr>
        <w:t xml:space="preserve">, P., </w:t>
      </w:r>
      <w:proofErr w:type="spellStart"/>
      <w:r w:rsidRPr="00A645C9">
        <w:rPr>
          <w:rFonts w:ascii="Times New Roman" w:hAnsi="Times New Roman" w:cs="Times New Roman"/>
          <w:sz w:val="24"/>
          <w:szCs w:val="24"/>
          <w:lang w:val="en-US"/>
        </w:rPr>
        <w:t>Guitart-Masip</w:t>
      </w:r>
      <w:proofErr w:type="spellEnd"/>
      <w:r w:rsidRPr="00A645C9">
        <w:rPr>
          <w:rFonts w:ascii="Times New Roman" w:hAnsi="Times New Roman" w:cs="Times New Roman"/>
          <w:sz w:val="24"/>
          <w:szCs w:val="24"/>
          <w:lang w:val="en-US"/>
        </w:rPr>
        <w:t xml:space="preserve">, M., </w:t>
      </w:r>
      <w:proofErr w:type="spellStart"/>
      <w:r w:rsidRPr="00A645C9">
        <w:rPr>
          <w:rFonts w:ascii="Times New Roman" w:hAnsi="Times New Roman" w:cs="Times New Roman"/>
          <w:sz w:val="24"/>
          <w:szCs w:val="24"/>
          <w:lang w:val="en-US"/>
        </w:rPr>
        <w:t>Lutti</w:t>
      </w:r>
      <w:proofErr w:type="spellEnd"/>
      <w:r w:rsidRPr="00A645C9">
        <w:rPr>
          <w:rFonts w:ascii="Times New Roman" w:hAnsi="Times New Roman" w:cs="Times New Roman"/>
          <w:sz w:val="24"/>
          <w:szCs w:val="24"/>
          <w:lang w:val="en-US"/>
        </w:rPr>
        <w:t xml:space="preserve">, A., Dolan, R.J., 2013. Preparing for Selective Inhibition within </w:t>
      </w:r>
      <w:proofErr w:type="spellStart"/>
      <w:r w:rsidRPr="00A645C9">
        <w:rPr>
          <w:rFonts w:ascii="Times New Roman" w:hAnsi="Times New Roman" w:cs="Times New Roman"/>
          <w:sz w:val="24"/>
          <w:szCs w:val="24"/>
          <w:lang w:val="en-US"/>
        </w:rPr>
        <w:t>Frontostriatal</w:t>
      </w:r>
      <w:proofErr w:type="spellEnd"/>
      <w:r w:rsidRPr="00A645C9">
        <w:rPr>
          <w:rFonts w:ascii="Times New Roman" w:hAnsi="Times New Roman" w:cs="Times New Roman"/>
          <w:sz w:val="24"/>
          <w:szCs w:val="24"/>
          <w:lang w:val="en-US"/>
        </w:rPr>
        <w:t xml:space="preserve"> Loops. Journal of Neuroscience 33, 18087-18097.</w:t>
      </w:r>
    </w:p>
    <w:p w14:paraId="766AA5DB"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Spinazzola, L., Pia, L., </w:t>
      </w:r>
      <w:proofErr w:type="spellStart"/>
      <w:r w:rsidRPr="00A645C9">
        <w:rPr>
          <w:rFonts w:ascii="Times New Roman" w:hAnsi="Times New Roman" w:cs="Times New Roman"/>
          <w:sz w:val="24"/>
          <w:szCs w:val="24"/>
          <w:lang w:val="en-US"/>
        </w:rPr>
        <w:t>Folegatti</w:t>
      </w:r>
      <w:proofErr w:type="spellEnd"/>
      <w:r w:rsidRPr="00A645C9">
        <w:rPr>
          <w:rFonts w:ascii="Times New Roman" w:hAnsi="Times New Roman" w:cs="Times New Roman"/>
          <w:sz w:val="24"/>
          <w:szCs w:val="24"/>
          <w:lang w:val="en-US"/>
        </w:rPr>
        <w:t xml:space="preserve">, A., Marchetti, C., </w:t>
      </w:r>
      <w:proofErr w:type="spellStart"/>
      <w:r w:rsidRPr="00A645C9">
        <w:rPr>
          <w:rFonts w:ascii="Times New Roman" w:hAnsi="Times New Roman" w:cs="Times New Roman"/>
          <w:sz w:val="24"/>
          <w:szCs w:val="24"/>
          <w:lang w:val="en-US"/>
        </w:rPr>
        <w:t>Berti</w:t>
      </w:r>
      <w:proofErr w:type="spellEnd"/>
      <w:r w:rsidRPr="00A645C9">
        <w:rPr>
          <w:rFonts w:ascii="Times New Roman" w:hAnsi="Times New Roman" w:cs="Times New Roman"/>
          <w:sz w:val="24"/>
          <w:szCs w:val="24"/>
          <w:lang w:val="en-US"/>
        </w:rPr>
        <w:t xml:space="preserve">, A., 2008. Modular structure of awareness for sensorimotor disorders: evidence from anosognosia for hemiplegia and anosognosia for </w:t>
      </w:r>
      <w:proofErr w:type="spellStart"/>
      <w:r w:rsidRPr="00A645C9">
        <w:rPr>
          <w:rFonts w:ascii="Times New Roman" w:hAnsi="Times New Roman" w:cs="Times New Roman"/>
          <w:sz w:val="24"/>
          <w:szCs w:val="24"/>
          <w:lang w:val="en-US"/>
        </w:rPr>
        <w:t>hemianaesthesia</w:t>
      </w:r>
      <w:proofErr w:type="spellEnd"/>
      <w:r w:rsidRPr="00A645C9">
        <w:rPr>
          <w:rFonts w:ascii="Times New Roman" w:hAnsi="Times New Roman" w:cs="Times New Roman"/>
          <w:sz w:val="24"/>
          <w:szCs w:val="24"/>
          <w:lang w:val="en-US"/>
        </w:rPr>
        <w:t xml:space="preserve">. </w:t>
      </w:r>
      <w:proofErr w:type="spellStart"/>
      <w:r w:rsidRPr="00A645C9">
        <w:rPr>
          <w:rFonts w:ascii="Times New Roman" w:hAnsi="Times New Roman" w:cs="Times New Roman"/>
          <w:sz w:val="24"/>
          <w:szCs w:val="24"/>
          <w:lang w:val="en-US"/>
        </w:rPr>
        <w:t>Neuropsychologia</w:t>
      </w:r>
      <w:proofErr w:type="spellEnd"/>
      <w:r w:rsidRPr="00A645C9">
        <w:rPr>
          <w:rFonts w:ascii="Times New Roman" w:hAnsi="Times New Roman" w:cs="Times New Roman"/>
          <w:sz w:val="24"/>
          <w:szCs w:val="24"/>
          <w:lang w:val="en-US"/>
        </w:rPr>
        <w:t xml:space="preserve"> 46, 915-926.</w:t>
      </w:r>
    </w:p>
    <w:p w14:paraId="7469C275"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Spreng</w:t>
      </w:r>
      <w:proofErr w:type="spellEnd"/>
      <w:r w:rsidRPr="00A645C9">
        <w:rPr>
          <w:rFonts w:ascii="Times New Roman" w:hAnsi="Times New Roman" w:cs="Times New Roman"/>
          <w:sz w:val="24"/>
          <w:szCs w:val="24"/>
          <w:lang w:val="en-US"/>
        </w:rPr>
        <w:t xml:space="preserve">, R.N., Grady, C.L., 2010. Patterns of Brain Activity Supporting Autobiographical Memory, Prospection, and Theory of Mind, and Their Relationship to the Default Mode Network. J Cognitive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22, 1112-1123.</w:t>
      </w:r>
    </w:p>
    <w:p w14:paraId="1856051B" w14:textId="77777777" w:rsidR="000C4A9D" w:rsidRPr="00356ADC" w:rsidRDefault="000C4A9D" w:rsidP="000C4A9D">
      <w:pPr>
        <w:rPr>
          <w:rFonts w:ascii="Times New Roman" w:hAnsi="Times New Roman" w:cs="Times New Roman"/>
          <w:sz w:val="24"/>
          <w:szCs w:val="24"/>
        </w:rPr>
      </w:pPr>
      <w:r w:rsidRPr="00A645C9">
        <w:rPr>
          <w:rFonts w:ascii="Times New Roman" w:hAnsi="Times New Roman" w:cs="Times New Roman"/>
          <w:sz w:val="24"/>
          <w:szCs w:val="24"/>
          <w:lang w:val="en-US"/>
        </w:rPr>
        <w:t xml:space="preserve">Sridharan, D., Levitin, D.J., Menon, V., 2008. A critical role for the right </w:t>
      </w:r>
      <w:proofErr w:type="spellStart"/>
      <w:r w:rsidRPr="00A645C9">
        <w:rPr>
          <w:rFonts w:ascii="Times New Roman" w:hAnsi="Times New Roman" w:cs="Times New Roman"/>
          <w:sz w:val="24"/>
          <w:szCs w:val="24"/>
          <w:lang w:val="en-US"/>
        </w:rPr>
        <w:t>fronto</w:t>
      </w:r>
      <w:proofErr w:type="spellEnd"/>
      <w:r w:rsidRPr="00A645C9">
        <w:rPr>
          <w:rFonts w:ascii="Times New Roman" w:hAnsi="Times New Roman" w:cs="Times New Roman"/>
          <w:sz w:val="24"/>
          <w:szCs w:val="24"/>
          <w:lang w:val="en-US"/>
        </w:rPr>
        <w:t xml:space="preserve">-insular cortex in switching between central-executive and default-mode networks. </w:t>
      </w:r>
      <w:r w:rsidRPr="00356ADC">
        <w:rPr>
          <w:rFonts w:ascii="Times New Roman" w:hAnsi="Times New Roman" w:cs="Times New Roman"/>
          <w:sz w:val="24"/>
          <w:szCs w:val="24"/>
        </w:rPr>
        <w:t xml:space="preserve">P </w:t>
      </w:r>
      <w:proofErr w:type="spellStart"/>
      <w:r w:rsidRPr="00356ADC">
        <w:rPr>
          <w:rFonts w:ascii="Times New Roman" w:hAnsi="Times New Roman" w:cs="Times New Roman"/>
          <w:sz w:val="24"/>
          <w:szCs w:val="24"/>
        </w:rPr>
        <w:t>Natl</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Acad</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Sci</w:t>
      </w:r>
      <w:proofErr w:type="spellEnd"/>
      <w:r w:rsidRPr="00356ADC">
        <w:rPr>
          <w:rFonts w:ascii="Times New Roman" w:hAnsi="Times New Roman" w:cs="Times New Roman"/>
          <w:sz w:val="24"/>
          <w:szCs w:val="24"/>
        </w:rPr>
        <w:t xml:space="preserve"> USA 105, 12569-12574.</w:t>
      </w:r>
    </w:p>
    <w:p w14:paraId="370EA75D"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Steinhauser, M., Eichele, H., </w:t>
      </w:r>
      <w:proofErr w:type="spellStart"/>
      <w:r w:rsidRPr="00356ADC">
        <w:rPr>
          <w:rFonts w:ascii="Times New Roman" w:hAnsi="Times New Roman" w:cs="Times New Roman"/>
          <w:sz w:val="24"/>
          <w:szCs w:val="24"/>
        </w:rPr>
        <w:t>Juvodden</w:t>
      </w:r>
      <w:proofErr w:type="spellEnd"/>
      <w:r w:rsidRPr="00356ADC">
        <w:rPr>
          <w:rFonts w:ascii="Times New Roman" w:hAnsi="Times New Roman" w:cs="Times New Roman"/>
          <w:sz w:val="24"/>
          <w:szCs w:val="24"/>
        </w:rPr>
        <w:t xml:space="preserve">, H.T., Huster, R.J., </w:t>
      </w:r>
      <w:proofErr w:type="spellStart"/>
      <w:r w:rsidRPr="00356ADC">
        <w:rPr>
          <w:rFonts w:ascii="Times New Roman" w:hAnsi="Times New Roman" w:cs="Times New Roman"/>
          <w:sz w:val="24"/>
          <w:szCs w:val="24"/>
        </w:rPr>
        <w:t>Ullsperger</w:t>
      </w:r>
      <w:proofErr w:type="spellEnd"/>
      <w:r w:rsidRPr="00356ADC">
        <w:rPr>
          <w:rFonts w:ascii="Times New Roman" w:hAnsi="Times New Roman" w:cs="Times New Roman"/>
          <w:sz w:val="24"/>
          <w:szCs w:val="24"/>
        </w:rPr>
        <w:t xml:space="preserve">, M., Eichele, T., 2012. </w:t>
      </w:r>
      <w:r w:rsidRPr="00A645C9">
        <w:rPr>
          <w:rFonts w:ascii="Times New Roman" w:hAnsi="Times New Roman" w:cs="Times New Roman"/>
          <w:sz w:val="24"/>
          <w:szCs w:val="24"/>
          <w:lang w:val="en-US"/>
        </w:rPr>
        <w:t xml:space="preserve">Error-preceding brain activity reflects (mal-)adaptive adjustments of cognitive control: a modeling study. Front Hum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6, 97.</w:t>
      </w:r>
    </w:p>
    <w:p w14:paraId="48376A5C"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lastRenderedPageBreak/>
        <w:t>Steinhauser</w:t>
      </w:r>
      <w:proofErr w:type="spellEnd"/>
      <w:r w:rsidRPr="00A645C9">
        <w:rPr>
          <w:rFonts w:ascii="Times New Roman" w:hAnsi="Times New Roman" w:cs="Times New Roman"/>
          <w:sz w:val="24"/>
          <w:szCs w:val="24"/>
          <w:lang w:val="en-US"/>
        </w:rPr>
        <w:t>, M., Yeung, N., 2010. Decision Processes in Human Performance Monitoring. Journal of Neuroscience 30, 15643-15653.</w:t>
      </w:r>
    </w:p>
    <w:p w14:paraId="10F82185"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Stroop, J.R., 1935. Studies of interference in serial verbal reactions. Journal of experimental psychology 18, 643-662.</w:t>
      </w:r>
    </w:p>
    <w:p w14:paraId="1A2A937B"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Su</w:t>
      </w:r>
      <w:proofErr w:type="spellEnd"/>
      <w:r w:rsidRPr="00A645C9">
        <w:rPr>
          <w:rFonts w:ascii="Times New Roman" w:hAnsi="Times New Roman" w:cs="Times New Roman"/>
          <w:sz w:val="24"/>
          <w:szCs w:val="24"/>
          <w:lang w:val="en-US"/>
        </w:rPr>
        <w:t>, W., Guo, Q., Li, Y., Zhang, K., Zhang, Y., Chen, Q., 2020. Momentary lapses of attention in multisensory environment. Cortex 131, 195-209.</w:t>
      </w:r>
    </w:p>
    <w:p w14:paraId="6E6896F2"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Tanji</w:t>
      </w:r>
      <w:proofErr w:type="spellEnd"/>
      <w:r w:rsidRPr="00A645C9">
        <w:rPr>
          <w:rFonts w:ascii="Times New Roman" w:hAnsi="Times New Roman" w:cs="Times New Roman"/>
          <w:sz w:val="24"/>
          <w:szCs w:val="24"/>
          <w:lang w:val="en-US"/>
        </w:rPr>
        <w:t xml:space="preserve">, J., Hoshi, E., 2001. Behavioral planning in the prefrontal cortex. </w:t>
      </w:r>
      <w:proofErr w:type="spellStart"/>
      <w:r w:rsidRPr="00A645C9">
        <w:rPr>
          <w:rFonts w:ascii="Times New Roman" w:hAnsi="Times New Roman" w:cs="Times New Roman"/>
          <w:sz w:val="24"/>
          <w:szCs w:val="24"/>
          <w:lang w:val="en-US"/>
        </w:rPr>
        <w:t>Curr</w:t>
      </w:r>
      <w:proofErr w:type="spellEnd"/>
      <w:r w:rsidRPr="00A645C9">
        <w:rPr>
          <w:rFonts w:ascii="Times New Roman" w:hAnsi="Times New Roman" w:cs="Times New Roman"/>
          <w:sz w:val="24"/>
          <w:szCs w:val="24"/>
          <w:lang w:val="en-US"/>
        </w:rPr>
        <w:t xml:space="preserve"> </w:t>
      </w:r>
      <w:proofErr w:type="spellStart"/>
      <w:r w:rsidRPr="00A645C9">
        <w:rPr>
          <w:rFonts w:ascii="Times New Roman" w:hAnsi="Times New Roman" w:cs="Times New Roman"/>
          <w:sz w:val="24"/>
          <w:szCs w:val="24"/>
          <w:lang w:val="en-US"/>
        </w:rPr>
        <w:t>Opin</w:t>
      </w:r>
      <w:proofErr w:type="spellEnd"/>
      <w:r w:rsidRPr="00A645C9">
        <w:rPr>
          <w:rFonts w:ascii="Times New Roman" w:hAnsi="Times New Roman" w:cs="Times New Roman"/>
          <w:sz w:val="24"/>
          <w:szCs w:val="24"/>
          <w:lang w:val="en-US"/>
        </w:rPr>
        <w:t xml:space="preserve"> </w:t>
      </w:r>
      <w:proofErr w:type="spellStart"/>
      <w:r w:rsidRPr="00A645C9">
        <w:rPr>
          <w:rFonts w:ascii="Times New Roman" w:hAnsi="Times New Roman" w:cs="Times New Roman"/>
          <w:sz w:val="24"/>
          <w:szCs w:val="24"/>
          <w:lang w:val="en-US"/>
        </w:rPr>
        <w:t>Neurobiol</w:t>
      </w:r>
      <w:proofErr w:type="spellEnd"/>
      <w:r w:rsidRPr="00A645C9">
        <w:rPr>
          <w:rFonts w:ascii="Times New Roman" w:hAnsi="Times New Roman" w:cs="Times New Roman"/>
          <w:sz w:val="24"/>
          <w:szCs w:val="24"/>
          <w:lang w:val="en-US"/>
        </w:rPr>
        <w:t xml:space="preserve"> 11, 164-170.</w:t>
      </w:r>
    </w:p>
    <w:p w14:paraId="3D73A3C5"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Turkeltaub</w:t>
      </w:r>
      <w:proofErr w:type="spellEnd"/>
      <w:r w:rsidRPr="00A645C9">
        <w:rPr>
          <w:rFonts w:ascii="Times New Roman" w:hAnsi="Times New Roman" w:cs="Times New Roman"/>
          <w:sz w:val="24"/>
          <w:szCs w:val="24"/>
          <w:lang w:val="en-US"/>
        </w:rPr>
        <w:t xml:space="preserve">, P.E., Eden, G.F., Jones, K.M., </w:t>
      </w:r>
      <w:proofErr w:type="spellStart"/>
      <w:r w:rsidRPr="00A645C9">
        <w:rPr>
          <w:rFonts w:ascii="Times New Roman" w:hAnsi="Times New Roman" w:cs="Times New Roman"/>
          <w:sz w:val="24"/>
          <w:szCs w:val="24"/>
          <w:lang w:val="en-US"/>
        </w:rPr>
        <w:t>Zeffiro</w:t>
      </w:r>
      <w:proofErr w:type="spellEnd"/>
      <w:r w:rsidRPr="00A645C9">
        <w:rPr>
          <w:rFonts w:ascii="Times New Roman" w:hAnsi="Times New Roman" w:cs="Times New Roman"/>
          <w:sz w:val="24"/>
          <w:szCs w:val="24"/>
          <w:lang w:val="en-US"/>
        </w:rPr>
        <w:t xml:space="preserve">, T.A., 2002. Meta-analysis of the functional neuroanatomy of single-word reading: method and validation. </w:t>
      </w:r>
      <w:r w:rsidRPr="00356ADC">
        <w:rPr>
          <w:rFonts w:ascii="Times New Roman" w:hAnsi="Times New Roman" w:cs="Times New Roman"/>
          <w:sz w:val="24"/>
          <w:szCs w:val="24"/>
        </w:rPr>
        <w:t>Neuroimage 16, 765-780.</w:t>
      </w:r>
    </w:p>
    <w:p w14:paraId="185E9F1A"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Turkeltaub</w:t>
      </w:r>
      <w:proofErr w:type="spellEnd"/>
      <w:r w:rsidRPr="00356ADC">
        <w:rPr>
          <w:rFonts w:ascii="Times New Roman" w:hAnsi="Times New Roman" w:cs="Times New Roman"/>
          <w:sz w:val="24"/>
          <w:szCs w:val="24"/>
        </w:rPr>
        <w:t xml:space="preserve">, P.E., Eickhoff, S.B., Laird, A.R., Fox, M., Wiener, M., Fox, P., 2012. </w:t>
      </w:r>
      <w:r w:rsidRPr="00A645C9">
        <w:rPr>
          <w:rFonts w:ascii="Times New Roman" w:hAnsi="Times New Roman" w:cs="Times New Roman"/>
          <w:sz w:val="24"/>
          <w:szCs w:val="24"/>
          <w:lang w:val="en-US"/>
        </w:rPr>
        <w:t>Minimizing within-experiment and within-group effects in Activation Likelihood Estimation meta-analyses. Human brain mapping 33, 1-13.</w:t>
      </w:r>
    </w:p>
    <w:p w14:paraId="010A5675"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Fischer, A.G., </w:t>
      </w:r>
      <w:proofErr w:type="spellStart"/>
      <w:r w:rsidRPr="00A645C9">
        <w:rPr>
          <w:rFonts w:ascii="Times New Roman" w:hAnsi="Times New Roman" w:cs="Times New Roman"/>
          <w:sz w:val="24"/>
          <w:szCs w:val="24"/>
          <w:lang w:val="en-US"/>
        </w:rPr>
        <w:t>Nigbur</w:t>
      </w:r>
      <w:proofErr w:type="spellEnd"/>
      <w:r w:rsidRPr="00A645C9">
        <w:rPr>
          <w:rFonts w:ascii="Times New Roman" w:hAnsi="Times New Roman" w:cs="Times New Roman"/>
          <w:sz w:val="24"/>
          <w:szCs w:val="24"/>
          <w:lang w:val="en-US"/>
        </w:rPr>
        <w:t xml:space="preserve">, R., </w:t>
      </w:r>
      <w:proofErr w:type="spellStart"/>
      <w:r w:rsidRPr="00A645C9">
        <w:rPr>
          <w:rFonts w:ascii="Times New Roman" w:hAnsi="Times New Roman" w:cs="Times New Roman"/>
          <w:sz w:val="24"/>
          <w:szCs w:val="24"/>
          <w:lang w:val="en-US"/>
        </w:rPr>
        <w:t>Endrass</w:t>
      </w:r>
      <w:proofErr w:type="spellEnd"/>
      <w:r w:rsidRPr="00A645C9">
        <w:rPr>
          <w:rFonts w:ascii="Times New Roman" w:hAnsi="Times New Roman" w:cs="Times New Roman"/>
          <w:sz w:val="24"/>
          <w:szCs w:val="24"/>
          <w:lang w:val="en-US"/>
        </w:rPr>
        <w:t xml:space="preserve">, T., 2014a. Neural mechanisms and temporal dynamics of performance monitoring. </w:t>
      </w:r>
      <w:r w:rsidRPr="00356ADC">
        <w:rPr>
          <w:rFonts w:ascii="Times New Roman" w:hAnsi="Times New Roman" w:cs="Times New Roman"/>
          <w:sz w:val="24"/>
          <w:szCs w:val="24"/>
        </w:rPr>
        <w:t xml:space="preserve">Trends </w:t>
      </w:r>
      <w:proofErr w:type="spellStart"/>
      <w:r w:rsidRPr="00356ADC">
        <w:rPr>
          <w:rFonts w:ascii="Times New Roman" w:hAnsi="Times New Roman" w:cs="Times New Roman"/>
          <w:sz w:val="24"/>
          <w:szCs w:val="24"/>
        </w:rPr>
        <w:t>Cogn</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Sci</w:t>
      </w:r>
      <w:proofErr w:type="spellEnd"/>
      <w:r w:rsidRPr="00356ADC">
        <w:rPr>
          <w:rFonts w:ascii="Times New Roman" w:hAnsi="Times New Roman" w:cs="Times New Roman"/>
          <w:sz w:val="24"/>
          <w:szCs w:val="24"/>
        </w:rPr>
        <w:t xml:space="preserve"> 18, 259-267.</w:t>
      </w:r>
    </w:p>
    <w:p w14:paraId="04A367DA"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Ullsperger</w:t>
      </w:r>
      <w:proofErr w:type="spellEnd"/>
      <w:r w:rsidRPr="00356ADC">
        <w:rPr>
          <w:rFonts w:ascii="Times New Roman" w:hAnsi="Times New Roman" w:cs="Times New Roman"/>
          <w:sz w:val="24"/>
          <w:szCs w:val="24"/>
        </w:rPr>
        <w:t xml:space="preserve">, M., </w:t>
      </w:r>
      <w:proofErr w:type="spellStart"/>
      <w:r w:rsidRPr="00356ADC">
        <w:rPr>
          <w:rFonts w:ascii="Times New Roman" w:hAnsi="Times New Roman" w:cs="Times New Roman"/>
          <w:sz w:val="24"/>
          <w:szCs w:val="24"/>
        </w:rPr>
        <w:t>Da</w:t>
      </w:r>
      <w:r>
        <w:rPr>
          <w:rFonts w:ascii="Times New Roman" w:hAnsi="Times New Roman" w:cs="Times New Roman"/>
          <w:sz w:val="24"/>
          <w:szCs w:val="24"/>
        </w:rPr>
        <w:t>nielmeier</w:t>
      </w:r>
      <w:proofErr w:type="spellEnd"/>
      <w:r>
        <w:rPr>
          <w:rFonts w:ascii="Times New Roman" w:hAnsi="Times New Roman" w:cs="Times New Roman"/>
          <w:sz w:val="24"/>
          <w:szCs w:val="24"/>
        </w:rPr>
        <w:t>, C., Jocham, G., 2014b</w:t>
      </w:r>
      <w:r w:rsidRPr="00356ADC">
        <w:rPr>
          <w:rFonts w:ascii="Times New Roman" w:hAnsi="Times New Roman" w:cs="Times New Roman"/>
          <w:sz w:val="24"/>
          <w:szCs w:val="24"/>
        </w:rPr>
        <w:t xml:space="preserve">. </w:t>
      </w:r>
      <w:r w:rsidRPr="00A645C9">
        <w:rPr>
          <w:rFonts w:ascii="Times New Roman" w:hAnsi="Times New Roman" w:cs="Times New Roman"/>
          <w:sz w:val="24"/>
          <w:szCs w:val="24"/>
          <w:lang w:val="en-US"/>
        </w:rPr>
        <w:t xml:space="preserve">Neurophysiology of performance monitoring and adaptive behavior. </w:t>
      </w:r>
      <w:proofErr w:type="spellStart"/>
      <w:r w:rsidRPr="00A645C9">
        <w:rPr>
          <w:rFonts w:ascii="Times New Roman" w:hAnsi="Times New Roman" w:cs="Times New Roman"/>
          <w:sz w:val="24"/>
          <w:szCs w:val="24"/>
          <w:lang w:val="en-US"/>
        </w:rPr>
        <w:t>Physiol</w:t>
      </w:r>
      <w:proofErr w:type="spellEnd"/>
      <w:r w:rsidRPr="00A645C9">
        <w:rPr>
          <w:rFonts w:ascii="Times New Roman" w:hAnsi="Times New Roman" w:cs="Times New Roman"/>
          <w:sz w:val="24"/>
          <w:szCs w:val="24"/>
          <w:lang w:val="en-US"/>
        </w:rPr>
        <w:t xml:space="preserve"> Rev 94, 35-79.</w:t>
      </w:r>
    </w:p>
    <w:p w14:paraId="0BD3C328"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w:t>
      </w:r>
      <w:proofErr w:type="spellStart"/>
      <w:r w:rsidRPr="00A645C9">
        <w:rPr>
          <w:rFonts w:ascii="Times New Roman" w:hAnsi="Times New Roman" w:cs="Times New Roman"/>
          <w:sz w:val="24"/>
          <w:szCs w:val="24"/>
          <w:lang w:val="en-US"/>
        </w:rPr>
        <w:t>Harsay</w:t>
      </w:r>
      <w:proofErr w:type="spellEnd"/>
      <w:r w:rsidRPr="00A645C9">
        <w:rPr>
          <w:rFonts w:ascii="Times New Roman" w:hAnsi="Times New Roman" w:cs="Times New Roman"/>
          <w:sz w:val="24"/>
          <w:szCs w:val="24"/>
          <w:lang w:val="en-US"/>
        </w:rPr>
        <w:t xml:space="preserve">, H.A., Wessel, J.R., </w:t>
      </w:r>
      <w:proofErr w:type="spellStart"/>
      <w:r w:rsidRPr="00A645C9">
        <w:rPr>
          <w:rFonts w:ascii="Times New Roman" w:hAnsi="Times New Roman" w:cs="Times New Roman"/>
          <w:sz w:val="24"/>
          <w:szCs w:val="24"/>
          <w:lang w:val="en-US"/>
        </w:rPr>
        <w:t>Ridderinkhof</w:t>
      </w:r>
      <w:proofErr w:type="spellEnd"/>
      <w:r w:rsidRPr="00A645C9">
        <w:rPr>
          <w:rFonts w:ascii="Times New Roman" w:hAnsi="Times New Roman" w:cs="Times New Roman"/>
          <w:sz w:val="24"/>
          <w:szCs w:val="24"/>
          <w:lang w:val="en-US"/>
        </w:rPr>
        <w:t xml:space="preserve">, K.R., 2010. Conscious perception of errors and its relation to the anterior insula. Brain Struct </w:t>
      </w:r>
      <w:proofErr w:type="spellStart"/>
      <w:r w:rsidRPr="00A645C9">
        <w:rPr>
          <w:rFonts w:ascii="Times New Roman" w:hAnsi="Times New Roman" w:cs="Times New Roman"/>
          <w:sz w:val="24"/>
          <w:szCs w:val="24"/>
          <w:lang w:val="en-US"/>
        </w:rPr>
        <w:t>Funct</w:t>
      </w:r>
      <w:proofErr w:type="spellEnd"/>
      <w:r w:rsidRPr="00A645C9">
        <w:rPr>
          <w:rFonts w:ascii="Times New Roman" w:hAnsi="Times New Roman" w:cs="Times New Roman"/>
          <w:sz w:val="24"/>
          <w:szCs w:val="24"/>
          <w:lang w:val="en-US"/>
        </w:rPr>
        <w:t xml:space="preserve"> 214, 629-643.</w:t>
      </w:r>
    </w:p>
    <w:p w14:paraId="55F293E7"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von </w:t>
      </w:r>
      <w:proofErr w:type="spellStart"/>
      <w:r w:rsidRPr="00A645C9">
        <w:rPr>
          <w:rFonts w:ascii="Times New Roman" w:hAnsi="Times New Roman" w:cs="Times New Roman"/>
          <w:sz w:val="24"/>
          <w:szCs w:val="24"/>
          <w:lang w:val="en-US"/>
        </w:rPr>
        <w:t>Cramon</w:t>
      </w:r>
      <w:proofErr w:type="spellEnd"/>
      <w:r w:rsidRPr="00A645C9">
        <w:rPr>
          <w:rFonts w:ascii="Times New Roman" w:hAnsi="Times New Roman" w:cs="Times New Roman"/>
          <w:sz w:val="24"/>
          <w:szCs w:val="24"/>
          <w:lang w:val="en-US"/>
        </w:rPr>
        <w:t>, D.Y., 2001. Subprocesses of performance monitoring: a dissociation of error processing and response competition revealed by event-related fMRI and ERPs. Neuroimage 14, 1387-1401.</w:t>
      </w:r>
    </w:p>
    <w:p w14:paraId="5620F298"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von </w:t>
      </w:r>
      <w:proofErr w:type="spellStart"/>
      <w:r w:rsidRPr="00A645C9">
        <w:rPr>
          <w:rFonts w:ascii="Times New Roman" w:hAnsi="Times New Roman" w:cs="Times New Roman"/>
          <w:sz w:val="24"/>
          <w:szCs w:val="24"/>
          <w:lang w:val="en-US"/>
        </w:rPr>
        <w:t>Cramon</w:t>
      </w:r>
      <w:proofErr w:type="spellEnd"/>
      <w:r w:rsidRPr="00A645C9">
        <w:rPr>
          <w:rFonts w:ascii="Times New Roman" w:hAnsi="Times New Roman" w:cs="Times New Roman"/>
          <w:sz w:val="24"/>
          <w:szCs w:val="24"/>
          <w:lang w:val="en-US"/>
        </w:rPr>
        <w:t>, D.Y., 2003. Error monitoring using external feedback: Specific roles of the habenular complex, the reward system, and the cingulate motor area revealed by functional magnetic resonance imaging. Journal of Neuroscience 23, 4308-4314.</w:t>
      </w:r>
    </w:p>
    <w:p w14:paraId="49078FEE"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van </w:t>
      </w:r>
      <w:proofErr w:type="spellStart"/>
      <w:r w:rsidRPr="00A645C9">
        <w:rPr>
          <w:rFonts w:ascii="Times New Roman" w:hAnsi="Times New Roman" w:cs="Times New Roman"/>
          <w:sz w:val="24"/>
          <w:szCs w:val="24"/>
          <w:lang w:val="en-US"/>
        </w:rPr>
        <w:t>Driel</w:t>
      </w:r>
      <w:proofErr w:type="spellEnd"/>
      <w:r w:rsidRPr="00A645C9">
        <w:rPr>
          <w:rFonts w:ascii="Times New Roman" w:hAnsi="Times New Roman" w:cs="Times New Roman"/>
          <w:sz w:val="24"/>
          <w:szCs w:val="24"/>
          <w:lang w:val="en-US"/>
        </w:rPr>
        <w:t xml:space="preserve">, J., </w:t>
      </w:r>
      <w:proofErr w:type="spellStart"/>
      <w:r w:rsidRPr="00A645C9">
        <w:rPr>
          <w:rFonts w:ascii="Times New Roman" w:hAnsi="Times New Roman" w:cs="Times New Roman"/>
          <w:sz w:val="24"/>
          <w:szCs w:val="24"/>
          <w:lang w:val="en-US"/>
        </w:rPr>
        <w:t>Ridderinkhof</w:t>
      </w:r>
      <w:proofErr w:type="spellEnd"/>
      <w:r w:rsidRPr="00A645C9">
        <w:rPr>
          <w:rFonts w:ascii="Times New Roman" w:hAnsi="Times New Roman" w:cs="Times New Roman"/>
          <w:sz w:val="24"/>
          <w:szCs w:val="24"/>
          <w:lang w:val="en-US"/>
        </w:rPr>
        <w:t>, K.R., Cohen, M.X., 2012. Not All Errors Are Alike: Theta and Alpha EEG Dynamics Relate to Differences in Error-Processing Dynamics. Journal of Neuroscience 32, 16795-16806.</w:t>
      </w:r>
    </w:p>
    <w:p w14:paraId="422967B7" w14:textId="77777777" w:rsidR="000C4A9D" w:rsidRPr="00356ADC" w:rsidRDefault="000C4A9D" w:rsidP="000C4A9D">
      <w:pPr>
        <w:rPr>
          <w:rFonts w:ascii="Times New Roman" w:hAnsi="Times New Roman" w:cs="Times New Roman"/>
          <w:sz w:val="24"/>
          <w:szCs w:val="24"/>
        </w:rPr>
      </w:pPr>
      <w:r w:rsidRPr="00A645C9">
        <w:rPr>
          <w:rFonts w:ascii="Times New Roman" w:hAnsi="Times New Roman" w:cs="Times New Roman"/>
          <w:sz w:val="24"/>
          <w:szCs w:val="24"/>
          <w:lang w:val="en-US"/>
        </w:rPr>
        <w:t xml:space="preserve">van Veen, V., Carter, C.S., 2002. The anterior cingulate as a conflict monitor: fMRI and ERP studies. </w:t>
      </w:r>
      <w:proofErr w:type="spellStart"/>
      <w:r w:rsidRPr="00356ADC">
        <w:rPr>
          <w:rFonts w:ascii="Times New Roman" w:hAnsi="Times New Roman" w:cs="Times New Roman"/>
          <w:sz w:val="24"/>
          <w:szCs w:val="24"/>
        </w:rPr>
        <w:t>Physiol</w:t>
      </w:r>
      <w:proofErr w:type="spellEnd"/>
      <w:r w:rsidRPr="00356ADC">
        <w:rPr>
          <w:rFonts w:ascii="Times New Roman" w:hAnsi="Times New Roman" w:cs="Times New Roman"/>
          <w:sz w:val="24"/>
          <w:szCs w:val="24"/>
        </w:rPr>
        <w:t xml:space="preserve"> </w:t>
      </w:r>
      <w:proofErr w:type="spellStart"/>
      <w:r w:rsidRPr="00356ADC">
        <w:rPr>
          <w:rFonts w:ascii="Times New Roman" w:hAnsi="Times New Roman" w:cs="Times New Roman"/>
          <w:sz w:val="24"/>
          <w:szCs w:val="24"/>
        </w:rPr>
        <w:t>Behav</w:t>
      </w:r>
      <w:proofErr w:type="spellEnd"/>
      <w:r w:rsidRPr="00356ADC">
        <w:rPr>
          <w:rFonts w:ascii="Times New Roman" w:hAnsi="Times New Roman" w:cs="Times New Roman"/>
          <w:sz w:val="24"/>
          <w:szCs w:val="24"/>
        </w:rPr>
        <w:t xml:space="preserve"> 77, 477-482.</w:t>
      </w:r>
    </w:p>
    <w:p w14:paraId="497CB18B" w14:textId="77777777" w:rsidR="000C4A9D" w:rsidRPr="00356ADC" w:rsidRDefault="000C4A9D" w:rsidP="000C4A9D">
      <w:pPr>
        <w:rPr>
          <w:rFonts w:ascii="Times New Roman" w:hAnsi="Times New Roman" w:cs="Times New Roman"/>
          <w:sz w:val="24"/>
          <w:szCs w:val="24"/>
        </w:rPr>
      </w:pPr>
      <w:proofErr w:type="spellStart"/>
      <w:r w:rsidRPr="00356ADC">
        <w:rPr>
          <w:rFonts w:ascii="Times New Roman" w:hAnsi="Times New Roman" w:cs="Times New Roman"/>
          <w:sz w:val="24"/>
          <w:szCs w:val="24"/>
        </w:rPr>
        <w:t>Vanderhasselt</w:t>
      </w:r>
      <w:proofErr w:type="spellEnd"/>
      <w:r w:rsidRPr="00356ADC">
        <w:rPr>
          <w:rFonts w:ascii="Times New Roman" w:hAnsi="Times New Roman" w:cs="Times New Roman"/>
          <w:sz w:val="24"/>
          <w:szCs w:val="24"/>
        </w:rPr>
        <w:t xml:space="preserve">, M.A., De </w:t>
      </w:r>
      <w:proofErr w:type="spellStart"/>
      <w:r w:rsidRPr="00356ADC">
        <w:rPr>
          <w:rFonts w:ascii="Times New Roman" w:hAnsi="Times New Roman" w:cs="Times New Roman"/>
          <w:sz w:val="24"/>
          <w:szCs w:val="24"/>
        </w:rPr>
        <w:t>Raedt</w:t>
      </w:r>
      <w:proofErr w:type="spellEnd"/>
      <w:r w:rsidRPr="00356ADC">
        <w:rPr>
          <w:rFonts w:ascii="Times New Roman" w:hAnsi="Times New Roman" w:cs="Times New Roman"/>
          <w:sz w:val="24"/>
          <w:szCs w:val="24"/>
        </w:rPr>
        <w:t xml:space="preserve">, R., </w:t>
      </w:r>
      <w:proofErr w:type="spellStart"/>
      <w:r w:rsidRPr="00356ADC">
        <w:rPr>
          <w:rFonts w:ascii="Times New Roman" w:hAnsi="Times New Roman" w:cs="Times New Roman"/>
          <w:sz w:val="24"/>
          <w:szCs w:val="24"/>
        </w:rPr>
        <w:t>Baeken</w:t>
      </w:r>
      <w:proofErr w:type="spellEnd"/>
      <w:r w:rsidRPr="00356ADC">
        <w:rPr>
          <w:rFonts w:ascii="Times New Roman" w:hAnsi="Times New Roman" w:cs="Times New Roman"/>
          <w:sz w:val="24"/>
          <w:szCs w:val="24"/>
        </w:rPr>
        <w:t xml:space="preserve">, C., 2009. </w:t>
      </w:r>
      <w:r w:rsidRPr="00A645C9">
        <w:rPr>
          <w:rFonts w:ascii="Times New Roman" w:hAnsi="Times New Roman" w:cs="Times New Roman"/>
          <w:sz w:val="24"/>
          <w:szCs w:val="24"/>
          <w:lang w:val="en-US"/>
        </w:rPr>
        <w:t xml:space="preserve">Dorsolateral prefrontal cortex and Stroop performance: Tackling the lateralization. </w:t>
      </w:r>
      <w:r w:rsidRPr="00356ADC">
        <w:rPr>
          <w:rFonts w:ascii="Times New Roman" w:hAnsi="Times New Roman" w:cs="Times New Roman"/>
          <w:sz w:val="24"/>
          <w:szCs w:val="24"/>
        </w:rPr>
        <w:t>Psychon B Rev 16, 609-612.</w:t>
      </w:r>
    </w:p>
    <w:p w14:paraId="4FB40813" w14:textId="77777777" w:rsidR="000C4A9D" w:rsidRPr="00A645C9" w:rsidRDefault="000C4A9D" w:rsidP="000C4A9D">
      <w:pPr>
        <w:rPr>
          <w:rFonts w:ascii="Times New Roman" w:hAnsi="Times New Roman" w:cs="Times New Roman"/>
          <w:sz w:val="24"/>
          <w:szCs w:val="24"/>
          <w:lang w:val="en-US"/>
        </w:rPr>
      </w:pPr>
      <w:proofErr w:type="spellStart"/>
      <w:r w:rsidRPr="00356ADC">
        <w:rPr>
          <w:rFonts w:ascii="Times New Roman" w:hAnsi="Times New Roman" w:cs="Times New Roman"/>
          <w:sz w:val="24"/>
          <w:szCs w:val="24"/>
        </w:rPr>
        <w:t>Vassena</w:t>
      </w:r>
      <w:proofErr w:type="spellEnd"/>
      <w:r w:rsidRPr="00356ADC">
        <w:rPr>
          <w:rFonts w:ascii="Times New Roman" w:hAnsi="Times New Roman" w:cs="Times New Roman"/>
          <w:sz w:val="24"/>
          <w:szCs w:val="24"/>
        </w:rPr>
        <w:t xml:space="preserve">, E., </w:t>
      </w:r>
      <w:proofErr w:type="spellStart"/>
      <w:r w:rsidRPr="00356ADC">
        <w:rPr>
          <w:rFonts w:ascii="Times New Roman" w:hAnsi="Times New Roman" w:cs="Times New Roman"/>
          <w:sz w:val="24"/>
          <w:szCs w:val="24"/>
        </w:rPr>
        <w:t>Holroyd</w:t>
      </w:r>
      <w:proofErr w:type="spellEnd"/>
      <w:r w:rsidRPr="00356ADC">
        <w:rPr>
          <w:rFonts w:ascii="Times New Roman" w:hAnsi="Times New Roman" w:cs="Times New Roman"/>
          <w:sz w:val="24"/>
          <w:szCs w:val="24"/>
        </w:rPr>
        <w:t xml:space="preserve">, C.B., Alexander, W.H., 2017. </w:t>
      </w:r>
      <w:r w:rsidRPr="00A645C9">
        <w:rPr>
          <w:rFonts w:ascii="Times New Roman" w:hAnsi="Times New Roman" w:cs="Times New Roman"/>
          <w:sz w:val="24"/>
          <w:szCs w:val="24"/>
          <w:lang w:val="en-US"/>
        </w:rPr>
        <w:t xml:space="preserve">Computational Models of Anterior Cingulate Cortex: At the Crossroads between Prediction and Effort. Front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11, 316.</w:t>
      </w:r>
    </w:p>
    <w:p w14:paraId="48A68DEE"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lastRenderedPageBreak/>
        <w:t>Verbruggen</w:t>
      </w:r>
      <w:proofErr w:type="spellEnd"/>
      <w:r w:rsidRPr="00A645C9">
        <w:rPr>
          <w:rFonts w:ascii="Times New Roman" w:hAnsi="Times New Roman" w:cs="Times New Roman"/>
          <w:sz w:val="24"/>
          <w:szCs w:val="24"/>
          <w:lang w:val="en-US"/>
        </w:rPr>
        <w:t>, F., Stevens, T., Chambers, C.D., 2014. Proactive and Reactive Stopping When Distracted: An Attentional Account. J Exp Psychol Human 40, 1295-1300.</w:t>
      </w:r>
    </w:p>
    <w:p w14:paraId="389FB2D0"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Vogt, B.A., 2005. Pain and emotion interactions in subregions of the cingulate gyrus. Nat Rev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6, 533-544.</w:t>
      </w:r>
    </w:p>
    <w:p w14:paraId="619B96C0" w14:textId="77777777" w:rsidR="000C4A9D" w:rsidRPr="00A645C9" w:rsidRDefault="000C4A9D" w:rsidP="000C4A9D">
      <w:pPr>
        <w:rPr>
          <w:rFonts w:ascii="Times New Roman" w:hAnsi="Times New Roman" w:cs="Times New Roman"/>
          <w:sz w:val="24"/>
          <w:szCs w:val="24"/>
          <w:lang w:val="en-US"/>
        </w:rPr>
      </w:pPr>
      <w:r w:rsidRPr="003D1474">
        <w:rPr>
          <w:rFonts w:ascii="Times New Roman" w:eastAsia="Times New Roman" w:hAnsi="Times New Roman" w:cs="Times New Roman"/>
          <w:sz w:val="24"/>
          <w:szCs w:val="24"/>
          <w:lang w:val="en-US"/>
        </w:rPr>
        <w:t>Vogt, B.A., 2009. Cingulate neurobiology and disease. Oxford: Oxford University Press</w:t>
      </w:r>
      <w:r>
        <w:rPr>
          <w:rFonts w:ascii="Times New Roman" w:eastAsia="Times New Roman" w:hAnsi="Times New Roman" w:cs="Times New Roman"/>
          <w:sz w:val="24"/>
          <w:szCs w:val="24"/>
          <w:lang w:val="en-US"/>
        </w:rPr>
        <w:t>.</w:t>
      </w:r>
    </w:p>
    <w:p w14:paraId="28F31EA4" w14:textId="77777777" w:rsidR="000C4A9D" w:rsidRPr="00356ADC" w:rsidRDefault="000C4A9D" w:rsidP="000C4A9D">
      <w:pPr>
        <w:rPr>
          <w:rFonts w:ascii="Times New Roman" w:hAnsi="Times New Roman" w:cs="Times New Roman"/>
          <w:sz w:val="24"/>
          <w:szCs w:val="24"/>
        </w:rPr>
      </w:pPr>
      <w:proofErr w:type="spellStart"/>
      <w:r w:rsidRPr="00A645C9">
        <w:rPr>
          <w:rFonts w:ascii="Times New Roman" w:hAnsi="Times New Roman" w:cs="Times New Roman"/>
          <w:sz w:val="24"/>
          <w:szCs w:val="24"/>
          <w:lang w:val="en-US"/>
        </w:rPr>
        <w:t>Vossel</w:t>
      </w:r>
      <w:proofErr w:type="spellEnd"/>
      <w:r w:rsidRPr="00A645C9">
        <w:rPr>
          <w:rFonts w:ascii="Times New Roman" w:hAnsi="Times New Roman" w:cs="Times New Roman"/>
          <w:sz w:val="24"/>
          <w:szCs w:val="24"/>
          <w:lang w:val="en-US"/>
        </w:rPr>
        <w:t xml:space="preserve">, S., </w:t>
      </w:r>
      <w:proofErr w:type="spellStart"/>
      <w:r w:rsidRPr="00A645C9">
        <w:rPr>
          <w:rFonts w:ascii="Times New Roman" w:hAnsi="Times New Roman" w:cs="Times New Roman"/>
          <w:sz w:val="24"/>
          <w:szCs w:val="24"/>
          <w:lang w:val="en-US"/>
        </w:rPr>
        <w:t>Geng</w:t>
      </w:r>
      <w:proofErr w:type="spellEnd"/>
      <w:r w:rsidRPr="00A645C9">
        <w:rPr>
          <w:rFonts w:ascii="Times New Roman" w:hAnsi="Times New Roman" w:cs="Times New Roman"/>
          <w:sz w:val="24"/>
          <w:szCs w:val="24"/>
          <w:lang w:val="en-US"/>
        </w:rPr>
        <w:t xml:space="preserve">, J.J., Fink, G.R., 2014. Dorsal and ventral attention systems: distinct neural circuits but collaborative roles. </w:t>
      </w:r>
      <w:proofErr w:type="spellStart"/>
      <w:r w:rsidRPr="00356ADC">
        <w:rPr>
          <w:rFonts w:ascii="Times New Roman" w:hAnsi="Times New Roman" w:cs="Times New Roman"/>
          <w:sz w:val="24"/>
          <w:szCs w:val="24"/>
        </w:rPr>
        <w:t>Neuroscientist</w:t>
      </w:r>
      <w:proofErr w:type="spellEnd"/>
      <w:r w:rsidRPr="00356ADC">
        <w:rPr>
          <w:rFonts w:ascii="Times New Roman" w:hAnsi="Times New Roman" w:cs="Times New Roman"/>
          <w:sz w:val="24"/>
          <w:szCs w:val="24"/>
        </w:rPr>
        <w:t xml:space="preserve"> 20, 150-159.</w:t>
      </w:r>
    </w:p>
    <w:p w14:paraId="11EB39B8" w14:textId="77777777" w:rsidR="000C4A9D" w:rsidRPr="00A645C9" w:rsidRDefault="000C4A9D" w:rsidP="000C4A9D">
      <w:pPr>
        <w:rPr>
          <w:rFonts w:ascii="Times New Roman" w:hAnsi="Times New Roman" w:cs="Times New Roman"/>
          <w:sz w:val="24"/>
          <w:szCs w:val="24"/>
          <w:lang w:val="en-US"/>
        </w:rPr>
      </w:pPr>
      <w:r w:rsidRPr="00356ADC">
        <w:rPr>
          <w:rFonts w:ascii="Times New Roman" w:hAnsi="Times New Roman" w:cs="Times New Roman"/>
          <w:sz w:val="24"/>
          <w:szCs w:val="24"/>
        </w:rPr>
        <w:t xml:space="preserve">Wei, P., </w:t>
      </w:r>
      <w:proofErr w:type="spellStart"/>
      <w:r w:rsidRPr="00356ADC">
        <w:rPr>
          <w:rFonts w:ascii="Times New Roman" w:hAnsi="Times New Roman" w:cs="Times New Roman"/>
          <w:sz w:val="24"/>
          <w:szCs w:val="24"/>
        </w:rPr>
        <w:t>Yu</w:t>
      </w:r>
      <w:proofErr w:type="spellEnd"/>
      <w:r w:rsidRPr="00356ADC">
        <w:rPr>
          <w:rFonts w:ascii="Times New Roman" w:hAnsi="Times New Roman" w:cs="Times New Roman"/>
          <w:sz w:val="24"/>
          <w:szCs w:val="24"/>
        </w:rPr>
        <w:t xml:space="preserve">, H.B., Muller, H.J., Pollmann, S., Zhou, X.L., 2019. </w:t>
      </w:r>
      <w:r w:rsidRPr="00A645C9">
        <w:rPr>
          <w:rFonts w:ascii="Times New Roman" w:hAnsi="Times New Roman" w:cs="Times New Roman"/>
          <w:sz w:val="24"/>
          <w:szCs w:val="24"/>
          <w:lang w:val="en-US"/>
        </w:rPr>
        <w:t>Differential brain mechanisms for processing distracting information in task-relevant and -irrelevant dimensions in visual search. Human brain mapping 40, 110-124.</w:t>
      </w:r>
    </w:p>
    <w:p w14:paraId="08120DE8"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Weissman, D.H., Roberts, K.C., Visscher, K.M., </w:t>
      </w:r>
      <w:proofErr w:type="spellStart"/>
      <w:r w:rsidRPr="00A645C9">
        <w:rPr>
          <w:rFonts w:ascii="Times New Roman" w:hAnsi="Times New Roman" w:cs="Times New Roman"/>
          <w:sz w:val="24"/>
          <w:szCs w:val="24"/>
          <w:lang w:val="en-US"/>
        </w:rPr>
        <w:t>Woldorff</w:t>
      </w:r>
      <w:proofErr w:type="spellEnd"/>
      <w:r w:rsidRPr="00A645C9">
        <w:rPr>
          <w:rFonts w:ascii="Times New Roman" w:hAnsi="Times New Roman" w:cs="Times New Roman"/>
          <w:sz w:val="24"/>
          <w:szCs w:val="24"/>
          <w:lang w:val="en-US"/>
        </w:rPr>
        <w:t xml:space="preserve">, M.G., 2006. The neural bases of momentary lapses in attention. Nat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9, 971-978.</w:t>
      </w:r>
    </w:p>
    <w:p w14:paraId="37AC2A64"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Wessel, J.R., </w:t>
      </w:r>
      <w:proofErr w:type="spellStart"/>
      <w:r w:rsidRPr="00A645C9">
        <w:rPr>
          <w:rFonts w:ascii="Times New Roman" w:hAnsi="Times New Roman" w:cs="Times New Roman"/>
          <w:sz w:val="24"/>
          <w:szCs w:val="24"/>
          <w:lang w:val="en-US"/>
        </w:rPr>
        <w:t>Danielmeier</w:t>
      </w:r>
      <w:proofErr w:type="spellEnd"/>
      <w:r w:rsidRPr="00A645C9">
        <w:rPr>
          <w:rFonts w:ascii="Times New Roman" w:hAnsi="Times New Roman" w:cs="Times New Roman"/>
          <w:sz w:val="24"/>
          <w:szCs w:val="24"/>
          <w:lang w:val="en-US"/>
        </w:rPr>
        <w:t xml:space="preserve">, C., </w:t>
      </w:r>
      <w:proofErr w:type="spellStart"/>
      <w:r w:rsidRPr="00A645C9">
        <w:rPr>
          <w:rFonts w:ascii="Times New Roman" w:hAnsi="Times New Roman" w:cs="Times New Roman"/>
          <w:sz w:val="24"/>
          <w:szCs w:val="24"/>
          <w:lang w:val="en-US"/>
        </w:rPr>
        <w:t>Ullsperger</w:t>
      </w:r>
      <w:proofErr w:type="spellEnd"/>
      <w:r w:rsidRPr="00A645C9">
        <w:rPr>
          <w:rFonts w:ascii="Times New Roman" w:hAnsi="Times New Roman" w:cs="Times New Roman"/>
          <w:sz w:val="24"/>
          <w:szCs w:val="24"/>
          <w:lang w:val="en-US"/>
        </w:rPr>
        <w:t xml:space="preserve">, M., 2011. Error awareness revisited: accumulation of multimodal evidence from central and autonomic nervous systems. J </w:t>
      </w:r>
      <w:proofErr w:type="spellStart"/>
      <w:r w:rsidRPr="00A645C9">
        <w:rPr>
          <w:rFonts w:ascii="Times New Roman" w:hAnsi="Times New Roman" w:cs="Times New Roman"/>
          <w:sz w:val="24"/>
          <w:szCs w:val="24"/>
          <w:lang w:val="en-US"/>
        </w:rPr>
        <w:t>Cogn</w:t>
      </w:r>
      <w:proofErr w:type="spellEnd"/>
      <w:r w:rsidRPr="00A645C9">
        <w:rPr>
          <w:rFonts w:ascii="Times New Roman" w:hAnsi="Times New Roman" w:cs="Times New Roman"/>
          <w:sz w:val="24"/>
          <w:szCs w:val="24"/>
          <w:lang w:val="en-US"/>
        </w:rPr>
        <w:t xml:space="preserve"> </w:t>
      </w:r>
      <w:proofErr w:type="spellStart"/>
      <w:r w:rsidRPr="00A645C9">
        <w:rPr>
          <w:rFonts w:ascii="Times New Roman" w:hAnsi="Times New Roman" w:cs="Times New Roman"/>
          <w:sz w:val="24"/>
          <w:szCs w:val="24"/>
          <w:lang w:val="en-US"/>
        </w:rPr>
        <w:t>Neurosci</w:t>
      </w:r>
      <w:proofErr w:type="spellEnd"/>
      <w:r w:rsidRPr="00A645C9">
        <w:rPr>
          <w:rFonts w:ascii="Times New Roman" w:hAnsi="Times New Roman" w:cs="Times New Roman"/>
          <w:sz w:val="24"/>
          <w:szCs w:val="24"/>
          <w:lang w:val="en-US"/>
        </w:rPr>
        <w:t xml:space="preserve"> 23, 3021-3036.</w:t>
      </w:r>
    </w:p>
    <w:p w14:paraId="62E2FF24"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White, I.M., Wise, S.P., 1999. Rule-dependent neuronal activity in the prefrontal cortex. Exp Brain Res 126, 315-335.</w:t>
      </w:r>
    </w:p>
    <w:p w14:paraId="3962E67D" w14:textId="77777777" w:rsidR="000C4A9D" w:rsidRPr="00A645C9"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Wolff, S., </w:t>
      </w:r>
      <w:proofErr w:type="spellStart"/>
      <w:r w:rsidRPr="00A645C9">
        <w:rPr>
          <w:rFonts w:ascii="Times New Roman" w:hAnsi="Times New Roman" w:cs="Times New Roman"/>
          <w:sz w:val="24"/>
          <w:szCs w:val="24"/>
          <w:lang w:val="en-US"/>
        </w:rPr>
        <w:t>Brechmann</w:t>
      </w:r>
      <w:proofErr w:type="spellEnd"/>
      <w:r w:rsidRPr="00A645C9">
        <w:rPr>
          <w:rFonts w:ascii="Times New Roman" w:hAnsi="Times New Roman" w:cs="Times New Roman"/>
          <w:sz w:val="24"/>
          <w:szCs w:val="24"/>
          <w:lang w:val="en-US"/>
        </w:rPr>
        <w:t>, A., 2022. Dorsal posterior cingulate cortex responds to negative feedback information supporting learning and relearning of response policies. Cerebral Cortex.</w:t>
      </w:r>
    </w:p>
    <w:p w14:paraId="22311E28" w14:textId="77777777" w:rsidR="000C4A9D" w:rsidRPr="00A645C9" w:rsidRDefault="000C4A9D" w:rsidP="000C4A9D">
      <w:pPr>
        <w:rPr>
          <w:rFonts w:ascii="Times New Roman" w:hAnsi="Times New Roman" w:cs="Times New Roman"/>
          <w:sz w:val="24"/>
          <w:szCs w:val="24"/>
          <w:lang w:val="en-US"/>
        </w:rPr>
      </w:pPr>
      <w:proofErr w:type="spellStart"/>
      <w:r w:rsidRPr="00A645C9">
        <w:rPr>
          <w:rFonts w:ascii="Times New Roman" w:hAnsi="Times New Roman" w:cs="Times New Roman"/>
          <w:sz w:val="24"/>
          <w:szCs w:val="24"/>
          <w:lang w:val="en-US"/>
        </w:rPr>
        <w:t>Yarkoni</w:t>
      </w:r>
      <w:proofErr w:type="spellEnd"/>
      <w:r w:rsidRPr="00A645C9">
        <w:rPr>
          <w:rFonts w:ascii="Times New Roman" w:hAnsi="Times New Roman" w:cs="Times New Roman"/>
          <w:sz w:val="24"/>
          <w:szCs w:val="24"/>
          <w:lang w:val="en-US"/>
        </w:rPr>
        <w:t xml:space="preserve">, T., </w:t>
      </w:r>
      <w:proofErr w:type="spellStart"/>
      <w:r w:rsidRPr="00A645C9">
        <w:rPr>
          <w:rFonts w:ascii="Times New Roman" w:hAnsi="Times New Roman" w:cs="Times New Roman"/>
          <w:sz w:val="24"/>
          <w:szCs w:val="24"/>
          <w:lang w:val="en-US"/>
        </w:rPr>
        <w:t>Barch</w:t>
      </w:r>
      <w:proofErr w:type="spellEnd"/>
      <w:r w:rsidRPr="00A645C9">
        <w:rPr>
          <w:rFonts w:ascii="Times New Roman" w:hAnsi="Times New Roman" w:cs="Times New Roman"/>
          <w:sz w:val="24"/>
          <w:szCs w:val="24"/>
          <w:lang w:val="en-US"/>
        </w:rPr>
        <w:t xml:space="preserve">, D.M., Gray, J.R., </w:t>
      </w:r>
      <w:proofErr w:type="spellStart"/>
      <w:r w:rsidRPr="00A645C9">
        <w:rPr>
          <w:rFonts w:ascii="Times New Roman" w:hAnsi="Times New Roman" w:cs="Times New Roman"/>
          <w:sz w:val="24"/>
          <w:szCs w:val="24"/>
          <w:lang w:val="en-US"/>
        </w:rPr>
        <w:t>Conturo</w:t>
      </w:r>
      <w:proofErr w:type="spellEnd"/>
      <w:r w:rsidRPr="00A645C9">
        <w:rPr>
          <w:rFonts w:ascii="Times New Roman" w:hAnsi="Times New Roman" w:cs="Times New Roman"/>
          <w:sz w:val="24"/>
          <w:szCs w:val="24"/>
          <w:lang w:val="en-US"/>
        </w:rPr>
        <w:t xml:space="preserve">, T.E., Braver, T.S., 2009. BOLD Correlates of Trial-by-Trial Reaction Time Variability in Gray and White Matter: A Multi-Study fMRI Analysis. </w:t>
      </w:r>
      <w:proofErr w:type="spellStart"/>
      <w:r w:rsidRPr="00A645C9">
        <w:rPr>
          <w:rFonts w:ascii="Times New Roman" w:hAnsi="Times New Roman" w:cs="Times New Roman"/>
          <w:sz w:val="24"/>
          <w:szCs w:val="24"/>
          <w:lang w:val="en-US"/>
        </w:rPr>
        <w:t>Plos</w:t>
      </w:r>
      <w:proofErr w:type="spellEnd"/>
      <w:r w:rsidRPr="00A645C9">
        <w:rPr>
          <w:rFonts w:ascii="Times New Roman" w:hAnsi="Times New Roman" w:cs="Times New Roman"/>
          <w:sz w:val="24"/>
          <w:szCs w:val="24"/>
          <w:lang w:val="en-US"/>
        </w:rPr>
        <w:t xml:space="preserve"> One 4.</w:t>
      </w:r>
    </w:p>
    <w:p w14:paraId="515EA8B7" w14:textId="77777777" w:rsidR="000C4A9D" w:rsidRDefault="000C4A9D" w:rsidP="000C4A9D">
      <w:pPr>
        <w:rPr>
          <w:rFonts w:ascii="Times New Roman" w:hAnsi="Times New Roman" w:cs="Times New Roman"/>
          <w:sz w:val="24"/>
          <w:szCs w:val="24"/>
          <w:lang w:val="en-US"/>
        </w:rPr>
      </w:pPr>
      <w:r w:rsidRPr="00A645C9">
        <w:rPr>
          <w:rFonts w:ascii="Times New Roman" w:hAnsi="Times New Roman" w:cs="Times New Roman"/>
          <w:sz w:val="24"/>
          <w:szCs w:val="24"/>
          <w:lang w:val="en-US"/>
        </w:rPr>
        <w:t xml:space="preserve">Yeung, N., </w:t>
      </w:r>
      <w:proofErr w:type="spellStart"/>
      <w:r w:rsidRPr="00A645C9">
        <w:rPr>
          <w:rFonts w:ascii="Times New Roman" w:hAnsi="Times New Roman" w:cs="Times New Roman"/>
          <w:sz w:val="24"/>
          <w:szCs w:val="24"/>
          <w:lang w:val="en-US"/>
        </w:rPr>
        <w:t>Botvinick</w:t>
      </w:r>
      <w:proofErr w:type="spellEnd"/>
      <w:r w:rsidRPr="00A645C9">
        <w:rPr>
          <w:rFonts w:ascii="Times New Roman" w:hAnsi="Times New Roman" w:cs="Times New Roman"/>
          <w:sz w:val="24"/>
          <w:szCs w:val="24"/>
          <w:lang w:val="en-US"/>
        </w:rPr>
        <w:t>, M.M., Cohen, J.D., 2004. The neural basis of error detection: conflict monitoring and the error-related negativity. Psychol Rev 111, 931-959.</w:t>
      </w:r>
    </w:p>
    <w:p w14:paraId="1D0052DB" w14:textId="77777777" w:rsidR="006D5474" w:rsidRPr="006E73FE" w:rsidRDefault="006D5474" w:rsidP="006D5474">
      <w:pPr>
        <w:rPr>
          <w:rFonts w:ascii="Times New Roman" w:hAnsi="Times New Roman" w:cs="Times New Roman"/>
          <w:sz w:val="24"/>
          <w:szCs w:val="24"/>
          <w:lang w:val="en-US"/>
        </w:rPr>
      </w:pPr>
      <w:r w:rsidRPr="006D5474">
        <w:rPr>
          <w:rFonts w:ascii="Times New Roman" w:hAnsi="Times New Roman" w:cs="Times New Roman"/>
          <w:color w:val="212121"/>
          <w:sz w:val="24"/>
          <w:szCs w:val="24"/>
          <w:shd w:val="clear" w:color="auto" w:fill="FFFFFF"/>
          <w:lang w:val="en-US"/>
        </w:rPr>
        <w:t>Zhang</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xml:space="preserve"> Y</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Ide</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xml:space="preserve"> J</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S</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Zhang</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xml:space="preserve"> S</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Hu</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xml:space="preserve"> S</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xml:space="preserve">, </w:t>
      </w:r>
      <w:proofErr w:type="spellStart"/>
      <w:r w:rsidRPr="006D5474">
        <w:rPr>
          <w:rFonts w:ascii="Times New Roman" w:hAnsi="Times New Roman" w:cs="Times New Roman"/>
          <w:color w:val="212121"/>
          <w:sz w:val="24"/>
          <w:szCs w:val="24"/>
          <w:shd w:val="clear" w:color="auto" w:fill="FFFFFF"/>
          <w:lang w:val="en-US"/>
        </w:rPr>
        <w:t>Valchev</w:t>
      </w:r>
      <w:proofErr w:type="spellEnd"/>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xml:space="preserve"> N</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S</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Tang</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xml:space="preserve"> X</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Li</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 xml:space="preserve"> C</w:t>
      </w:r>
      <w:r w:rsidRPr="006D5474">
        <w:rPr>
          <w:rFonts w:ascii="Times New Roman" w:hAnsi="Times New Roman" w:cs="Times New Roman"/>
          <w:color w:val="212121"/>
          <w:sz w:val="24"/>
          <w:szCs w:val="24"/>
          <w:shd w:val="clear" w:color="auto" w:fill="FFFFFF"/>
          <w:lang w:val="en-DE"/>
        </w:rPr>
        <w:t>.</w:t>
      </w:r>
      <w:r w:rsidRPr="006D5474">
        <w:rPr>
          <w:rFonts w:ascii="Times New Roman" w:hAnsi="Times New Roman" w:cs="Times New Roman"/>
          <w:color w:val="212121"/>
          <w:sz w:val="24"/>
          <w:szCs w:val="24"/>
          <w:shd w:val="clear" w:color="auto" w:fill="FFFFFF"/>
          <w:lang w:val="en-US"/>
        </w:rPr>
        <w:t>R</w:t>
      </w:r>
      <w:r w:rsidRPr="006D5474">
        <w:rPr>
          <w:rFonts w:ascii="Times New Roman" w:hAnsi="Times New Roman" w:cs="Times New Roman"/>
          <w:color w:val="212121"/>
          <w:sz w:val="24"/>
          <w:szCs w:val="24"/>
          <w:shd w:val="clear" w:color="auto" w:fill="FFFFFF"/>
          <w:lang w:val="en-DE"/>
        </w:rPr>
        <w:t>., 2017</w:t>
      </w:r>
      <w:r w:rsidRPr="006D5474">
        <w:rPr>
          <w:rFonts w:ascii="Times New Roman" w:hAnsi="Times New Roman" w:cs="Times New Roman"/>
          <w:color w:val="212121"/>
          <w:sz w:val="24"/>
          <w:szCs w:val="24"/>
          <w:shd w:val="clear" w:color="auto" w:fill="FFFFFF"/>
          <w:lang w:val="en-US"/>
        </w:rPr>
        <w:t xml:space="preserve">. Distinct neural processes support post-success and post-error slowing in the stop signal task. </w:t>
      </w:r>
      <w:r w:rsidRPr="006E73FE">
        <w:rPr>
          <w:rFonts w:ascii="Times New Roman" w:hAnsi="Times New Roman" w:cs="Times New Roman"/>
          <w:color w:val="212121"/>
          <w:sz w:val="24"/>
          <w:szCs w:val="24"/>
          <w:shd w:val="clear" w:color="auto" w:fill="FFFFFF"/>
          <w:lang w:val="en-US"/>
        </w:rPr>
        <w:t>Neuroscience 357:273-284.</w:t>
      </w:r>
    </w:p>
    <w:p w14:paraId="0AB3563F" w14:textId="77777777" w:rsidR="006D5474" w:rsidRPr="00A645C9" w:rsidRDefault="006D5474" w:rsidP="000C4A9D">
      <w:pPr>
        <w:rPr>
          <w:rFonts w:ascii="Times New Roman" w:hAnsi="Times New Roman" w:cs="Times New Roman"/>
          <w:sz w:val="24"/>
          <w:szCs w:val="24"/>
          <w:lang w:val="en-US"/>
        </w:rPr>
      </w:pPr>
    </w:p>
    <w:p w14:paraId="377B598F" w14:textId="30225486" w:rsidR="00242146" w:rsidRPr="00A645C9" w:rsidRDefault="00242146" w:rsidP="000C4A9D">
      <w:pPr>
        <w:rPr>
          <w:lang w:val="en-US"/>
        </w:rPr>
      </w:pPr>
      <w:r w:rsidRPr="00A645C9">
        <w:rPr>
          <w:lang w:val="en-US"/>
        </w:rPr>
        <w:br w:type="page"/>
      </w:r>
    </w:p>
    <w:p w14:paraId="268BBF33" w14:textId="77777777" w:rsidR="00242146" w:rsidRPr="004017CF" w:rsidRDefault="00242146" w:rsidP="00242146">
      <w:pPr>
        <w:pBdr>
          <w:top w:val="nil"/>
          <w:left w:val="nil"/>
          <w:bottom w:val="nil"/>
          <w:right w:val="nil"/>
          <w:between w:val="nil"/>
        </w:pBd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Figure captions</w:t>
      </w:r>
      <w:r w:rsidRPr="004017CF">
        <w:rPr>
          <w:rFonts w:ascii="Times New Roman" w:eastAsia="Times New Roman" w:hAnsi="Times New Roman" w:cs="Times New Roman"/>
          <w:b/>
          <w:sz w:val="24"/>
          <w:szCs w:val="24"/>
          <w:lang w:val="en-US"/>
        </w:rPr>
        <w:t>:</w:t>
      </w:r>
    </w:p>
    <w:p w14:paraId="5A32D23B" w14:textId="4F1A81E5" w:rsidR="00242146" w:rsidRPr="00A645C9" w:rsidRDefault="00242146" w:rsidP="0024214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A645C9">
        <w:rPr>
          <w:rFonts w:ascii="Times New Roman" w:eastAsia="Times New Roman" w:hAnsi="Times New Roman" w:cs="Times New Roman"/>
          <w:color w:val="000000"/>
          <w:sz w:val="24"/>
          <w:szCs w:val="24"/>
          <w:lang w:val="en-US"/>
        </w:rPr>
        <w:t>Figure 1: Brain regions showing significant convergence of activity for committing an error in high-conflict trials. Results are cluster-level p &lt; .05 family-wise error-corrected for multiple comparisons, with a cluster forming threshold of p &lt; .001 at the voxel level.</w:t>
      </w:r>
      <w:r w:rsidR="00C60353">
        <w:rPr>
          <w:rFonts w:ascii="Times New Roman" w:eastAsia="Times New Roman" w:hAnsi="Times New Roman" w:cs="Times New Roman"/>
          <w:color w:val="000000"/>
          <w:sz w:val="24"/>
          <w:szCs w:val="24"/>
          <w:lang w:val="en-US"/>
        </w:rPr>
        <w:t xml:space="preserve"> </w:t>
      </w:r>
      <w:r w:rsidR="00F327D8">
        <w:rPr>
          <w:rFonts w:ascii="Times New Roman" w:eastAsia="Times New Roman" w:hAnsi="Times New Roman" w:cs="Times New Roman"/>
          <w:color w:val="000000"/>
          <w:sz w:val="24"/>
          <w:szCs w:val="24"/>
          <w:lang w:val="en-US"/>
        </w:rPr>
        <w:t>The scale bar reflects the maximum z-score for the local maxima.</w:t>
      </w:r>
    </w:p>
    <w:p w14:paraId="6AB7FEF1" w14:textId="3389ECD6" w:rsidR="00242146" w:rsidRPr="00A645C9" w:rsidRDefault="00242146" w:rsidP="00242146">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A645C9">
        <w:rPr>
          <w:rFonts w:ascii="Times New Roman" w:eastAsia="Times New Roman" w:hAnsi="Times New Roman" w:cs="Times New Roman"/>
          <w:color w:val="000000"/>
          <w:sz w:val="24"/>
          <w:szCs w:val="24"/>
          <w:lang w:val="en-US"/>
        </w:rPr>
        <w:t>Figure 2: Brain regions showing significant convergence of activity for successful high-conflict trials. Results are cluster-level p &lt; .05 family-wise error-corrected for multiple comparisons, with a cluster forming threshold of p &lt; .001 at the voxel level.</w:t>
      </w:r>
      <w:r w:rsidR="00F327D8">
        <w:rPr>
          <w:rFonts w:ascii="Times New Roman" w:eastAsia="Times New Roman" w:hAnsi="Times New Roman" w:cs="Times New Roman"/>
          <w:color w:val="000000"/>
          <w:sz w:val="24"/>
          <w:szCs w:val="24"/>
          <w:lang w:val="en-US"/>
        </w:rPr>
        <w:t xml:space="preserve"> The scale bar reflects the maximum z-score for the local maxima.</w:t>
      </w:r>
    </w:p>
    <w:p w14:paraId="2FBC57C4" w14:textId="07532E62" w:rsidR="00242146" w:rsidRPr="00A645C9" w:rsidRDefault="00242146" w:rsidP="00242146">
      <w:pPr>
        <w:spacing w:before="100" w:beforeAutospacing="1" w:after="100" w:afterAutospacing="1" w:line="360" w:lineRule="auto"/>
        <w:jc w:val="both"/>
        <w:rPr>
          <w:rFonts w:ascii="Times New Roman" w:eastAsia="Times New Roman" w:hAnsi="Times New Roman" w:cs="Times New Roman"/>
          <w:sz w:val="24"/>
          <w:szCs w:val="24"/>
          <w:lang w:val="en-US"/>
        </w:rPr>
      </w:pPr>
      <w:r w:rsidRPr="00A645C9">
        <w:rPr>
          <w:rFonts w:ascii="Times New Roman" w:eastAsia="Times New Roman" w:hAnsi="Times New Roman" w:cs="Times New Roman"/>
          <w:sz w:val="24"/>
          <w:szCs w:val="24"/>
          <w:lang w:val="en-US"/>
        </w:rPr>
        <w:t>Figure 3: Commonalities and differences in erroneous versus successful responding were identified using (A) conjunction analysis across the results from the meta-analysis on commission errors and successful interference control respectively and (B) using meta-analytic contrast analysis between the two conditions.</w:t>
      </w:r>
      <w:r w:rsidR="00843188">
        <w:rPr>
          <w:rFonts w:ascii="Times New Roman" w:eastAsia="Times New Roman" w:hAnsi="Times New Roman" w:cs="Times New Roman"/>
          <w:sz w:val="24"/>
          <w:szCs w:val="24"/>
          <w:lang w:val="en-US"/>
        </w:rPr>
        <w:t xml:space="preserve"> Specific effects for commission errors are depicted in green, specific effects for successful interference control are depicted in blue.</w:t>
      </w:r>
    </w:p>
    <w:p w14:paraId="677FC97A" w14:textId="77777777" w:rsidR="00242146" w:rsidRPr="00A645C9" w:rsidRDefault="00242146" w:rsidP="008C631A">
      <w:pPr>
        <w:spacing w:before="100" w:beforeAutospacing="1" w:after="100" w:afterAutospacing="1" w:line="360" w:lineRule="auto"/>
        <w:jc w:val="both"/>
        <w:rPr>
          <w:rFonts w:ascii="Times New Roman" w:eastAsia="Times New Roman" w:hAnsi="Times New Roman" w:cs="Times New Roman"/>
          <w:sz w:val="24"/>
          <w:szCs w:val="24"/>
          <w:lang w:val="en-US"/>
        </w:rPr>
      </w:pPr>
      <w:r w:rsidRPr="00A645C9">
        <w:rPr>
          <w:rFonts w:ascii="Times New Roman" w:eastAsia="Times New Roman" w:hAnsi="Times New Roman" w:cs="Times New Roman"/>
          <w:sz w:val="24"/>
          <w:szCs w:val="24"/>
          <w:lang w:val="en-US"/>
        </w:rPr>
        <w:t xml:space="preserve">Figure 4: Overlay of the effects within the </w:t>
      </w:r>
      <w:proofErr w:type="spellStart"/>
      <w:r w:rsidRPr="00A645C9">
        <w:rPr>
          <w:rFonts w:ascii="Times New Roman" w:eastAsia="Times New Roman" w:hAnsi="Times New Roman" w:cs="Times New Roman"/>
          <w:sz w:val="24"/>
          <w:szCs w:val="24"/>
          <w:lang w:val="en-US"/>
        </w:rPr>
        <w:t>pMFC</w:t>
      </w:r>
      <w:proofErr w:type="spellEnd"/>
      <w:r w:rsidRPr="00A645C9">
        <w:rPr>
          <w:rFonts w:ascii="Times New Roman" w:eastAsia="Times New Roman" w:hAnsi="Times New Roman" w:cs="Times New Roman"/>
          <w:sz w:val="24"/>
          <w:szCs w:val="24"/>
          <w:lang w:val="en-US"/>
        </w:rPr>
        <w:t xml:space="preserve"> revealed by the conjunction analysis (in red) and the specific effects for commission errors (in green) and successful interference control (in blue) resulting from the meta-analytic contrast analysis.</w:t>
      </w:r>
    </w:p>
    <w:p w14:paraId="233DB9A4" w14:textId="5BD359B5" w:rsidR="004522B3" w:rsidRPr="00A645C9" w:rsidRDefault="008C631A" w:rsidP="008C631A">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A645C9">
        <w:rPr>
          <w:rFonts w:ascii="Times New Roman" w:eastAsia="Times New Roman" w:hAnsi="Times New Roman" w:cs="Times New Roman"/>
          <w:color w:val="000000"/>
          <w:sz w:val="24"/>
          <w:szCs w:val="24"/>
          <w:lang w:val="en-US"/>
        </w:rPr>
        <w:t xml:space="preserve">Figure 5: </w:t>
      </w:r>
      <w:r w:rsidR="004846B2" w:rsidRPr="00A645C9">
        <w:rPr>
          <w:rFonts w:ascii="Times New Roman" w:eastAsia="Times New Roman" w:hAnsi="Times New Roman" w:cs="Times New Roman"/>
          <w:color w:val="000000"/>
          <w:sz w:val="24"/>
          <w:szCs w:val="24"/>
          <w:lang w:val="en-US"/>
        </w:rPr>
        <w:t>Control analyses investigating the effect of the contrasting condition by performing separate m</w:t>
      </w:r>
      <w:r w:rsidR="00E34670">
        <w:rPr>
          <w:rFonts w:ascii="Times New Roman" w:hAnsi="Times New Roman" w:cs="Times New Roman"/>
          <w:sz w:val="24"/>
          <w:szCs w:val="24"/>
          <w:lang w:val="en-US"/>
        </w:rPr>
        <w:t>eta-analyse</w:t>
      </w:r>
      <w:r w:rsidR="00B246E1" w:rsidRPr="00B246E1">
        <w:rPr>
          <w:rFonts w:ascii="Times New Roman" w:hAnsi="Times New Roman" w:cs="Times New Roman"/>
          <w:sz w:val="24"/>
          <w:szCs w:val="24"/>
          <w:lang w:val="en-US"/>
        </w:rPr>
        <w:t xml:space="preserve">s </w:t>
      </w:r>
      <w:r w:rsidR="004846B2">
        <w:rPr>
          <w:rFonts w:ascii="Times New Roman" w:hAnsi="Times New Roman" w:cs="Times New Roman"/>
          <w:sz w:val="24"/>
          <w:szCs w:val="24"/>
          <w:lang w:val="en-US"/>
        </w:rPr>
        <w:t>on</w:t>
      </w:r>
      <w:r w:rsidR="00B246E1" w:rsidRPr="00B246E1">
        <w:rPr>
          <w:rFonts w:ascii="Times New Roman" w:hAnsi="Times New Roman" w:cs="Times New Roman"/>
          <w:sz w:val="24"/>
          <w:szCs w:val="24"/>
          <w:lang w:val="en-US"/>
        </w:rPr>
        <w:t xml:space="preserve"> experiments contrasting commission errors with </w:t>
      </w:r>
      <w:r w:rsidR="00040575">
        <w:rPr>
          <w:rFonts w:ascii="Times New Roman" w:hAnsi="Times New Roman" w:cs="Times New Roman"/>
          <w:sz w:val="24"/>
          <w:szCs w:val="24"/>
          <w:lang w:val="en-US"/>
        </w:rPr>
        <w:t xml:space="preserve">no-interference or low-level baseline </w:t>
      </w:r>
      <w:r w:rsidR="004522B3">
        <w:rPr>
          <w:rFonts w:ascii="Times New Roman" w:hAnsi="Times New Roman" w:cs="Times New Roman"/>
          <w:sz w:val="24"/>
          <w:szCs w:val="24"/>
          <w:lang w:val="en-US"/>
        </w:rPr>
        <w:t xml:space="preserve">condition </w:t>
      </w:r>
      <w:r w:rsidR="00040575">
        <w:rPr>
          <w:rFonts w:ascii="Times New Roman" w:hAnsi="Times New Roman" w:cs="Times New Roman"/>
          <w:sz w:val="24"/>
          <w:szCs w:val="24"/>
          <w:lang w:val="en-US"/>
        </w:rPr>
        <w:t>(A)</w:t>
      </w:r>
      <w:r w:rsidR="00E34670">
        <w:rPr>
          <w:rFonts w:ascii="Times New Roman" w:hAnsi="Times New Roman" w:cs="Times New Roman"/>
          <w:sz w:val="24"/>
          <w:szCs w:val="24"/>
          <w:lang w:val="en-US"/>
        </w:rPr>
        <w:t xml:space="preserve"> and</w:t>
      </w:r>
      <w:r w:rsidR="00040575">
        <w:rPr>
          <w:rFonts w:ascii="Times New Roman" w:hAnsi="Times New Roman" w:cs="Times New Roman"/>
          <w:sz w:val="24"/>
          <w:szCs w:val="24"/>
          <w:lang w:val="en-US"/>
        </w:rPr>
        <w:t xml:space="preserve"> </w:t>
      </w:r>
      <w:r w:rsidR="004846B2">
        <w:rPr>
          <w:rFonts w:ascii="Times New Roman" w:hAnsi="Times New Roman" w:cs="Times New Roman"/>
          <w:sz w:val="24"/>
          <w:szCs w:val="24"/>
          <w:lang w:val="en-US"/>
        </w:rPr>
        <w:t>on</w:t>
      </w:r>
      <w:r w:rsidR="004522B3">
        <w:rPr>
          <w:rFonts w:ascii="Times New Roman" w:hAnsi="Times New Roman" w:cs="Times New Roman"/>
          <w:sz w:val="24"/>
          <w:szCs w:val="24"/>
          <w:lang w:val="en-US"/>
        </w:rPr>
        <w:t xml:space="preserve"> experiments </w:t>
      </w:r>
      <w:r w:rsidR="00040575">
        <w:rPr>
          <w:rFonts w:ascii="Times New Roman" w:hAnsi="Times New Roman" w:cs="Times New Roman"/>
          <w:sz w:val="24"/>
          <w:szCs w:val="24"/>
          <w:lang w:val="en-US"/>
        </w:rPr>
        <w:t xml:space="preserve">contrasting commission errors against </w:t>
      </w:r>
      <w:r w:rsidR="00B246E1" w:rsidRPr="00B246E1">
        <w:rPr>
          <w:rFonts w:ascii="Times New Roman" w:hAnsi="Times New Roman" w:cs="Times New Roman"/>
          <w:sz w:val="24"/>
          <w:szCs w:val="24"/>
          <w:lang w:val="en-US"/>
        </w:rPr>
        <w:t>successful interference control</w:t>
      </w:r>
      <w:r w:rsidR="00040575" w:rsidRPr="00A645C9">
        <w:rPr>
          <w:rFonts w:ascii="Times New Roman" w:eastAsia="Times New Roman" w:hAnsi="Times New Roman" w:cs="Times New Roman"/>
          <w:color w:val="000000"/>
          <w:sz w:val="24"/>
          <w:szCs w:val="24"/>
          <w:lang w:val="en-US"/>
        </w:rPr>
        <w:t xml:space="preserve"> (B). </w:t>
      </w:r>
      <w:r w:rsidR="004522B3" w:rsidRPr="00A645C9">
        <w:rPr>
          <w:rFonts w:ascii="Times New Roman" w:eastAsia="Times New Roman" w:hAnsi="Times New Roman" w:cs="Times New Roman"/>
          <w:color w:val="000000"/>
          <w:sz w:val="24"/>
          <w:szCs w:val="24"/>
          <w:lang w:val="en-US"/>
        </w:rPr>
        <w:t>All r</w:t>
      </w:r>
      <w:r w:rsidRPr="00A645C9">
        <w:rPr>
          <w:rFonts w:ascii="Times New Roman" w:eastAsia="Times New Roman" w:hAnsi="Times New Roman" w:cs="Times New Roman"/>
          <w:color w:val="000000"/>
          <w:sz w:val="24"/>
          <w:szCs w:val="24"/>
          <w:lang w:val="en-US"/>
        </w:rPr>
        <w:t>esults are cluster-level p &lt; .05 family-wise error-corrected for multiple comparisons, with a cluster forming threshold of p &lt; .001 at the voxel level.</w:t>
      </w:r>
      <w:r w:rsidR="00F327D8">
        <w:rPr>
          <w:rFonts w:ascii="Times New Roman" w:eastAsia="Times New Roman" w:hAnsi="Times New Roman" w:cs="Times New Roman"/>
          <w:color w:val="000000"/>
          <w:sz w:val="24"/>
          <w:szCs w:val="24"/>
          <w:lang w:val="en-US"/>
        </w:rPr>
        <w:t xml:space="preserve"> The scale bar reflects the maximum z-score for the local maxima.</w:t>
      </w:r>
    </w:p>
    <w:p w14:paraId="668E42A7" w14:textId="52BC4429" w:rsidR="004846B2" w:rsidRDefault="004522B3"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r w:rsidRPr="00A645C9">
        <w:rPr>
          <w:rFonts w:ascii="Times New Roman" w:eastAsia="Times New Roman" w:hAnsi="Times New Roman" w:cs="Times New Roman"/>
          <w:color w:val="000000"/>
          <w:sz w:val="24"/>
          <w:szCs w:val="24"/>
          <w:lang w:val="en-US"/>
        </w:rPr>
        <w:t xml:space="preserve">Figure 6: </w:t>
      </w:r>
      <w:r w:rsidR="004846B2" w:rsidRPr="00A645C9">
        <w:rPr>
          <w:rFonts w:ascii="Times New Roman" w:eastAsia="Times New Roman" w:hAnsi="Times New Roman" w:cs="Times New Roman"/>
          <w:color w:val="000000"/>
          <w:sz w:val="24"/>
          <w:szCs w:val="24"/>
          <w:lang w:val="en-US"/>
        </w:rPr>
        <w:t>Control analyses investigating the effect of the type of paradigm by performing separate meta-analyse</w:t>
      </w:r>
      <w:r w:rsidRPr="00A645C9">
        <w:rPr>
          <w:rFonts w:ascii="Times New Roman" w:eastAsia="Times New Roman" w:hAnsi="Times New Roman" w:cs="Times New Roman"/>
          <w:color w:val="000000"/>
          <w:sz w:val="24"/>
          <w:szCs w:val="24"/>
          <w:lang w:val="en-US"/>
        </w:rPr>
        <w:t>s on error processing in the cl</w:t>
      </w:r>
      <w:r w:rsidR="006A7644" w:rsidRPr="00A645C9">
        <w:rPr>
          <w:rFonts w:ascii="Times New Roman" w:eastAsia="Times New Roman" w:hAnsi="Times New Roman" w:cs="Times New Roman"/>
          <w:color w:val="000000"/>
          <w:sz w:val="24"/>
          <w:szCs w:val="24"/>
          <w:lang w:val="en-US"/>
        </w:rPr>
        <w:t>assic response inhibition tasks</w:t>
      </w:r>
      <w:r w:rsidR="00BC7B88" w:rsidRPr="00A645C9">
        <w:rPr>
          <w:rFonts w:ascii="Times New Roman" w:eastAsia="Times New Roman" w:hAnsi="Times New Roman" w:cs="Times New Roman"/>
          <w:color w:val="000000"/>
          <w:sz w:val="24"/>
          <w:szCs w:val="24"/>
          <w:lang w:val="en-US"/>
        </w:rPr>
        <w:t>, i.e. go/no-go and stop signal tasks</w:t>
      </w:r>
      <w:r w:rsidR="006A7644" w:rsidRPr="00A645C9">
        <w:rPr>
          <w:rFonts w:ascii="Times New Roman" w:eastAsia="Times New Roman" w:hAnsi="Times New Roman" w:cs="Times New Roman"/>
          <w:color w:val="000000"/>
          <w:sz w:val="24"/>
          <w:szCs w:val="24"/>
          <w:lang w:val="en-US"/>
        </w:rPr>
        <w:t xml:space="preserve"> </w:t>
      </w:r>
      <w:r w:rsidRPr="00A645C9">
        <w:rPr>
          <w:rFonts w:ascii="Times New Roman" w:eastAsia="Times New Roman" w:hAnsi="Times New Roman" w:cs="Times New Roman"/>
          <w:color w:val="000000"/>
          <w:sz w:val="24"/>
          <w:szCs w:val="24"/>
          <w:lang w:val="en-US"/>
        </w:rPr>
        <w:t xml:space="preserve">(A) and </w:t>
      </w:r>
      <w:r w:rsidR="004846B2" w:rsidRPr="00A645C9">
        <w:rPr>
          <w:rFonts w:ascii="Times New Roman" w:eastAsia="Times New Roman" w:hAnsi="Times New Roman" w:cs="Times New Roman"/>
          <w:color w:val="000000"/>
          <w:sz w:val="24"/>
          <w:szCs w:val="24"/>
          <w:lang w:val="en-US"/>
        </w:rPr>
        <w:t>on</w:t>
      </w:r>
      <w:r w:rsidRPr="00A645C9">
        <w:rPr>
          <w:rFonts w:ascii="Times New Roman" w:eastAsia="Times New Roman" w:hAnsi="Times New Roman" w:cs="Times New Roman"/>
          <w:color w:val="000000"/>
          <w:sz w:val="24"/>
          <w:szCs w:val="24"/>
          <w:lang w:val="en-US"/>
        </w:rPr>
        <w:t xml:space="preserve"> error pr</w:t>
      </w:r>
      <w:r w:rsidR="006A7644" w:rsidRPr="00A645C9">
        <w:rPr>
          <w:rFonts w:ascii="Times New Roman" w:eastAsia="Times New Roman" w:hAnsi="Times New Roman" w:cs="Times New Roman"/>
          <w:color w:val="000000"/>
          <w:sz w:val="24"/>
          <w:szCs w:val="24"/>
          <w:lang w:val="en-US"/>
        </w:rPr>
        <w:t xml:space="preserve">ocessing in the classic response </w:t>
      </w:r>
      <w:r w:rsidR="004846B2" w:rsidRPr="00A645C9">
        <w:rPr>
          <w:rFonts w:ascii="Times New Roman" w:eastAsia="Times New Roman" w:hAnsi="Times New Roman" w:cs="Times New Roman"/>
          <w:color w:val="000000"/>
          <w:sz w:val="24"/>
          <w:szCs w:val="24"/>
          <w:lang w:val="en-US"/>
        </w:rPr>
        <w:t>interference tasks</w:t>
      </w:r>
      <w:r w:rsidR="00BC7B88" w:rsidRPr="00A645C9">
        <w:rPr>
          <w:rFonts w:ascii="Times New Roman" w:eastAsia="Times New Roman" w:hAnsi="Times New Roman" w:cs="Times New Roman"/>
          <w:color w:val="000000"/>
          <w:sz w:val="24"/>
          <w:szCs w:val="24"/>
          <w:lang w:val="en-US"/>
        </w:rPr>
        <w:t xml:space="preserve">, i.e. Stroop, flanker, Simon, </w:t>
      </w:r>
      <w:proofErr w:type="spellStart"/>
      <w:r w:rsidR="00BC7B88" w:rsidRPr="00A645C9">
        <w:rPr>
          <w:rFonts w:ascii="Times New Roman" w:eastAsia="Times New Roman" w:hAnsi="Times New Roman" w:cs="Times New Roman"/>
          <w:color w:val="000000"/>
          <w:sz w:val="24"/>
          <w:szCs w:val="24"/>
          <w:lang w:val="en-US"/>
        </w:rPr>
        <w:t>antisaccade</w:t>
      </w:r>
      <w:proofErr w:type="spellEnd"/>
      <w:r w:rsidR="00BC7B88" w:rsidRPr="00A645C9">
        <w:rPr>
          <w:rFonts w:ascii="Times New Roman" w:eastAsia="Times New Roman" w:hAnsi="Times New Roman" w:cs="Times New Roman"/>
          <w:color w:val="000000"/>
          <w:sz w:val="24"/>
          <w:szCs w:val="24"/>
          <w:lang w:val="en-US"/>
        </w:rPr>
        <w:t xml:space="preserve"> tasks</w:t>
      </w:r>
      <w:r w:rsidR="004846B2" w:rsidRPr="00A645C9">
        <w:rPr>
          <w:rFonts w:ascii="Times New Roman" w:eastAsia="Times New Roman" w:hAnsi="Times New Roman" w:cs="Times New Roman"/>
          <w:color w:val="000000"/>
          <w:sz w:val="24"/>
          <w:szCs w:val="24"/>
          <w:lang w:val="en-US"/>
        </w:rPr>
        <w:t xml:space="preserve"> (B). All results are cluster-level p &lt; .05 family-wise error-corrected for multiple comparisons, with a cluster forming threshold of p &lt; .001 at the voxel level.</w:t>
      </w:r>
      <w:r w:rsidR="00F327D8">
        <w:rPr>
          <w:rFonts w:ascii="Times New Roman" w:eastAsia="Times New Roman" w:hAnsi="Times New Roman" w:cs="Times New Roman"/>
          <w:color w:val="000000"/>
          <w:sz w:val="24"/>
          <w:szCs w:val="24"/>
          <w:lang w:val="en-US"/>
        </w:rPr>
        <w:t xml:space="preserve"> The scale bar reflects the maximum z-score for the local maxima.</w:t>
      </w:r>
    </w:p>
    <w:p w14:paraId="7982E3CD"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tbl>
      <w:tblPr>
        <w:tblStyle w:val="LightShading"/>
        <w:tblW w:w="0" w:type="auto"/>
        <w:tblLook w:val="04A0" w:firstRow="1" w:lastRow="0" w:firstColumn="1" w:lastColumn="0" w:noHBand="0" w:noVBand="1"/>
      </w:tblPr>
      <w:tblGrid>
        <w:gridCol w:w="4307"/>
        <w:gridCol w:w="714"/>
        <w:gridCol w:w="714"/>
        <w:gridCol w:w="714"/>
        <w:gridCol w:w="1742"/>
        <w:gridCol w:w="881"/>
      </w:tblGrid>
      <w:tr w:rsidR="00264757" w:rsidRPr="00FB46F4" w14:paraId="70EB6E7B" w14:textId="77777777" w:rsidTr="0072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784716F1" w14:textId="77777777" w:rsidR="00264757" w:rsidRPr="00FB46F4" w:rsidRDefault="00264757" w:rsidP="00724809">
            <w:pPr>
              <w:rPr>
                <w:rFonts w:ascii="Times New Roman" w:hAnsi="Times New Roman" w:cs="Times New Roman"/>
                <w:sz w:val="24"/>
                <w:szCs w:val="24"/>
                <w:lang w:val="en-US"/>
              </w:rPr>
            </w:pPr>
            <w:r w:rsidRPr="00FB46F4">
              <w:rPr>
                <w:rFonts w:ascii="Times New Roman" w:hAnsi="Times New Roman" w:cs="Times New Roman"/>
                <w:sz w:val="24"/>
                <w:szCs w:val="24"/>
                <w:lang w:val="en-US"/>
              </w:rPr>
              <w:lastRenderedPageBreak/>
              <w:t>Cluster/</w:t>
            </w:r>
            <w:proofErr w:type="spellStart"/>
            <w:r w:rsidRPr="00FB46F4">
              <w:rPr>
                <w:rFonts w:ascii="Times New Roman" w:hAnsi="Times New Roman" w:cs="Times New Roman"/>
                <w:sz w:val="24"/>
                <w:szCs w:val="24"/>
                <w:lang w:val="en-US"/>
              </w:rPr>
              <w:t>Macroanatomical</w:t>
            </w:r>
            <w:proofErr w:type="spellEnd"/>
            <w:r w:rsidRPr="00FB46F4">
              <w:rPr>
                <w:rFonts w:ascii="Times New Roman" w:hAnsi="Times New Roman" w:cs="Times New Roman"/>
                <w:sz w:val="24"/>
                <w:szCs w:val="24"/>
                <w:lang w:val="en-US"/>
              </w:rPr>
              <w:t xml:space="preserve"> Structure</w:t>
            </w:r>
          </w:p>
        </w:tc>
        <w:tc>
          <w:tcPr>
            <w:tcW w:w="714" w:type="dxa"/>
          </w:tcPr>
          <w:p w14:paraId="5A4819CE"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B46F4">
              <w:rPr>
                <w:rFonts w:ascii="Times New Roman" w:hAnsi="Times New Roman" w:cs="Times New Roman"/>
                <w:sz w:val="24"/>
                <w:szCs w:val="24"/>
                <w:lang w:val="en-US"/>
              </w:rPr>
              <w:t>x</w:t>
            </w:r>
          </w:p>
        </w:tc>
        <w:tc>
          <w:tcPr>
            <w:tcW w:w="714" w:type="dxa"/>
          </w:tcPr>
          <w:p w14:paraId="1B12D03A"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B46F4">
              <w:rPr>
                <w:rFonts w:ascii="Times New Roman" w:hAnsi="Times New Roman" w:cs="Times New Roman"/>
                <w:sz w:val="24"/>
                <w:szCs w:val="24"/>
                <w:lang w:val="en-US"/>
              </w:rPr>
              <w:t>y</w:t>
            </w:r>
          </w:p>
        </w:tc>
        <w:tc>
          <w:tcPr>
            <w:tcW w:w="714" w:type="dxa"/>
          </w:tcPr>
          <w:p w14:paraId="3BCAF31F"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B46F4">
              <w:rPr>
                <w:rFonts w:ascii="Times New Roman" w:hAnsi="Times New Roman" w:cs="Times New Roman"/>
                <w:sz w:val="24"/>
                <w:szCs w:val="24"/>
                <w:lang w:val="en-US"/>
              </w:rPr>
              <w:t>z</w:t>
            </w:r>
          </w:p>
        </w:tc>
        <w:tc>
          <w:tcPr>
            <w:tcW w:w="1742" w:type="dxa"/>
          </w:tcPr>
          <w:p w14:paraId="73DDD2FC"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B46F4">
              <w:rPr>
                <w:rFonts w:ascii="Times New Roman" w:hAnsi="Times New Roman" w:cs="Times New Roman"/>
                <w:sz w:val="24"/>
                <w:szCs w:val="24"/>
                <w:lang w:val="en-US"/>
              </w:rPr>
              <w:t xml:space="preserve">Histological </w:t>
            </w:r>
            <w:r>
              <w:rPr>
                <w:rFonts w:ascii="Times New Roman" w:hAnsi="Times New Roman" w:cs="Times New Roman"/>
                <w:sz w:val="24"/>
                <w:szCs w:val="24"/>
                <w:lang w:val="en-US"/>
              </w:rPr>
              <w:t>assignment</w:t>
            </w:r>
          </w:p>
        </w:tc>
        <w:tc>
          <w:tcPr>
            <w:tcW w:w="881" w:type="dxa"/>
          </w:tcPr>
          <w:p w14:paraId="1FF40EE0"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z</w:t>
            </w:r>
            <w:r w:rsidRPr="00FB46F4">
              <w:rPr>
                <w:rFonts w:ascii="Times New Roman" w:hAnsi="Times New Roman" w:cs="Times New Roman"/>
                <w:sz w:val="24"/>
                <w:szCs w:val="24"/>
                <w:lang w:val="en-US"/>
              </w:rPr>
              <w:t>-score</w:t>
            </w:r>
          </w:p>
        </w:tc>
      </w:tr>
      <w:tr w:rsidR="00264757" w14:paraId="75067EDA"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2FA4CFD" w14:textId="77777777" w:rsidR="00264757" w:rsidRDefault="00264757" w:rsidP="00724809">
            <w:pPr>
              <w:rPr>
                <w:rFonts w:ascii="Times New Roman" w:hAnsi="Times New Roman" w:cs="Times New Roman"/>
                <w:b w:val="0"/>
                <w:bCs w:val="0"/>
                <w:sz w:val="24"/>
                <w:szCs w:val="24"/>
                <w:lang w:val="en-US"/>
              </w:rPr>
            </w:pPr>
            <w:r>
              <w:rPr>
                <w:rFonts w:ascii="Times New Roman" w:hAnsi="Times New Roman" w:cs="Times New Roman"/>
                <w:sz w:val="24"/>
                <w:szCs w:val="24"/>
                <w:lang w:val="en-US"/>
              </w:rPr>
              <w:t xml:space="preserve">Cluster 1 (1548 voxels), </w:t>
            </w:r>
          </w:p>
          <w:p w14:paraId="27683365" w14:textId="77777777" w:rsidR="00264757" w:rsidRPr="00FD168F" w:rsidRDefault="00264757" w:rsidP="00724809">
            <w:pPr>
              <w:rPr>
                <w:rFonts w:ascii="Times New Roman" w:hAnsi="Times New Roman" w:cs="Times New Roman"/>
                <w:b w:val="0"/>
                <w:bCs w:val="0"/>
                <w:sz w:val="24"/>
                <w:szCs w:val="24"/>
                <w:lang w:val="en-US"/>
              </w:rPr>
            </w:pPr>
            <w:r>
              <w:rPr>
                <w:rFonts w:ascii="Times New Roman" w:hAnsi="Times New Roman" w:cs="Times New Roman"/>
                <w:sz w:val="24"/>
                <w:szCs w:val="24"/>
                <w:lang w:val="en-US"/>
              </w:rPr>
              <w:t>40 experiments contributing</w:t>
            </w:r>
          </w:p>
        </w:tc>
        <w:tc>
          <w:tcPr>
            <w:tcW w:w="714" w:type="dxa"/>
          </w:tcPr>
          <w:p w14:paraId="638866F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02E39B5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70CBA24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4F1EB00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6752F82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10D11E9B"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53D621D" w14:textId="77777777" w:rsidR="00264757" w:rsidRPr="00CC241E"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Posterior medial frontal cortex (</w:t>
            </w:r>
            <w:proofErr w:type="spellStart"/>
            <w:r>
              <w:rPr>
                <w:rFonts w:ascii="Times New Roman" w:hAnsi="Times New Roman" w:cs="Times New Roman"/>
                <w:b w:val="0"/>
                <w:sz w:val="24"/>
                <w:szCs w:val="24"/>
                <w:lang w:val="en-US"/>
              </w:rPr>
              <w:t>pMFC</w:t>
            </w:r>
            <w:proofErr w:type="spellEnd"/>
            <w:r>
              <w:rPr>
                <w:rFonts w:ascii="Times New Roman" w:hAnsi="Times New Roman" w:cs="Times New Roman"/>
                <w:b w:val="0"/>
                <w:sz w:val="24"/>
                <w:szCs w:val="24"/>
                <w:lang w:val="en-US"/>
              </w:rPr>
              <w:t>)</w:t>
            </w:r>
          </w:p>
        </w:tc>
        <w:tc>
          <w:tcPr>
            <w:tcW w:w="714" w:type="dxa"/>
          </w:tcPr>
          <w:p w14:paraId="6EE9C22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18CB622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714" w:type="dxa"/>
          </w:tcPr>
          <w:p w14:paraId="4D80A31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742" w:type="dxa"/>
          </w:tcPr>
          <w:p w14:paraId="5AFE9DE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74FC5EE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7.18</w:t>
            </w:r>
          </w:p>
        </w:tc>
      </w:tr>
      <w:tr w:rsidR="00264757" w14:paraId="4AE7B1D0"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18FE89D" w14:textId="77777777" w:rsidR="00264757" w:rsidRPr="00CC241E" w:rsidRDefault="00264757" w:rsidP="00724809">
            <w:pPr>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pMFC</w:t>
            </w:r>
            <w:proofErr w:type="spellEnd"/>
          </w:p>
        </w:tc>
        <w:tc>
          <w:tcPr>
            <w:tcW w:w="714" w:type="dxa"/>
          </w:tcPr>
          <w:p w14:paraId="48DBB3B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2F8B384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714" w:type="dxa"/>
          </w:tcPr>
          <w:p w14:paraId="0AFB7EE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742" w:type="dxa"/>
          </w:tcPr>
          <w:p w14:paraId="6D3FF56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49B54A1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6.97</w:t>
            </w:r>
          </w:p>
        </w:tc>
      </w:tr>
      <w:tr w:rsidR="00264757" w14:paraId="06981929"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359D5C85" w14:textId="77777777" w:rsidR="00264757" w:rsidRPr="004522E4" w:rsidRDefault="00264757" w:rsidP="00724809">
            <w:pPr>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pMFC</w:t>
            </w:r>
            <w:proofErr w:type="spellEnd"/>
          </w:p>
        </w:tc>
        <w:tc>
          <w:tcPr>
            <w:tcW w:w="714" w:type="dxa"/>
          </w:tcPr>
          <w:p w14:paraId="70F319A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14" w:type="dxa"/>
          </w:tcPr>
          <w:p w14:paraId="392B21F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714" w:type="dxa"/>
          </w:tcPr>
          <w:p w14:paraId="46C39AF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42" w:type="dxa"/>
          </w:tcPr>
          <w:p w14:paraId="591D989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5F742AB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6.53</w:t>
            </w:r>
          </w:p>
        </w:tc>
      </w:tr>
      <w:tr w:rsidR="00264757" w14:paraId="37CC5E7E"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409E97A" w14:textId="77777777" w:rsidR="00264757" w:rsidRPr="004522E4" w:rsidRDefault="00264757" w:rsidP="00724809">
            <w:pPr>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pMFC</w:t>
            </w:r>
            <w:proofErr w:type="spellEnd"/>
          </w:p>
        </w:tc>
        <w:tc>
          <w:tcPr>
            <w:tcW w:w="714" w:type="dxa"/>
          </w:tcPr>
          <w:p w14:paraId="5B4EADE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14" w:type="dxa"/>
          </w:tcPr>
          <w:p w14:paraId="74728D2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714" w:type="dxa"/>
          </w:tcPr>
          <w:p w14:paraId="699DCBE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742" w:type="dxa"/>
          </w:tcPr>
          <w:p w14:paraId="65A4931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5AAE2D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6.07</w:t>
            </w:r>
          </w:p>
        </w:tc>
      </w:tr>
      <w:tr w:rsidR="00264757" w14:paraId="7DCF5B76" w14:textId="77777777" w:rsidTr="00724809">
        <w:trPr>
          <w:trHeight w:val="74"/>
        </w:trPr>
        <w:tc>
          <w:tcPr>
            <w:cnfStyle w:val="001000000000" w:firstRow="0" w:lastRow="0" w:firstColumn="1" w:lastColumn="0" w:oddVBand="0" w:evenVBand="0" w:oddHBand="0" w:evenHBand="0" w:firstRowFirstColumn="0" w:firstRowLastColumn="0" w:lastRowFirstColumn="0" w:lastRowLastColumn="0"/>
            <w:tcW w:w="4307" w:type="dxa"/>
          </w:tcPr>
          <w:p w14:paraId="3651D746" w14:textId="77777777" w:rsidR="00264757" w:rsidRPr="004522E4" w:rsidRDefault="00264757" w:rsidP="00724809">
            <w:pPr>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pMFC</w:t>
            </w:r>
            <w:proofErr w:type="spellEnd"/>
          </w:p>
        </w:tc>
        <w:tc>
          <w:tcPr>
            <w:tcW w:w="714" w:type="dxa"/>
          </w:tcPr>
          <w:p w14:paraId="7CBC678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14" w:type="dxa"/>
          </w:tcPr>
          <w:p w14:paraId="62DD853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14" w:type="dxa"/>
          </w:tcPr>
          <w:p w14:paraId="674D0FC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742" w:type="dxa"/>
          </w:tcPr>
          <w:p w14:paraId="126271D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5B5782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3.84</w:t>
            </w:r>
          </w:p>
        </w:tc>
      </w:tr>
      <w:tr w:rsidR="00264757" w14:paraId="10728390"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6F4C245" w14:textId="77777777" w:rsidR="00264757" w:rsidRPr="003D1EC7" w:rsidRDefault="00264757" w:rsidP="00724809">
            <w:pPr>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pMFC</w:t>
            </w:r>
            <w:proofErr w:type="spellEnd"/>
          </w:p>
        </w:tc>
        <w:tc>
          <w:tcPr>
            <w:tcW w:w="714" w:type="dxa"/>
          </w:tcPr>
          <w:p w14:paraId="46CD830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14" w:type="dxa"/>
          </w:tcPr>
          <w:p w14:paraId="55291CC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714" w:type="dxa"/>
          </w:tcPr>
          <w:p w14:paraId="2540F73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42" w:type="dxa"/>
          </w:tcPr>
          <w:p w14:paraId="4858264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8C09DC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3.59</w:t>
            </w:r>
          </w:p>
        </w:tc>
      </w:tr>
      <w:tr w:rsidR="00264757" w14:paraId="16DB7A59"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42DE6BC" w14:textId="77777777" w:rsidR="00264757" w:rsidRDefault="00264757" w:rsidP="00724809">
            <w:pPr>
              <w:rPr>
                <w:rFonts w:ascii="Times New Roman" w:hAnsi="Times New Roman" w:cs="Times New Roman"/>
                <w:sz w:val="24"/>
                <w:szCs w:val="24"/>
                <w:lang w:val="en-US"/>
              </w:rPr>
            </w:pPr>
          </w:p>
        </w:tc>
        <w:tc>
          <w:tcPr>
            <w:tcW w:w="714" w:type="dxa"/>
          </w:tcPr>
          <w:p w14:paraId="3FF96F5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F3173E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07379B0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7B43A4B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D13421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4E2E8A15"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7CF163E6" w14:textId="77777777" w:rsidR="00264757" w:rsidRDefault="00264757" w:rsidP="00724809">
            <w:pPr>
              <w:rPr>
                <w:rFonts w:ascii="Times New Roman" w:hAnsi="Times New Roman" w:cs="Times New Roman"/>
                <w:b w:val="0"/>
                <w:bCs w:val="0"/>
                <w:sz w:val="24"/>
                <w:szCs w:val="24"/>
                <w:lang w:val="en-US"/>
              </w:rPr>
            </w:pPr>
            <w:r>
              <w:rPr>
                <w:rFonts w:ascii="Times New Roman" w:hAnsi="Times New Roman" w:cs="Times New Roman"/>
                <w:sz w:val="24"/>
                <w:szCs w:val="24"/>
                <w:lang w:val="en-US"/>
              </w:rPr>
              <w:t xml:space="preserve">Cluster 2 (1189 voxels), </w:t>
            </w:r>
          </w:p>
          <w:p w14:paraId="539257E7" w14:textId="77777777" w:rsidR="00264757"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33 experiments contributing</w:t>
            </w:r>
          </w:p>
        </w:tc>
        <w:tc>
          <w:tcPr>
            <w:tcW w:w="714" w:type="dxa"/>
          </w:tcPr>
          <w:p w14:paraId="3043219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A6C948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528B678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4910318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0D49402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658AC139"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A741BC5" w14:textId="77777777" w:rsidR="00264757" w:rsidRPr="003D1EC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anterior insula (</w:t>
            </w:r>
            <w:proofErr w:type="spellStart"/>
            <w:r>
              <w:rPr>
                <w:rFonts w:ascii="Times New Roman" w:hAnsi="Times New Roman" w:cs="Times New Roman"/>
                <w:b w:val="0"/>
                <w:sz w:val="24"/>
                <w:szCs w:val="24"/>
                <w:lang w:val="en-US"/>
              </w:rPr>
              <w:t>aI</w:t>
            </w:r>
            <w:proofErr w:type="spellEnd"/>
            <w:r>
              <w:rPr>
                <w:rFonts w:ascii="Times New Roman" w:hAnsi="Times New Roman" w:cs="Times New Roman"/>
                <w:b w:val="0"/>
                <w:sz w:val="24"/>
                <w:szCs w:val="24"/>
                <w:lang w:val="en-US"/>
              </w:rPr>
              <w:t>)</w:t>
            </w:r>
          </w:p>
        </w:tc>
        <w:tc>
          <w:tcPr>
            <w:tcW w:w="714" w:type="dxa"/>
          </w:tcPr>
          <w:p w14:paraId="035A541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714" w:type="dxa"/>
          </w:tcPr>
          <w:p w14:paraId="3B58FC6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714" w:type="dxa"/>
          </w:tcPr>
          <w:p w14:paraId="5FD7D38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42" w:type="dxa"/>
          </w:tcPr>
          <w:p w14:paraId="75DAF99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CA7343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7.62</w:t>
            </w:r>
          </w:p>
        </w:tc>
      </w:tr>
      <w:tr w:rsidR="00264757" w14:paraId="4E3F29EB"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7239E2C"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Left </w:t>
            </w:r>
            <w:r w:rsidRPr="00FD168F">
              <w:rPr>
                <w:rFonts w:ascii="Times New Roman" w:hAnsi="Times New Roman" w:cs="Times New Roman"/>
                <w:b w:val="0"/>
                <w:sz w:val="24"/>
                <w:szCs w:val="24"/>
                <w:lang w:val="en-US"/>
              </w:rPr>
              <w:t>central</w:t>
            </w:r>
            <w:r>
              <w:rPr>
                <w:rFonts w:ascii="Times New Roman" w:hAnsi="Times New Roman" w:cs="Times New Roman"/>
                <w:b w:val="0"/>
                <w:sz w:val="24"/>
                <w:szCs w:val="24"/>
                <w:lang w:val="en-US"/>
              </w:rPr>
              <w:t xml:space="preserve"> insula</w:t>
            </w:r>
          </w:p>
        </w:tc>
        <w:tc>
          <w:tcPr>
            <w:tcW w:w="714" w:type="dxa"/>
          </w:tcPr>
          <w:p w14:paraId="4C77B82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27DFA20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4957D0C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42" w:type="dxa"/>
          </w:tcPr>
          <w:p w14:paraId="48F1C4F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E1D89D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5.04</w:t>
            </w:r>
          </w:p>
        </w:tc>
      </w:tr>
      <w:tr w:rsidR="00264757" w14:paraId="09701D89"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8380A97" w14:textId="77777777" w:rsidR="00264757" w:rsidRPr="00E50471" w:rsidRDefault="00264757" w:rsidP="00724809">
            <w:pPr>
              <w:rPr>
                <w:rFonts w:ascii="Times New Roman" w:hAnsi="Times New Roman" w:cs="Times New Roman"/>
                <w:b w:val="0"/>
                <w:sz w:val="24"/>
                <w:szCs w:val="24"/>
                <w:lang w:val="en-US"/>
              </w:rPr>
            </w:pPr>
          </w:p>
        </w:tc>
        <w:tc>
          <w:tcPr>
            <w:tcW w:w="714" w:type="dxa"/>
          </w:tcPr>
          <w:p w14:paraId="48FB241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65A53D8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0F3671D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36B8DF2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D55A38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170978CF"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2D29C4FF" w14:textId="77777777" w:rsidR="00264757" w:rsidRDefault="00264757" w:rsidP="00724809">
            <w:pPr>
              <w:rPr>
                <w:rFonts w:ascii="Times New Roman" w:hAnsi="Times New Roman" w:cs="Times New Roman"/>
                <w:b w:val="0"/>
                <w:bCs w:val="0"/>
                <w:sz w:val="24"/>
                <w:szCs w:val="24"/>
                <w:lang w:val="en-US"/>
              </w:rPr>
            </w:pPr>
            <w:r w:rsidRPr="006E5CE1">
              <w:rPr>
                <w:rFonts w:ascii="Times New Roman" w:hAnsi="Times New Roman" w:cs="Times New Roman"/>
                <w:sz w:val="24"/>
                <w:szCs w:val="24"/>
                <w:lang w:val="en-US"/>
              </w:rPr>
              <w:t>Cluster 3 (761 voxels)</w:t>
            </w:r>
          </w:p>
          <w:p w14:paraId="36773544" w14:textId="77777777" w:rsidR="00264757" w:rsidRPr="006E5CE1"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27 experiments contributing</w:t>
            </w:r>
          </w:p>
        </w:tc>
        <w:tc>
          <w:tcPr>
            <w:tcW w:w="714" w:type="dxa"/>
          </w:tcPr>
          <w:p w14:paraId="1643484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2E376AD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F0B48D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0EF5846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BE4E3F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1E49FBEC"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16C5206" w14:textId="77777777" w:rsidR="00264757" w:rsidRPr="00E50471"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Right </w:t>
            </w:r>
            <w:proofErr w:type="spellStart"/>
            <w:r>
              <w:rPr>
                <w:rFonts w:ascii="Times New Roman" w:hAnsi="Times New Roman" w:cs="Times New Roman"/>
                <w:b w:val="0"/>
                <w:sz w:val="24"/>
                <w:szCs w:val="24"/>
                <w:lang w:val="en-US"/>
              </w:rPr>
              <w:t>aI</w:t>
            </w:r>
            <w:proofErr w:type="spellEnd"/>
          </w:p>
        </w:tc>
        <w:tc>
          <w:tcPr>
            <w:tcW w:w="714" w:type="dxa"/>
          </w:tcPr>
          <w:p w14:paraId="13938C3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714" w:type="dxa"/>
          </w:tcPr>
          <w:p w14:paraId="1E760FB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14" w:type="dxa"/>
          </w:tcPr>
          <w:p w14:paraId="32469AA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42" w:type="dxa"/>
          </w:tcPr>
          <w:p w14:paraId="59A6EB9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73A8657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6.82</w:t>
            </w:r>
          </w:p>
        </w:tc>
      </w:tr>
      <w:tr w:rsidR="00264757" w14:paraId="437ED577"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752574A" w14:textId="77777777" w:rsidR="00264757" w:rsidRPr="006E5CE1"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Right </w:t>
            </w:r>
            <w:proofErr w:type="spellStart"/>
            <w:r>
              <w:rPr>
                <w:rFonts w:ascii="Times New Roman" w:hAnsi="Times New Roman" w:cs="Times New Roman"/>
                <w:b w:val="0"/>
                <w:sz w:val="24"/>
                <w:szCs w:val="24"/>
                <w:lang w:val="en-US"/>
              </w:rPr>
              <w:t>aI</w:t>
            </w:r>
            <w:proofErr w:type="spellEnd"/>
          </w:p>
        </w:tc>
        <w:tc>
          <w:tcPr>
            <w:tcW w:w="714" w:type="dxa"/>
          </w:tcPr>
          <w:p w14:paraId="4CEB817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714" w:type="dxa"/>
          </w:tcPr>
          <w:p w14:paraId="01D23B9A"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714" w:type="dxa"/>
          </w:tcPr>
          <w:p w14:paraId="79452B1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742" w:type="dxa"/>
          </w:tcPr>
          <w:p w14:paraId="6D93926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5165A52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5.29</w:t>
            </w:r>
          </w:p>
        </w:tc>
      </w:tr>
      <w:tr w:rsidR="00264757" w14:paraId="3A9DB96F"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73D00474" w14:textId="77777777" w:rsidR="00264757" w:rsidRPr="006E5CE1" w:rsidRDefault="00264757" w:rsidP="00724809">
            <w:pPr>
              <w:rPr>
                <w:rFonts w:ascii="Times New Roman" w:hAnsi="Times New Roman" w:cs="Times New Roman"/>
                <w:b w:val="0"/>
                <w:sz w:val="24"/>
                <w:szCs w:val="24"/>
                <w:lang w:val="en-US"/>
              </w:rPr>
            </w:pPr>
            <w:r w:rsidRPr="006E5CE1">
              <w:rPr>
                <w:rFonts w:ascii="Times New Roman" w:hAnsi="Times New Roman" w:cs="Times New Roman"/>
                <w:b w:val="0"/>
                <w:sz w:val="24"/>
                <w:szCs w:val="24"/>
                <w:lang w:val="en-US"/>
              </w:rPr>
              <w:t xml:space="preserve">Right </w:t>
            </w:r>
            <w:proofErr w:type="spellStart"/>
            <w:r w:rsidRPr="006E5CE1">
              <w:rPr>
                <w:rFonts w:ascii="Times New Roman" w:hAnsi="Times New Roman" w:cs="Times New Roman"/>
                <w:b w:val="0"/>
                <w:sz w:val="24"/>
                <w:szCs w:val="24"/>
                <w:lang w:val="en-US"/>
              </w:rPr>
              <w:t>aI</w:t>
            </w:r>
            <w:proofErr w:type="spellEnd"/>
          </w:p>
        </w:tc>
        <w:tc>
          <w:tcPr>
            <w:tcW w:w="714" w:type="dxa"/>
          </w:tcPr>
          <w:p w14:paraId="0E47C84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714" w:type="dxa"/>
          </w:tcPr>
          <w:p w14:paraId="72DA580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714" w:type="dxa"/>
          </w:tcPr>
          <w:p w14:paraId="3D6FEC6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42" w:type="dxa"/>
          </w:tcPr>
          <w:p w14:paraId="09CCAF1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0C65DB6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5.29</w:t>
            </w:r>
          </w:p>
        </w:tc>
      </w:tr>
      <w:tr w:rsidR="00264757" w14:paraId="7A4E8B41"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FDF9CB5" w14:textId="77777777" w:rsidR="00264757" w:rsidRPr="003D6FF1"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inferior frontal cortex</w:t>
            </w:r>
          </w:p>
        </w:tc>
        <w:tc>
          <w:tcPr>
            <w:tcW w:w="714" w:type="dxa"/>
          </w:tcPr>
          <w:p w14:paraId="508BAD3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714" w:type="dxa"/>
          </w:tcPr>
          <w:p w14:paraId="1981BCB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714" w:type="dxa"/>
          </w:tcPr>
          <w:p w14:paraId="2130FA1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42" w:type="dxa"/>
          </w:tcPr>
          <w:p w14:paraId="6EF62C4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45</w:t>
            </w:r>
          </w:p>
        </w:tc>
        <w:tc>
          <w:tcPr>
            <w:tcW w:w="881" w:type="dxa"/>
          </w:tcPr>
          <w:p w14:paraId="750C776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4.85</w:t>
            </w:r>
          </w:p>
        </w:tc>
      </w:tr>
      <w:tr w:rsidR="00264757" w14:paraId="6D8457F9"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324123CA" w14:textId="77777777" w:rsidR="00264757" w:rsidRPr="003D6FF1" w:rsidRDefault="00264757" w:rsidP="00724809">
            <w:pPr>
              <w:rPr>
                <w:rFonts w:ascii="Times New Roman" w:hAnsi="Times New Roman" w:cs="Times New Roman"/>
                <w:b w:val="0"/>
                <w:sz w:val="24"/>
                <w:szCs w:val="24"/>
                <w:lang w:val="en-US"/>
              </w:rPr>
            </w:pPr>
          </w:p>
        </w:tc>
        <w:tc>
          <w:tcPr>
            <w:tcW w:w="714" w:type="dxa"/>
          </w:tcPr>
          <w:p w14:paraId="0806DAD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0A07525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5EF79D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5F225F4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44AE4B1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506F847D"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092FCD64" w14:textId="77777777" w:rsidR="00264757" w:rsidRDefault="00264757" w:rsidP="00724809">
            <w:pPr>
              <w:rPr>
                <w:rFonts w:ascii="Times New Roman" w:hAnsi="Times New Roman" w:cs="Times New Roman"/>
                <w:b w:val="0"/>
                <w:bCs w:val="0"/>
                <w:sz w:val="24"/>
                <w:szCs w:val="24"/>
                <w:lang w:val="en-US"/>
              </w:rPr>
            </w:pPr>
            <w:r w:rsidRPr="00761C42">
              <w:rPr>
                <w:rFonts w:ascii="Times New Roman" w:hAnsi="Times New Roman" w:cs="Times New Roman"/>
                <w:sz w:val="24"/>
                <w:szCs w:val="24"/>
                <w:lang w:val="en-US"/>
              </w:rPr>
              <w:t>Cluster 4 (387 voxels)</w:t>
            </w:r>
          </w:p>
          <w:p w14:paraId="09E73864" w14:textId="77777777" w:rsidR="00264757" w:rsidRPr="00761C42"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21 experiments contributing</w:t>
            </w:r>
          </w:p>
        </w:tc>
        <w:tc>
          <w:tcPr>
            <w:tcW w:w="714" w:type="dxa"/>
          </w:tcPr>
          <w:p w14:paraId="066B1D9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565BB5D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75D21C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6AE67DA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276E604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2B994E8B"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13A984F" w14:textId="77777777" w:rsidR="00264757" w:rsidRPr="00761C42" w:rsidRDefault="00264757" w:rsidP="00724809">
            <w:pPr>
              <w:rPr>
                <w:rFonts w:ascii="Times New Roman" w:hAnsi="Times New Roman" w:cs="Times New Roman"/>
                <w:b w:val="0"/>
                <w:sz w:val="24"/>
                <w:szCs w:val="24"/>
                <w:lang w:val="en-US"/>
              </w:rPr>
            </w:pPr>
            <w:r w:rsidRPr="00761C42">
              <w:rPr>
                <w:rFonts w:ascii="Times New Roman" w:hAnsi="Times New Roman" w:cs="Times New Roman"/>
                <w:b w:val="0"/>
                <w:sz w:val="24"/>
                <w:szCs w:val="24"/>
                <w:lang w:val="en-US"/>
              </w:rPr>
              <w:t>Right inferior parietal cortex (IPC)</w:t>
            </w:r>
          </w:p>
        </w:tc>
        <w:tc>
          <w:tcPr>
            <w:tcW w:w="714" w:type="dxa"/>
          </w:tcPr>
          <w:p w14:paraId="1FF1F3E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714" w:type="dxa"/>
          </w:tcPr>
          <w:p w14:paraId="2027B42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714" w:type="dxa"/>
          </w:tcPr>
          <w:p w14:paraId="2E36E29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42" w:type="dxa"/>
          </w:tcPr>
          <w:p w14:paraId="0AA0351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Area </w:t>
            </w:r>
            <w:proofErr w:type="spellStart"/>
            <w:r>
              <w:rPr>
                <w:rFonts w:ascii="Times New Roman" w:hAnsi="Times New Roman" w:cs="Times New Roman"/>
                <w:sz w:val="24"/>
                <w:szCs w:val="24"/>
                <w:lang w:val="en-US"/>
              </w:rPr>
              <w:t>PFm</w:t>
            </w:r>
            <w:proofErr w:type="spellEnd"/>
          </w:p>
        </w:tc>
        <w:tc>
          <w:tcPr>
            <w:tcW w:w="881" w:type="dxa"/>
          </w:tcPr>
          <w:p w14:paraId="3F228D7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6.29</w:t>
            </w:r>
          </w:p>
        </w:tc>
      </w:tr>
      <w:tr w:rsidR="00264757" w14:paraId="0EB6B572"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3366F533" w14:textId="77777777" w:rsidR="00264757" w:rsidRPr="00761C42"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IPC</w:t>
            </w:r>
          </w:p>
        </w:tc>
        <w:tc>
          <w:tcPr>
            <w:tcW w:w="714" w:type="dxa"/>
          </w:tcPr>
          <w:p w14:paraId="0FD9830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714" w:type="dxa"/>
          </w:tcPr>
          <w:p w14:paraId="2684E47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714" w:type="dxa"/>
          </w:tcPr>
          <w:p w14:paraId="533E385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742" w:type="dxa"/>
          </w:tcPr>
          <w:p w14:paraId="1503826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Area </w:t>
            </w:r>
            <w:proofErr w:type="spellStart"/>
            <w:r>
              <w:rPr>
                <w:rFonts w:ascii="Times New Roman" w:hAnsi="Times New Roman" w:cs="Times New Roman"/>
                <w:sz w:val="24"/>
                <w:szCs w:val="24"/>
                <w:lang w:val="en-US"/>
              </w:rPr>
              <w:t>PFm</w:t>
            </w:r>
            <w:proofErr w:type="spellEnd"/>
          </w:p>
        </w:tc>
        <w:tc>
          <w:tcPr>
            <w:tcW w:w="881" w:type="dxa"/>
          </w:tcPr>
          <w:p w14:paraId="42AD558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5.28</w:t>
            </w:r>
          </w:p>
        </w:tc>
      </w:tr>
      <w:tr w:rsidR="00264757" w14:paraId="7F2A2D13"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25B9FFF" w14:textId="77777777" w:rsidR="00264757" w:rsidRPr="008D0A6D" w:rsidRDefault="00264757" w:rsidP="00724809">
            <w:pPr>
              <w:rPr>
                <w:rFonts w:ascii="Times New Roman" w:hAnsi="Times New Roman" w:cs="Times New Roman"/>
                <w:b w:val="0"/>
                <w:sz w:val="24"/>
                <w:szCs w:val="24"/>
                <w:lang w:val="en-US"/>
              </w:rPr>
            </w:pPr>
          </w:p>
        </w:tc>
        <w:tc>
          <w:tcPr>
            <w:tcW w:w="714" w:type="dxa"/>
          </w:tcPr>
          <w:p w14:paraId="6015BB5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3CC12AA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98D78D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2362CBB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202D267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1CB54035"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0101D6D" w14:textId="77777777" w:rsidR="00264757" w:rsidRDefault="00264757" w:rsidP="00724809">
            <w:pPr>
              <w:rPr>
                <w:rFonts w:ascii="Times New Roman" w:hAnsi="Times New Roman" w:cs="Times New Roman"/>
                <w:b w:val="0"/>
                <w:bCs w:val="0"/>
                <w:sz w:val="24"/>
                <w:szCs w:val="24"/>
                <w:lang w:val="en-US"/>
              </w:rPr>
            </w:pPr>
            <w:r w:rsidRPr="00761C42">
              <w:rPr>
                <w:rFonts w:ascii="Times New Roman" w:hAnsi="Times New Roman" w:cs="Times New Roman"/>
                <w:sz w:val="24"/>
                <w:szCs w:val="24"/>
                <w:lang w:val="en-US"/>
              </w:rPr>
              <w:t>Cluster 5 (293 voxels)</w:t>
            </w:r>
          </w:p>
          <w:p w14:paraId="5545AB40" w14:textId="77777777" w:rsidR="00264757" w:rsidRPr="00761C42"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16 experiments contributing</w:t>
            </w:r>
          </w:p>
        </w:tc>
        <w:tc>
          <w:tcPr>
            <w:tcW w:w="714" w:type="dxa"/>
          </w:tcPr>
          <w:p w14:paraId="6CC7891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3DE4400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787A322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02E3C11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6725F0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469BFBE7"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706CEA6C" w14:textId="77777777" w:rsidR="00264757" w:rsidRDefault="00264757" w:rsidP="00724809">
            <w:pPr>
              <w:rPr>
                <w:rFonts w:ascii="Times New Roman" w:hAnsi="Times New Roman" w:cs="Times New Roman"/>
                <w:bCs w:val="0"/>
                <w:sz w:val="24"/>
                <w:szCs w:val="24"/>
                <w:lang w:val="en-US"/>
              </w:rPr>
            </w:pPr>
            <w:r>
              <w:rPr>
                <w:rFonts w:ascii="Times New Roman" w:hAnsi="Times New Roman" w:cs="Times New Roman"/>
                <w:b w:val="0"/>
                <w:sz w:val="24"/>
                <w:szCs w:val="24"/>
                <w:lang w:val="en-US"/>
              </w:rPr>
              <w:t xml:space="preserve">Left thalamus </w:t>
            </w:r>
          </w:p>
          <w:p w14:paraId="1D6A21C7" w14:textId="77777777" w:rsidR="00264757" w:rsidRPr="008D0A6D"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(medial group, posterior part)</w:t>
            </w:r>
          </w:p>
        </w:tc>
        <w:tc>
          <w:tcPr>
            <w:tcW w:w="714" w:type="dxa"/>
          </w:tcPr>
          <w:p w14:paraId="0B9EA26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5FC89AA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714" w:type="dxa"/>
          </w:tcPr>
          <w:p w14:paraId="2DE2386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42" w:type="dxa"/>
          </w:tcPr>
          <w:p w14:paraId="5A9AE70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039D5A4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6.35</w:t>
            </w:r>
          </w:p>
        </w:tc>
      </w:tr>
      <w:tr w:rsidR="00264757" w14:paraId="4A0DC5A0"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91B9EAA" w14:textId="77777777" w:rsidR="00264757" w:rsidRDefault="00264757" w:rsidP="00724809">
            <w:pPr>
              <w:rPr>
                <w:rFonts w:ascii="Times New Roman" w:hAnsi="Times New Roman" w:cs="Times New Roman"/>
                <w:bCs w:val="0"/>
                <w:sz w:val="24"/>
                <w:szCs w:val="24"/>
                <w:lang w:val="en-US"/>
              </w:rPr>
            </w:pPr>
            <w:r>
              <w:rPr>
                <w:rFonts w:ascii="Times New Roman" w:hAnsi="Times New Roman" w:cs="Times New Roman"/>
                <w:b w:val="0"/>
                <w:sz w:val="24"/>
                <w:szCs w:val="24"/>
                <w:lang w:val="en-US"/>
              </w:rPr>
              <w:t>Right thalamus</w:t>
            </w:r>
          </w:p>
          <w:p w14:paraId="63A2C01D" w14:textId="77777777" w:rsidR="00264757" w:rsidRPr="00761C42"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(medial group, posterior part)</w:t>
            </w:r>
          </w:p>
        </w:tc>
        <w:tc>
          <w:tcPr>
            <w:tcW w:w="714" w:type="dxa"/>
          </w:tcPr>
          <w:p w14:paraId="75B1090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14" w:type="dxa"/>
          </w:tcPr>
          <w:p w14:paraId="23B3377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714" w:type="dxa"/>
          </w:tcPr>
          <w:p w14:paraId="2D64A53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42" w:type="dxa"/>
          </w:tcPr>
          <w:p w14:paraId="092394B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350CE08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4.34</w:t>
            </w:r>
          </w:p>
        </w:tc>
      </w:tr>
      <w:tr w:rsidR="00264757" w14:paraId="1B8B5D70"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0D636245" w14:textId="77777777" w:rsidR="00264757" w:rsidRDefault="00264757" w:rsidP="00724809">
            <w:pPr>
              <w:rPr>
                <w:rFonts w:ascii="Times New Roman" w:hAnsi="Times New Roman" w:cs="Times New Roman"/>
                <w:bCs w:val="0"/>
                <w:sz w:val="24"/>
                <w:szCs w:val="24"/>
                <w:lang w:val="en-US"/>
              </w:rPr>
            </w:pPr>
            <w:r>
              <w:rPr>
                <w:rFonts w:ascii="Times New Roman" w:hAnsi="Times New Roman" w:cs="Times New Roman"/>
                <w:b w:val="0"/>
                <w:sz w:val="24"/>
                <w:szCs w:val="24"/>
                <w:lang w:val="en-US"/>
              </w:rPr>
              <w:t>Right thalamus</w:t>
            </w:r>
          </w:p>
          <w:p w14:paraId="38BDAE0F" w14:textId="77777777" w:rsidR="00264757" w:rsidRPr="008D0A6D"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(lateral group)</w:t>
            </w:r>
          </w:p>
        </w:tc>
        <w:tc>
          <w:tcPr>
            <w:tcW w:w="714" w:type="dxa"/>
          </w:tcPr>
          <w:p w14:paraId="5FCB49B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14" w:type="dxa"/>
          </w:tcPr>
          <w:p w14:paraId="14D8E52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14" w:type="dxa"/>
          </w:tcPr>
          <w:p w14:paraId="5FDAD41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42" w:type="dxa"/>
          </w:tcPr>
          <w:p w14:paraId="6906690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35F88EC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3.57</w:t>
            </w:r>
          </w:p>
        </w:tc>
      </w:tr>
      <w:tr w:rsidR="00264757" w14:paraId="57AB0D79"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C8C5B0B" w14:textId="77777777" w:rsidR="00264757" w:rsidRDefault="00264757" w:rsidP="00724809">
            <w:pPr>
              <w:rPr>
                <w:rFonts w:ascii="Times New Roman" w:hAnsi="Times New Roman" w:cs="Times New Roman"/>
                <w:bCs w:val="0"/>
                <w:sz w:val="24"/>
                <w:szCs w:val="24"/>
                <w:lang w:val="en-US"/>
              </w:rPr>
            </w:pPr>
            <w:r>
              <w:rPr>
                <w:rFonts w:ascii="Times New Roman" w:hAnsi="Times New Roman" w:cs="Times New Roman"/>
                <w:b w:val="0"/>
                <w:sz w:val="24"/>
                <w:szCs w:val="24"/>
                <w:lang w:val="en-US"/>
              </w:rPr>
              <w:t>Right thalamus</w:t>
            </w:r>
          </w:p>
          <w:p w14:paraId="3F8D882B" w14:textId="77777777" w:rsidR="00264757" w:rsidRPr="00761C42"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(medial group, posterior part)</w:t>
            </w:r>
          </w:p>
        </w:tc>
        <w:tc>
          <w:tcPr>
            <w:tcW w:w="714" w:type="dxa"/>
          </w:tcPr>
          <w:p w14:paraId="33ADA4E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14" w:type="dxa"/>
          </w:tcPr>
          <w:p w14:paraId="279CE0A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714" w:type="dxa"/>
          </w:tcPr>
          <w:p w14:paraId="486253B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42" w:type="dxa"/>
          </w:tcPr>
          <w:p w14:paraId="7F33259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6835167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3.39</w:t>
            </w:r>
          </w:p>
        </w:tc>
      </w:tr>
      <w:tr w:rsidR="00264757" w14:paraId="680127BF"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5830B0AD" w14:textId="77777777" w:rsidR="00264757" w:rsidRDefault="00264757" w:rsidP="00724809">
            <w:pPr>
              <w:rPr>
                <w:rFonts w:ascii="Times New Roman" w:hAnsi="Times New Roman" w:cs="Times New Roman"/>
                <w:sz w:val="24"/>
                <w:szCs w:val="24"/>
                <w:lang w:val="en-US"/>
              </w:rPr>
            </w:pPr>
          </w:p>
        </w:tc>
        <w:tc>
          <w:tcPr>
            <w:tcW w:w="714" w:type="dxa"/>
          </w:tcPr>
          <w:p w14:paraId="5EF6AEE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38A05D0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7B1EE86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6BC7B7F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7E8C60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5261D7DC"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0F5EAF3E" w14:textId="77777777" w:rsidR="00264757" w:rsidRDefault="00264757" w:rsidP="00724809">
            <w:pPr>
              <w:rPr>
                <w:rFonts w:ascii="Times New Roman" w:hAnsi="Times New Roman" w:cs="Times New Roman"/>
                <w:b w:val="0"/>
                <w:bCs w:val="0"/>
                <w:sz w:val="24"/>
                <w:szCs w:val="24"/>
                <w:lang w:val="en-US"/>
              </w:rPr>
            </w:pPr>
            <w:r w:rsidRPr="00761C42">
              <w:rPr>
                <w:rFonts w:ascii="Times New Roman" w:hAnsi="Times New Roman" w:cs="Times New Roman"/>
                <w:sz w:val="24"/>
                <w:szCs w:val="24"/>
                <w:lang w:val="en-US"/>
              </w:rPr>
              <w:t>Cluster 6 (220 voxels)</w:t>
            </w:r>
          </w:p>
          <w:p w14:paraId="3E75A3BB" w14:textId="77777777" w:rsidR="00264757" w:rsidRPr="00761C42"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14 experiments contributing</w:t>
            </w:r>
          </w:p>
        </w:tc>
        <w:tc>
          <w:tcPr>
            <w:tcW w:w="714" w:type="dxa"/>
          </w:tcPr>
          <w:p w14:paraId="42171E5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0BF3CE8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2347634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04B901F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488C889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2B7B2A2A"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0EA2F12F" w14:textId="77777777" w:rsidR="00264757" w:rsidRPr="00761C42"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IPC</w:t>
            </w:r>
          </w:p>
        </w:tc>
        <w:tc>
          <w:tcPr>
            <w:tcW w:w="714" w:type="dxa"/>
          </w:tcPr>
          <w:p w14:paraId="1C0B5EE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714" w:type="dxa"/>
          </w:tcPr>
          <w:p w14:paraId="7B43D08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73A3AF5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42" w:type="dxa"/>
          </w:tcPr>
          <w:p w14:paraId="698BB1B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PF</w:t>
            </w:r>
          </w:p>
        </w:tc>
        <w:tc>
          <w:tcPr>
            <w:tcW w:w="881" w:type="dxa"/>
          </w:tcPr>
          <w:p w14:paraId="2F2EA4F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5.92</w:t>
            </w:r>
          </w:p>
        </w:tc>
      </w:tr>
      <w:tr w:rsidR="00264757" w14:paraId="40C1D0AA"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2F0D5AF6" w14:textId="77777777" w:rsidR="00264757" w:rsidRDefault="00264757" w:rsidP="00724809">
            <w:pPr>
              <w:rPr>
                <w:rFonts w:ascii="Times New Roman" w:hAnsi="Times New Roman" w:cs="Times New Roman"/>
                <w:sz w:val="24"/>
                <w:szCs w:val="24"/>
                <w:lang w:val="en-US"/>
              </w:rPr>
            </w:pPr>
          </w:p>
        </w:tc>
        <w:tc>
          <w:tcPr>
            <w:tcW w:w="714" w:type="dxa"/>
          </w:tcPr>
          <w:p w14:paraId="2E6750B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4C8FF23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494C063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04983F5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5FC26C4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52910A6C"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66EEBE9" w14:textId="77777777" w:rsidR="00264757" w:rsidRDefault="00264757" w:rsidP="00724809">
            <w:pPr>
              <w:rPr>
                <w:rFonts w:ascii="Times New Roman" w:hAnsi="Times New Roman" w:cs="Times New Roman"/>
                <w:b w:val="0"/>
                <w:bCs w:val="0"/>
                <w:sz w:val="24"/>
                <w:szCs w:val="24"/>
                <w:lang w:val="en-US"/>
              </w:rPr>
            </w:pPr>
            <w:r>
              <w:rPr>
                <w:rFonts w:ascii="Times New Roman" w:hAnsi="Times New Roman" w:cs="Times New Roman"/>
                <w:sz w:val="24"/>
                <w:szCs w:val="24"/>
                <w:lang w:val="en-US"/>
              </w:rPr>
              <w:t>Cluster 7 (160 voxels)</w:t>
            </w:r>
          </w:p>
          <w:p w14:paraId="485D47E6" w14:textId="77777777" w:rsidR="00264757" w:rsidRPr="00761C42"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9 experiments contributing</w:t>
            </w:r>
          </w:p>
        </w:tc>
        <w:tc>
          <w:tcPr>
            <w:tcW w:w="714" w:type="dxa"/>
          </w:tcPr>
          <w:p w14:paraId="3D9C1ED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2958FC1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5CC0F9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107E084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4E0FE35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50605CF5"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2149A335" w14:textId="77777777" w:rsidR="00264757" w:rsidRPr="00761C42"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superior frontal gyrus (SFG)</w:t>
            </w:r>
          </w:p>
        </w:tc>
        <w:tc>
          <w:tcPr>
            <w:tcW w:w="714" w:type="dxa"/>
          </w:tcPr>
          <w:p w14:paraId="2106F72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714" w:type="dxa"/>
          </w:tcPr>
          <w:p w14:paraId="2344774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714" w:type="dxa"/>
          </w:tcPr>
          <w:p w14:paraId="14A085A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42" w:type="dxa"/>
          </w:tcPr>
          <w:p w14:paraId="6D35487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3029D86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4.43</w:t>
            </w:r>
          </w:p>
        </w:tc>
      </w:tr>
      <w:tr w:rsidR="00264757" w14:paraId="7AAC0C06"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BDB05E9" w14:textId="77777777" w:rsidR="00264757" w:rsidRPr="00761C42" w:rsidRDefault="00264757" w:rsidP="00724809">
            <w:pPr>
              <w:rPr>
                <w:rFonts w:ascii="Times New Roman" w:hAnsi="Times New Roman" w:cs="Times New Roman"/>
                <w:b w:val="0"/>
                <w:sz w:val="24"/>
                <w:szCs w:val="24"/>
                <w:lang w:val="en-US"/>
              </w:rPr>
            </w:pPr>
            <w:r w:rsidRPr="00761C42">
              <w:rPr>
                <w:rFonts w:ascii="Times New Roman" w:hAnsi="Times New Roman" w:cs="Times New Roman"/>
                <w:b w:val="0"/>
                <w:sz w:val="24"/>
                <w:szCs w:val="24"/>
                <w:lang w:val="en-US"/>
              </w:rPr>
              <w:t>Left SFG</w:t>
            </w:r>
          </w:p>
        </w:tc>
        <w:tc>
          <w:tcPr>
            <w:tcW w:w="714" w:type="dxa"/>
          </w:tcPr>
          <w:p w14:paraId="3C7E8C7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714" w:type="dxa"/>
          </w:tcPr>
          <w:p w14:paraId="5DE0973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714" w:type="dxa"/>
          </w:tcPr>
          <w:p w14:paraId="0C16D45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742" w:type="dxa"/>
          </w:tcPr>
          <w:p w14:paraId="62DD6EB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3EC48A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4.15</w:t>
            </w:r>
          </w:p>
        </w:tc>
      </w:tr>
      <w:tr w:rsidR="00264757" w14:paraId="23F4005D"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35564ED2" w14:textId="77777777" w:rsidR="00264757" w:rsidRPr="003D1BB3"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SFG</w:t>
            </w:r>
          </w:p>
        </w:tc>
        <w:tc>
          <w:tcPr>
            <w:tcW w:w="714" w:type="dxa"/>
          </w:tcPr>
          <w:p w14:paraId="4B1AA5E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714" w:type="dxa"/>
          </w:tcPr>
          <w:p w14:paraId="585A8F8A"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2541831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742" w:type="dxa"/>
          </w:tcPr>
          <w:p w14:paraId="5D4DE62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10839B9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4.08</w:t>
            </w:r>
          </w:p>
        </w:tc>
      </w:tr>
      <w:tr w:rsidR="00264757" w14:paraId="58BAA2A1"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2BEBED5"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SFG</w:t>
            </w:r>
          </w:p>
        </w:tc>
        <w:tc>
          <w:tcPr>
            <w:tcW w:w="714" w:type="dxa"/>
          </w:tcPr>
          <w:p w14:paraId="4AABE36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714" w:type="dxa"/>
          </w:tcPr>
          <w:p w14:paraId="3F406B3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714" w:type="dxa"/>
          </w:tcPr>
          <w:p w14:paraId="255F0E8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742" w:type="dxa"/>
          </w:tcPr>
          <w:p w14:paraId="4ABD253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55487B9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4.06</w:t>
            </w:r>
          </w:p>
        </w:tc>
      </w:tr>
      <w:tr w:rsidR="00264757" w14:paraId="2F5A0292"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0AFDD29C" w14:textId="77777777" w:rsidR="00264757" w:rsidRDefault="00264757" w:rsidP="00724809">
            <w:pPr>
              <w:rPr>
                <w:rFonts w:ascii="Times New Roman" w:hAnsi="Times New Roman" w:cs="Times New Roman"/>
                <w:b w:val="0"/>
                <w:sz w:val="24"/>
                <w:szCs w:val="24"/>
                <w:lang w:val="en-US"/>
              </w:rPr>
            </w:pPr>
          </w:p>
        </w:tc>
        <w:tc>
          <w:tcPr>
            <w:tcW w:w="714" w:type="dxa"/>
          </w:tcPr>
          <w:p w14:paraId="46854F2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033AC35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0064CC9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360919C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162F4AE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34FC4DF1"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2B2175C7" w14:textId="77777777" w:rsidR="00264757" w:rsidRDefault="00264757" w:rsidP="00724809">
            <w:pPr>
              <w:rPr>
                <w:rFonts w:ascii="Times New Roman" w:hAnsi="Times New Roman" w:cs="Times New Roman"/>
                <w:b w:val="0"/>
                <w:bCs w:val="0"/>
                <w:sz w:val="24"/>
                <w:szCs w:val="24"/>
                <w:lang w:val="en-US"/>
              </w:rPr>
            </w:pPr>
            <w:r>
              <w:rPr>
                <w:rFonts w:ascii="Times New Roman" w:hAnsi="Times New Roman" w:cs="Times New Roman"/>
                <w:sz w:val="24"/>
                <w:szCs w:val="24"/>
                <w:lang w:val="en-US"/>
              </w:rPr>
              <w:t>Cluster 8 (150 voxels)</w:t>
            </w:r>
          </w:p>
          <w:p w14:paraId="3DB02BDC" w14:textId="77777777" w:rsidR="00264757" w:rsidRPr="001959BB"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lastRenderedPageBreak/>
              <w:t>12 experiments contributing</w:t>
            </w:r>
          </w:p>
        </w:tc>
        <w:tc>
          <w:tcPr>
            <w:tcW w:w="714" w:type="dxa"/>
          </w:tcPr>
          <w:p w14:paraId="2A8F653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A2B0E6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40D559D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53E3882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5AEC441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5614A772"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E46E380"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Posterior cingulate cortex (PCC)</w:t>
            </w:r>
          </w:p>
        </w:tc>
        <w:tc>
          <w:tcPr>
            <w:tcW w:w="714" w:type="dxa"/>
          </w:tcPr>
          <w:p w14:paraId="1092943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14" w:type="dxa"/>
          </w:tcPr>
          <w:p w14:paraId="624DFA3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714" w:type="dxa"/>
          </w:tcPr>
          <w:p w14:paraId="64842AA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742" w:type="dxa"/>
          </w:tcPr>
          <w:p w14:paraId="3D6618D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10D4FDA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5.41</w:t>
            </w:r>
          </w:p>
        </w:tc>
      </w:tr>
      <w:tr w:rsidR="00264757" w14:paraId="19BE70AC"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716892D5" w14:textId="77777777" w:rsidR="00264757" w:rsidRDefault="00264757" w:rsidP="00724809">
            <w:pPr>
              <w:rPr>
                <w:rFonts w:ascii="Times New Roman" w:hAnsi="Times New Roman" w:cs="Times New Roman"/>
                <w:b w:val="0"/>
                <w:sz w:val="24"/>
                <w:szCs w:val="24"/>
                <w:lang w:val="en-US"/>
              </w:rPr>
            </w:pPr>
          </w:p>
        </w:tc>
        <w:tc>
          <w:tcPr>
            <w:tcW w:w="714" w:type="dxa"/>
          </w:tcPr>
          <w:p w14:paraId="53D5EE1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11BB3C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2ECDE2A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2B7D852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0968EFA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48F38564"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39F54742" w14:textId="77777777" w:rsidR="00264757" w:rsidRDefault="00264757" w:rsidP="00724809">
            <w:pPr>
              <w:rPr>
                <w:rFonts w:ascii="Times New Roman" w:hAnsi="Times New Roman" w:cs="Times New Roman"/>
                <w:b w:val="0"/>
                <w:bCs w:val="0"/>
                <w:sz w:val="24"/>
                <w:szCs w:val="24"/>
                <w:lang w:val="en-US"/>
              </w:rPr>
            </w:pPr>
            <w:r>
              <w:rPr>
                <w:rFonts w:ascii="Times New Roman" w:hAnsi="Times New Roman" w:cs="Times New Roman"/>
                <w:sz w:val="24"/>
                <w:szCs w:val="24"/>
                <w:lang w:val="en-US"/>
              </w:rPr>
              <w:t>Cluster 9 (93 voxels)</w:t>
            </w:r>
          </w:p>
          <w:p w14:paraId="11BB817A" w14:textId="77777777" w:rsidR="00264757" w:rsidRPr="001959BB"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8 experiments contributing</w:t>
            </w:r>
          </w:p>
        </w:tc>
        <w:tc>
          <w:tcPr>
            <w:tcW w:w="714" w:type="dxa"/>
          </w:tcPr>
          <w:p w14:paraId="6162D84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280FBCB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7EC67BC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1F88A62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585B7DB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3A562EBC"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41511CFA"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Primary visual cortex</w:t>
            </w:r>
          </w:p>
        </w:tc>
        <w:tc>
          <w:tcPr>
            <w:tcW w:w="714" w:type="dxa"/>
          </w:tcPr>
          <w:p w14:paraId="5FD17FE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14" w:type="dxa"/>
          </w:tcPr>
          <w:p w14:paraId="0323CB8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-64</w:t>
            </w:r>
          </w:p>
        </w:tc>
        <w:tc>
          <w:tcPr>
            <w:tcW w:w="714" w:type="dxa"/>
          </w:tcPr>
          <w:p w14:paraId="0F42FBD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42" w:type="dxa"/>
          </w:tcPr>
          <w:p w14:paraId="17C52BA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hOc1</w:t>
            </w:r>
          </w:p>
        </w:tc>
        <w:tc>
          <w:tcPr>
            <w:tcW w:w="881" w:type="dxa"/>
          </w:tcPr>
          <w:p w14:paraId="0227578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4.93</w:t>
            </w:r>
          </w:p>
        </w:tc>
      </w:tr>
      <w:tr w:rsidR="00264757" w14:paraId="708B2C1C"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74BC7D4" w14:textId="77777777" w:rsidR="00264757" w:rsidRDefault="00264757" w:rsidP="00724809">
            <w:pPr>
              <w:rPr>
                <w:rFonts w:ascii="Times New Roman" w:hAnsi="Times New Roman" w:cs="Times New Roman"/>
                <w:b w:val="0"/>
                <w:sz w:val="24"/>
                <w:szCs w:val="24"/>
                <w:lang w:val="en-US"/>
              </w:rPr>
            </w:pPr>
          </w:p>
        </w:tc>
        <w:tc>
          <w:tcPr>
            <w:tcW w:w="714" w:type="dxa"/>
          </w:tcPr>
          <w:p w14:paraId="513DDF3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4DA91A9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6B6E1C5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7A42681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609FE11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bl>
    <w:p w14:paraId="26281892" w14:textId="77777777" w:rsidR="00264757" w:rsidRPr="008A430D" w:rsidRDefault="00264757" w:rsidP="00264757">
      <w:pPr>
        <w:rPr>
          <w:lang w:val="en-US"/>
        </w:rPr>
      </w:pPr>
      <w:r w:rsidRPr="0067489F">
        <w:rPr>
          <w:rFonts w:ascii="Times New Roman" w:hAnsi="Times New Roman" w:cs="Times New Roman"/>
          <w:lang w:val="en-US"/>
        </w:rPr>
        <w:t xml:space="preserve">Table 1: Brain regions showing consistent activity across commission errors on a cluster-level corrected threshold of p&lt;0.05 (with a cluster-forming threshold of p&lt;0.001). </w:t>
      </w:r>
      <w:proofErr w:type="spellStart"/>
      <w:r w:rsidRPr="0067489F">
        <w:rPr>
          <w:rFonts w:ascii="Times New Roman" w:eastAsia="Times New Roman" w:hAnsi="Times New Roman" w:cs="Times New Roman"/>
          <w:color w:val="212121"/>
          <w:lang w:val="en-US" w:eastAsia="en-GB"/>
        </w:rPr>
        <w:t>Macroanatomical</w:t>
      </w:r>
      <w:proofErr w:type="spellEnd"/>
      <w:r w:rsidRPr="0067489F">
        <w:rPr>
          <w:rFonts w:ascii="Times New Roman" w:eastAsia="Times New Roman" w:hAnsi="Times New Roman" w:cs="Times New Roman"/>
          <w:color w:val="212121"/>
          <w:lang w:val="en-US" w:eastAsia="en-GB"/>
        </w:rPr>
        <w:t xml:space="preserve"> labels are provided for all clusters and peaks, while cytoarchitectonic labels are only provided for regions contained in the SPM Anatomy Toolbox. Thalamic subregions are labelled by reference to the Morel atlas.</w:t>
      </w:r>
    </w:p>
    <w:p w14:paraId="6B43702E" w14:textId="77777777" w:rsidR="00264757" w:rsidRPr="00907180" w:rsidRDefault="00264757" w:rsidP="00264757">
      <w:pPr>
        <w:rPr>
          <w:lang w:val="en-US"/>
        </w:rPr>
      </w:pPr>
    </w:p>
    <w:tbl>
      <w:tblPr>
        <w:tblStyle w:val="LightShading"/>
        <w:tblW w:w="0" w:type="auto"/>
        <w:tblLook w:val="04A0" w:firstRow="1" w:lastRow="0" w:firstColumn="1" w:lastColumn="0" w:noHBand="0" w:noVBand="1"/>
      </w:tblPr>
      <w:tblGrid>
        <w:gridCol w:w="4307"/>
        <w:gridCol w:w="714"/>
        <w:gridCol w:w="714"/>
        <w:gridCol w:w="714"/>
        <w:gridCol w:w="1742"/>
        <w:gridCol w:w="881"/>
      </w:tblGrid>
      <w:tr w:rsidR="00264757" w:rsidRPr="00FB46F4" w14:paraId="6237B7A1" w14:textId="77777777" w:rsidTr="0072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5337812" w14:textId="77777777" w:rsidR="00264757" w:rsidRPr="00FB46F4" w:rsidRDefault="00264757" w:rsidP="00724809">
            <w:pPr>
              <w:rPr>
                <w:rFonts w:ascii="Times New Roman" w:hAnsi="Times New Roman" w:cs="Times New Roman"/>
                <w:sz w:val="24"/>
                <w:szCs w:val="24"/>
                <w:lang w:val="en-US"/>
              </w:rPr>
            </w:pPr>
            <w:r w:rsidRPr="00FB46F4">
              <w:rPr>
                <w:rFonts w:ascii="Times New Roman" w:hAnsi="Times New Roman" w:cs="Times New Roman"/>
                <w:sz w:val="24"/>
                <w:szCs w:val="24"/>
                <w:lang w:val="en-US"/>
              </w:rPr>
              <w:t>Cluster/</w:t>
            </w:r>
            <w:proofErr w:type="spellStart"/>
            <w:r w:rsidRPr="00FB46F4">
              <w:rPr>
                <w:rFonts w:ascii="Times New Roman" w:hAnsi="Times New Roman" w:cs="Times New Roman"/>
                <w:sz w:val="24"/>
                <w:szCs w:val="24"/>
                <w:lang w:val="en-US"/>
              </w:rPr>
              <w:t>Macroanatomical</w:t>
            </w:r>
            <w:proofErr w:type="spellEnd"/>
            <w:r w:rsidRPr="00FB46F4">
              <w:rPr>
                <w:rFonts w:ascii="Times New Roman" w:hAnsi="Times New Roman" w:cs="Times New Roman"/>
                <w:sz w:val="24"/>
                <w:szCs w:val="24"/>
                <w:lang w:val="en-US"/>
              </w:rPr>
              <w:t xml:space="preserve"> Structure</w:t>
            </w:r>
          </w:p>
        </w:tc>
        <w:tc>
          <w:tcPr>
            <w:tcW w:w="714" w:type="dxa"/>
          </w:tcPr>
          <w:p w14:paraId="7291F878"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B46F4">
              <w:rPr>
                <w:rFonts w:ascii="Times New Roman" w:hAnsi="Times New Roman" w:cs="Times New Roman"/>
                <w:sz w:val="24"/>
                <w:szCs w:val="24"/>
                <w:lang w:val="en-US"/>
              </w:rPr>
              <w:t>x</w:t>
            </w:r>
          </w:p>
        </w:tc>
        <w:tc>
          <w:tcPr>
            <w:tcW w:w="714" w:type="dxa"/>
          </w:tcPr>
          <w:p w14:paraId="64F5FAB1"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B46F4">
              <w:rPr>
                <w:rFonts w:ascii="Times New Roman" w:hAnsi="Times New Roman" w:cs="Times New Roman"/>
                <w:sz w:val="24"/>
                <w:szCs w:val="24"/>
                <w:lang w:val="en-US"/>
              </w:rPr>
              <w:t>y</w:t>
            </w:r>
          </w:p>
        </w:tc>
        <w:tc>
          <w:tcPr>
            <w:tcW w:w="714" w:type="dxa"/>
          </w:tcPr>
          <w:p w14:paraId="4B9F561B"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B46F4">
              <w:rPr>
                <w:rFonts w:ascii="Times New Roman" w:hAnsi="Times New Roman" w:cs="Times New Roman"/>
                <w:sz w:val="24"/>
                <w:szCs w:val="24"/>
                <w:lang w:val="en-US"/>
              </w:rPr>
              <w:t>z</w:t>
            </w:r>
          </w:p>
        </w:tc>
        <w:tc>
          <w:tcPr>
            <w:tcW w:w="1742" w:type="dxa"/>
          </w:tcPr>
          <w:p w14:paraId="3AB722AD"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B46F4">
              <w:rPr>
                <w:rFonts w:ascii="Times New Roman" w:hAnsi="Times New Roman" w:cs="Times New Roman"/>
                <w:sz w:val="24"/>
                <w:szCs w:val="24"/>
                <w:lang w:val="en-US"/>
              </w:rPr>
              <w:t xml:space="preserve">Histological </w:t>
            </w:r>
            <w:r>
              <w:rPr>
                <w:rFonts w:ascii="Times New Roman" w:hAnsi="Times New Roman" w:cs="Times New Roman"/>
                <w:sz w:val="24"/>
                <w:szCs w:val="24"/>
                <w:lang w:val="en-US"/>
              </w:rPr>
              <w:t>assignment</w:t>
            </w:r>
          </w:p>
        </w:tc>
        <w:tc>
          <w:tcPr>
            <w:tcW w:w="881" w:type="dxa"/>
          </w:tcPr>
          <w:p w14:paraId="1EBA0AA9" w14:textId="77777777" w:rsidR="00264757" w:rsidRPr="00FB46F4" w:rsidRDefault="00264757" w:rsidP="007248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z</w:t>
            </w:r>
            <w:r w:rsidRPr="00FB46F4">
              <w:rPr>
                <w:rFonts w:ascii="Times New Roman" w:hAnsi="Times New Roman" w:cs="Times New Roman"/>
                <w:sz w:val="24"/>
                <w:szCs w:val="24"/>
                <w:lang w:val="en-US"/>
              </w:rPr>
              <w:t>-score</w:t>
            </w:r>
          </w:p>
        </w:tc>
      </w:tr>
      <w:tr w:rsidR="00264757" w14:paraId="1F8BF6D8"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0E8C8B36" w14:textId="77777777" w:rsidR="00264757" w:rsidRDefault="00264757" w:rsidP="00724809">
            <w:pPr>
              <w:rPr>
                <w:rFonts w:ascii="Times New Roman" w:hAnsi="Times New Roman" w:cs="Times New Roman"/>
                <w:b w:val="0"/>
                <w:bCs w:val="0"/>
                <w:sz w:val="24"/>
                <w:szCs w:val="24"/>
                <w:lang w:val="en-US"/>
              </w:rPr>
            </w:pPr>
            <w:r>
              <w:rPr>
                <w:rFonts w:ascii="Times New Roman" w:hAnsi="Times New Roman" w:cs="Times New Roman"/>
                <w:sz w:val="24"/>
                <w:szCs w:val="24"/>
                <w:lang w:val="en-US"/>
              </w:rPr>
              <w:t>Cluster 1 (4098 voxels)</w:t>
            </w:r>
          </w:p>
          <w:p w14:paraId="40C5436D" w14:textId="77777777" w:rsidR="00264757"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118 experiments contributing</w:t>
            </w:r>
          </w:p>
        </w:tc>
        <w:tc>
          <w:tcPr>
            <w:tcW w:w="714" w:type="dxa"/>
          </w:tcPr>
          <w:p w14:paraId="6AB877E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41DCA17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482A8C0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234A947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F2DEA8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656ECF19"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57898B38" w14:textId="77777777" w:rsidR="00264757" w:rsidRPr="00CC241E"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Right </w:t>
            </w:r>
            <w:proofErr w:type="spellStart"/>
            <w:r>
              <w:rPr>
                <w:rFonts w:ascii="Times New Roman" w:hAnsi="Times New Roman" w:cs="Times New Roman"/>
                <w:b w:val="0"/>
                <w:sz w:val="24"/>
                <w:szCs w:val="24"/>
                <w:lang w:val="en-US"/>
              </w:rPr>
              <w:t>aI</w:t>
            </w:r>
            <w:proofErr w:type="spellEnd"/>
          </w:p>
        </w:tc>
        <w:tc>
          <w:tcPr>
            <w:tcW w:w="714" w:type="dxa"/>
          </w:tcPr>
          <w:p w14:paraId="52AEB98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714" w:type="dxa"/>
          </w:tcPr>
          <w:p w14:paraId="140FAC1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714" w:type="dxa"/>
          </w:tcPr>
          <w:p w14:paraId="3849852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42" w:type="dxa"/>
          </w:tcPr>
          <w:p w14:paraId="77854B9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Id7</w:t>
            </w:r>
          </w:p>
        </w:tc>
        <w:tc>
          <w:tcPr>
            <w:tcW w:w="881" w:type="dxa"/>
          </w:tcPr>
          <w:p w14:paraId="4FB171F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8.47</w:t>
            </w:r>
          </w:p>
        </w:tc>
      </w:tr>
      <w:tr w:rsidR="00264757" w14:paraId="0B19B0DA"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70BEA44" w14:textId="77777777" w:rsidR="00264757" w:rsidRPr="00CC241E"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inferior frontal junction (IFJ)</w:t>
            </w:r>
          </w:p>
        </w:tc>
        <w:tc>
          <w:tcPr>
            <w:tcW w:w="714" w:type="dxa"/>
          </w:tcPr>
          <w:p w14:paraId="4F271A0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714" w:type="dxa"/>
          </w:tcPr>
          <w:p w14:paraId="2A1E6AE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14" w:type="dxa"/>
          </w:tcPr>
          <w:p w14:paraId="6BF7795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42" w:type="dxa"/>
          </w:tcPr>
          <w:p w14:paraId="0FF676D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D38E79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8.34</w:t>
            </w:r>
          </w:p>
        </w:tc>
      </w:tr>
      <w:tr w:rsidR="00264757" w14:paraId="0AD1F4E2"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73A24D9F" w14:textId="77777777" w:rsidR="00264757" w:rsidRPr="004522E4"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IFJ</w:t>
            </w:r>
          </w:p>
        </w:tc>
        <w:tc>
          <w:tcPr>
            <w:tcW w:w="714" w:type="dxa"/>
          </w:tcPr>
          <w:p w14:paraId="3488AFF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714" w:type="dxa"/>
          </w:tcPr>
          <w:p w14:paraId="7AD3837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14" w:type="dxa"/>
          </w:tcPr>
          <w:p w14:paraId="1F66C22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42" w:type="dxa"/>
          </w:tcPr>
          <w:p w14:paraId="4431F5F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4BB5718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8.33</w:t>
            </w:r>
          </w:p>
        </w:tc>
      </w:tr>
      <w:tr w:rsidR="00264757" w14:paraId="15FADA68"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33AC4098" w14:textId="77777777" w:rsidR="00264757" w:rsidRPr="004522E4"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IFJ</w:t>
            </w:r>
          </w:p>
        </w:tc>
        <w:tc>
          <w:tcPr>
            <w:tcW w:w="714" w:type="dxa"/>
          </w:tcPr>
          <w:p w14:paraId="7236CD6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3B73B00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14" w:type="dxa"/>
          </w:tcPr>
          <w:p w14:paraId="6033F54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742" w:type="dxa"/>
          </w:tcPr>
          <w:p w14:paraId="445643C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3C72AA4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8.33</w:t>
            </w:r>
          </w:p>
        </w:tc>
      </w:tr>
      <w:tr w:rsidR="00264757" w14:paraId="5375D095" w14:textId="77777777" w:rsidTr="00724809">
        <w:trPr>
          <w:trHeight w:val="74"/>
        </w:trPr>
        <w:tc>
          <w:tcPr>
            <w:cnfStyle w:val="001000000000" w:firstRow="0" w:lastRow="0" w:firstColumn="1" w:lastColumn="0" w:oddVBand="0" w:evenVBand="0" w:oddHBand="0" w:evenHBand="0" w:firstRowFirstColumn="0" w:firstRowLastColumn="0" w:lastRowFirstColumn="0" w:lastRowLastColumn="0"/>
            <w:tcW w:w="4307" w:type="dxa"/>
          </w:tcPr>
          <w:p w14:paraId="53998A3E" w14:textId="77777777" w:rsidR="00264757" w:rsidRPr="004522E4"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inferior frontal gyrus (IFG)</w:t>
            </w:r>
          </w:p>
        </w:tc>
        <w:tc>
          <w:tcPr>
            <w:tcW w:w="714" w:type="dxa"/>
          </w:tcPr>
          <w:p w14:paraId="44594AC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714" w:type="dxa"/>
          </w:tcPr>
          <w:p w14:paraId="3096C7D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714" w:type="dxa"/>
          </w:tcPr>
          <w:p w14:paraId="237CDC7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742" w:type="dxa"/>
          </w:tcPr>
          <w:p w14:paraId="0821BF6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44</w:t>
            </w:r>
          </w:p>
        </w:tc>
        <w:tc>
          <w:tcPr>
            <w:tcW w:w="881" w:type="dxa"/>
          </w:tcPr>
          <w:p w14:paraId="11B7CE6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264757" w14:paraId="7AFADAA2"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9CFC070" w14:textId="77777777" w:rsidR="00264757" w:rsidRPr="003D1EC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IFG</w:t>
            </w:r>
          </w:p>
        </w:tc>
        <w:tc>
          <w:tcPr>
            <w:tcW w:w="714" w:type="dxa"/>
          </w:tcPr>
          <w:p w14:paraId="6216807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714" w:type="dxa"/>
          </w:tcPr>
          <w:p w14:paraId="144C72F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714" w:type="dxa"/>
          </w:tcPr>
          <w:p w14:paraId="53E4082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42" w:type="dxa"/>
          </w:tcPr>
          <w:p w14:paraId="6E18F15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44</w:t>
            </w:r>
          </w:p>
        </w:tc>
        <w:tc>
          <w:tcPr>
            <w:tcW w:w="881" w:type="dxa"/>
          </w:tcPr>
          <w:p w14:paraId="4DEF938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7.17</w:t>
            </w:r>
          </w:p>
        </w:tc>
      </w:tr>
      <w:tr w:rsidR="00264757" w14:paraId="3306726D"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04A27516" w14:textId="77777777" w:rsidR="00264757" w:rsidRPr="007A3921" w:rsidRDefault="00264757" w:rsidP="00724809">
            <w:pPr>
              <w:rPr>
                <w:rFonts w:ascii="Times New Roman" w:hAnsi="Times New Roman" w:cs="Times New Roman"/>
                <w:b w:val="0"/>
                <w:sz w:val="24"/>
                <w:szCs w:val="24"/>
                <w:lang w:val="en-US"/>
              </w:rPr>
            </w:pPr>
            <w:r w:rsidRPr="007A3921">
              <w:rPr>
                <w:rFonts w:ascii="Times New Roman" w:hAnsi="Times New Roman" w:cs="Times New Roman"/>
                <w:b w:val="0"/>
                <w:sz w:val="24"/>
                <w:szCs w:val="24"/>
                <w:lang w:val="en-US"/>
              </w:rPr>
              <w:t>Right dorsal premotor cortex (</w:t>
            </w:r>
            <w:proofErr w:type="spellStart"/>
            <w:r w:rsidRPr="007A3921">
              <w:rPr>
                <w:rFonts w:ascii="Times New Roman" w:hAnsi="Times New Roman" w:cs="Times New Roman"/>
                <w:b w:val="0"/>
                <w:sz w:val="24"/>
                <w:szCs w:val="24"/>
                <w:lang w:val="en-US"/>
              </w:rPr>
              <w:t>dPMC</w:t>
            </w:r>
            <w:proofErr w:type="spellEnd"/>
            <w:r w:rsidRPr="007A3921">
              <w:rPr>
                <w:rFonts w:ascii="Times New Roman" w:hAnsi="Times New Roman" w:cs="Times New Roman"/>
                <w:b w:val="0"/>
                <w:sz w:val="24"/>
                <w:szCs w:val="24"/>
                <w:lang w:val="en-US"/>
              </w:rPr>
              <w:t>)</w:t>
            </w:r>
          </w:p>
        </w:tc>
        <w:tc>
          <w:tcPr>
            <w:tcW w:w="714" w:type="dxa"/>
          </w:tcPr>
          <w:p w14:paraId="6772869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714" w:type="dxa"/>
          </w:tcPr>
          <w:p w14:paraId="2FA302A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14" w:type="dxa"/>
          </w:tcPr>
          <w:p w14:paraId="1BA9EE2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742" w:type="dxa"/>
          </w:tcPr>
          <w:p w14:paraId="61212E9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510474E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5.99</w:t>
            </w:r>
          </w:p>
        </w:tc>
      </w:tr>
      <w:tr w:rsidR="00264757" w14:paraId="41E51303"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960A0A2" w14:textId="77777777" w:rsidR="00264757" w:rsidRPr="007A3921"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dorsolateral prefrontal cortex (DLPFC)</w:t>
            </w:r>
          </w:p>
        </w:tc>
        <w:tc>
          <w:tcPr>
            <w:tcW w:w="714" w:type="dxa"/>
          </w:tcPr>
          <w:p w14:paraId="2AFF22F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714" w:type="dxa"/>
          </w:tcPr>
          <w:p w14:paraId="18EC6B5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714" w:type="dxa"/>
          </w:tcPr>
          <w:p w14:paraId="40DDCE4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42" w:type="dxa"/>
          </w:tcPr>
          <w:p w14:paraId="183E669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2CF158B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5.88</w:t>
            </w:r>
          </w:p>
        </w:tc>
      </w:tr>
      <w:tr w:rsidR="00264757" w14:paraId="3FDB9478"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0C172C37" w14:textId="77777777" w:rsidR="00264757" w:rsidRPr="003D1EC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DLPFC</w:t>
            </w:r>
          </w:p>
        </w:tc>
        <w:tc>
          <w:tcPr>
            <w:tcW w:w="714" w:type="dxa"/>
          </w:tcPr>
          <w:p w14:paraId="7007F07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714" w:type="dxa"/>
          </w:tcPr>
          <w:p w14:paraId="7BA06E0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714" w:type="dxa"/>
          </w:tcPr>
          <w:p w14:paraId="54A8EA5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42" w:type="dxa"/>
          </w:tcPr>
          <w:p w14:paraId="6F33CF1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319BC4D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5.79</w:t>
            </w:r>
          </w:p>
        </w:tc>
      </w:tr>
      <w:tr w:rsidR="00264757" w14:paraId="44AE7FAB"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5DB9F0D"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DLPFC</w:t>
            </w:r>
          </w:p>
        </w:tc>
        <w:tc>
          <w:tcPr>
            <w:tcW w:w="714" w:type="dxa"/>
          </w:tcPr>
          <w:p w14:paraId="35719F4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62F8FDD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714" w:type="dxa"/>
          </w:tcPr>
          <w:p w14:paraId="052E71F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742" w:type="dxa"/>
          </w:tcPr>
          <w:p w14:paraId="61D753F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1CBE1EC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5.62</w:t>
            </w:r>
          </w:p>
        </w:tc>
      </w:tr>
      <w:tr w:rsidR="00264757" w14:paraId="28245EDF"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7564ADBE" w14:textId="77777777" w:rsidR="00264757" w:rsidRPr="00E50471" w:rsidRDefault="00264757" w:rsidP="00724809">
            <w:pPr>
              <w:rPr>
                <w:rFonts w:ascii="Times New Roman" w:hAnsi="Times New Roman" w:cs="Times New Roman"/>
                <w:b w:val="0"/>
                <w:sz w:val="24"/>
                <w:szCs w:val="24"/>
                <w:lang w:val="en-US"/>
              </w:rPr>
            </w:pPr>
          </w:p>
        </w:tc>
        <w:tc>
          <w:tcPr>
            <w:tcW w:w="714" w:type="dxa"/>
          </w:tcPr>
          <w:p w14:paraId="326A3E1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30DC0F8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054CA9D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691BE03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D7477C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4F67EEA9"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6584670" w14:textId="77777777" w:rsidR="00264757" w:rsidRDefault="00264757" w:rsidP="00724809">
            <w:pPr>
              <w:rPr>
                <w:rFonts w:ascii="Times New Roman" w:hAnsi="Times New Roman" w:cs="Times New Roman"/>
                <w:b w:val="0"/>
                <w:bCs w:val="0"/>
                <w:sz w:val="24"/>
                <w:szCs w:val="24"/>
                <w:lang w:val="en-US"/>
              </w:rPr>
            </w:pPr>
            <w:r w:rsidRPr="007A3921">
              <w:rPr>
                <w:rFonts w:ascii="Times New Roman" w:hAnsi="Times New Roman" w:cs="Times New Roman"/>
                <w:sz w:val="24"/>
                <w:szCs w:val="24"/>
                <w:lang w:val="en-US"/>
              </w:rPr>
              <w:t>Cluster 2 (2577 voxels)</w:t>
            </w:r>
          </w:p>
          <w:p w14:paraId="5392FDB8" w14:textId="77777777" w:rsidR="00264757" w:rsidRPr="007A3921"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106 experiments contributing</w:t>
            </w:r>
          </w:p>
        </w:tc>
        <w:tc>
          <w:tcPr>
            <w:tcW w:w="714" w:type="dxa"/>
          </w:tcPr>
          <w:p w14:paraId="491C5D2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602F5F5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468635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03B7F44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4323CC7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16343E5C"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13BA5C8" w14:textId="77777777" w:rsidR="00264757" w:rsidRPr="007A3921" w:rsidRDefault="00264757" w:rsidP="00724809">
            <w:pPr>
              <w:rPr>
                <w:rFonts w:ascii="Times New Roman" w:hAnsi="Times New Roman" w:cs="Times New Roman"/>
                <w:b w:val="0"/>
                <w:sz w:val="24"/>
                <w:szCs w:val="24"/>
                <w:lang w:val="en-US"/>
              </w:rPr>
            </w:pPr>
            <w:r w:rsidRPr="007A3921">
              <w:rPr>
                <w:rFonts w:ascii="Times New Roman" w:hAnsi="Times New Roman" w:cs="Times New Roman"/>
                <w:b w:val="0"/>
                <w:sz w:val="24"/>
                <w:szCs w:val="24"/>
                <w:lang w:val="en-US"/>
              </w:rPr>
              <w:t>Right intraparietal sulcus (IPS)</w:t>
            </w:r>
          </w:p>
        </w:tc>
        <w:tc>
          <w:tcPr>
            <w:tcW w:w="714" w:type="dxa"/>
          </w:tcPr>
          <w:p w14:paraId="4853C21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714" w:type="dxa"/>
          </w:tcPr>
          <w:p w14:paraId="5049134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714" w:type="dxa"/>
          </w:tcPr>
          <w:p w14:paraId="1E74F2A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742" w:type="dxa"/>
          </w:tcPr>
          <w:p w14:paraId="078E513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79CF065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7.52</w:t>
            </w:r>
          </w:p>
        </w:tc>
      </w:tr>
      <w:tr w:rsidR="00264757" w14:paraId="6A804518"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D490CC9" w14:textId="77777777" w:rsidR="00264757" w:rsidRPr="007A3921" w:rsidRDefault="00264757" w:rsidP="00724809">
            <w:pPr>
              <w:rPr>
                <w:rFonts w:ascii="Times New Roman" w:hAnsi="Times New Roman" w:cs="Times New Roman"/>
                <w:b w:val="0"/>
                <w:sz w:val="24"/>
                <w:szCs w:val="24"/>
                <w:lang w:val="en-US"/>
              </w:rPr>
            </w:pPr>
            <w:r w:rsidRPr="007A3921">
              <w:rPr>
                <w:rFonts w:ascii="Times New Roman" w:hAnsi="Times New Roman" w:cs="Times New Roman"/>
                <w:b w:val="0"/>
                <w:sz w:val="24"/>
                <w:szCs w:val="24"/>
                <w:lang w:val="en-US"/>
              </w:rPr>
              <w:t>Right IPS</w:t>
            </w:r>
          </w:p>
        </w:tc>
        <w:tc>
          <w:tcPr>
            <w:tcW w:w="714" w:type="dxa"/>
          </w:tcPr>
          <w:p w14:paraId="267C722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714" w:type="dxa"/>
          </w:tcPr>
          <w:p w14:paraId="0F343B0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714" w:type="dxa"/>
          </w:tcPr>
          <w:p w14:paraId="61C954D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742" w:type="dxa"/>
          </w:tcPr>
          <w:p w14:paraId="03C9432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hIP3</w:t>
            </w:r>
          </w:p>
        </w:tc>
        <w:tc>
          <w:tcPr>
            <w:tcW w:w="881" w:type="dxa"/>
          </w:tcPr>
          <w:p w14:paraId="5B230B9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7.42</w:t>
            </w:r>
          </w:p>
        </w:tc>
      </w:tr>
      <w:tr w:rsidR="00264757" w14:paraId="420BE6FD"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55E78E1F" w14:textId="77777777" w:rsidR="00264757" w:rsidRPr="007A3921"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IPC</w:t>
            </w:r>
          </w:p>
        </w:tc>
        <w:tc>
          <w:tcPr>
            <w:tcW w:w="714" w:type="dxa"/>
          </w:tcPr>
          <w:p w14:paraId="2F44246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714" w:type="dxa"/>
          </w:tcPr>
          <w:p w14:paraId="6434BDB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565FB1F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742" w:type="dxa"/>
          </w:tcPr>
          <w:p w14:paraId="303BDE7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lang w:val="en-US"/>
              </w:rPr>
              <w:t>PFm</w:t>
            </w:r>
            <w:proofErr w:type="spellEnd"/>
          </w:p>
        </w:tc>
        <w:tc>
          <w:tcPr>
            <w:tcW w:w="881" w:type="dxa"/>
          </w:tcPr>
          <w:p w14:paraId="03D29E3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7.25</w:t>
            </w:r>
          </w:p>
        </w:tc>
      </w:tr>
      <w:tr w:rsidR="00264757" w14:paraId="70878F6C"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5DA9574B" w14:textId="77777777" w:rsidR="00264757" w:rsidRPr="003D6FF1"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superior temporal gyrus (STG)</w:t>
            </w:r>
          </w:p>
        </w:tc>
        <w:tc>
          <w:tcPr>
            <w:tcW w:w="714" w:type="dxa"/>
          </w:tcPr>
          <w:p w14:paraId="4486BADA"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714" w:type="dxa"/>
          </w:tcPr>
          <w:p w14:paraId="7FBB188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714" w:type="dxa"/>
          </w:tcPr>
          <w:p w14:paraId="47A9035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742" w:type="dxa"/>
          </w:tcPr>
          <w:p w14:paraId="39F28DC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2934FAD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5.6</w:t>
            </w:r>
          </w:p>
        </w:tc>
      </w:tr>
      <w:tr w:rsidR="00264757" w14:paraId="025B9D00"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B961E78" w14:textId="77777777" w:rsidR="00264757" w:rsidRPr="003D6FF1"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IPS</w:t>
            </w:r>
          </w:p>
        </w:tc>
        <w:tc>
          <w:tcPr>
            <w:tcW w:w="714" w:type="dxa"/>
          </w:tcPr>
          <w:p w14:paraId="691B9B3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714" w:type="dxa"/>
          </w:tcPr>
          <w:p w14:paraId="631E5A9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-62</w:t>
            </w:r>
          </w:p>
        </w:tc>
        <w:tc>
          <w:tcPr>
            <w:tcW w:w="714" w:type="dxa"/>
          </w:tcPr>
          <w:p w14:paraId="1E86CD0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742" w:type="dxa"/>
          </w:tcPr>
          <w:p w14:paraId="3474E59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hIP3</w:t>
            </w:r>
          </w:p>
        </w:tc>
        <w:tc>
          <w:tcPr>
            <w:tcW w:w="881" w:type="dxa"/>
          </w:tcPr>
          <w:p w14:paraId="03983CA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5.21</w:t>
            </w:r>
          </w:p>
        </w:tc>
      </w:tr>
      <w:tr w:rsidR="00264757" w14:paraId="29E6E545"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0FA2C3AC" w14:textId="77777777" w:rsidR="00264757" w:rsidRPr="00944922" w:rsidRDefault="00264757" w:rsidP="00724809">
            <w:pPr>
              <w:rPr>
                <w:rFonts w:ascii="Times New Roman" w:hAnsi="Times New Roman" w:cs="Times New Roman"/>
                <w:b w:val="0"/>
                <w:sz w:val="24"/>
                <w:szCs w:val="24"/>
                <w:lang w:val="en-US"/>
              </w:rPr>
            </w:pPr>
            <w:r w:rsidRPr="00944922">
              <w:rPr>
                <w:rFonts w:ascii="Times New Roman" w:hAnsi="Times New Roman" w:cs="Times New Roman"/>
                <w:b w:val="0"/>
                <w:sz w:val="24"/>
                <w:szCs w:val="24"/>
                <w:lang w:val="en-US"/>
              </w:rPr>
              <w:t>Right IPS</w:t>
            </w:r>
          </w:p>
        </w:tc>
        <w:tc>
          <w:tcPr>
            <w:tcW w:w="714" w:type="dxa"/>
          </w:tcPr>
          <w:p w14:paraId="7239599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714" w:type="dxa"/>
          </w:tcPr>
          <w:p w14:paraId="1D2E672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714" w:type="dxa"/>
          </w:tcPr>
          <w:p w14:paraId="1838C5C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742" w:type="dxa"/>
          </w:tcPr>
          <w:p w14:paraId="5507042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hIP5</w:t>
            </w:r>
          </w:p>
        </w:tc>
        <w:tc>
          <w:tcPr>
            <w:tcW w:w="881" w:type="dxa"/>
          </w:tcPr>
          <w:p w14:paraId="09374F3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5.19</w:t>
            </w:r>
          </w:p>
        </w:tc>
      </w:tr>
      <w:tr w:rsidR="00264757" w14:paraId="0E13107E"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9F65E50" w14:textId="77777777" w:rsidR="00264757" w:rsidRPr="00944922" w:rsidRDefault="00264757" w:rsidP="00724809">
            <w:pPr>
              <w:rPr>
                <w:rFonts w:ascii="Times New Roman" w:hAnsi="Times New Roman" w:cs="Times New Roman"/>
                <w:b w:val="0"/>
                <w:sz w:val="24"/>
                <w:szCs w:val="24"/>
                <w:lang w:val="en-US"/>
              </w:rPr>
            </w:pPr>
            <w:r w:rsidRPr="00944922">
              <w:rPr>
                <w:rFonts w:ascii="Times New Roman" w:hAnsi="Times New Roman" w:cs="Times New Roman"/>
                <w:b w:val="0"/>
                <w:sz w:val="24"/>
                <w:szCs w:val="24"/>
                <w:lang w:val="en-US"/>
              </w:rPr>
              <w:t>Right IPC</w:t>
            </w:r>
          </w:p>
        </w:tc>
        <w:tc>
          <w:tcPr>
            <w:tcW w:w="714" w:type="dxa"/>
          </w:tcPr>
          <w:p w14:paraId="1B8CD92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714" w:type="dxa"/>
          </w:tcPr>
          <w:p w14:paraId="0573D94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714" w:type="dxa"/>
          </w:tcPr>
          <w:p w14:paraId="48635B6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742" w:type="dxa"/>
          </w:tcPr>
          <w:p w14:paraId="26B6336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lang w:val="en-US"/>
              </w:rPr>
              <w:t>PFt</w:t>
            </w:r>
            <w:proofErr w:type="spellEnd"/>
          </w:p>
        </w:tc>
        <w:tc>
          <w:tcPr>
            <w:tcW w:w="881" w:type="dxa"/>
          </w:tcPr>
          <w:p w14:paraId="36DE6D4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5.08</w:t>
            </w:r>
          </w:p>
        </w:tc>
      </w:tr>
      <w:tr w:rsidR="00264757" w14:paraId="1D77BA01"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0C6C6122" w14:textId="77777777" w:rsidR="00264757" w:rsidRPr="00944922"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superior temporal sulcus (STS)</w:t>
            </w:r>
          </w:p>
        </w:tc>
        <w:tc>
          <w:tcPr>
            <w:tcW w:w="714" w:type="dxa"/>
          </w:tcPr>
          <w:p w14:paraId="34D7010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714" w:type="dxa"/>
          </w:tcPr>
          <w:p w14:paraId="374F8C2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714" w:type="dxa"/>
          </w:tcPr>
          <w:p w14:paraId="01BFFAB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42" w:type="dxa"/>
          </w:tcPr>
          <w:p w14:paraId="3D0172A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B98516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5.02</w:t>
            </w:r>
          </w:p>
        </w:tc>
      </w:tr>
      <w:tr w:rsidR="00264757" w14:paraId="0D250522"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5278D43" w14:textId="77777777" w:rsidR="00264757" w:rsidRPr="008D0A6D"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STS</w:t>
            </w:r>
          </w:p>
        </w:tc>
        <w:tc>
          <w:tcPr>
            <w:tcW w:w="714" w:type="dxa"/>
          </w:tcPr>
          <w:p w14:paraId="2962EF1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714" w:type="dxa"/>
          </w:tcPr>
          <w:p w14:paraId="537B6EE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714" w:type="dxa"/>
          </w:tcPr>
          <w:p w14:paraId="415B093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42" w:type="dxa"/>
          </w:tcPr>
          <w:p w14:paraId="5C7E10C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B573F5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264757" w14:paraId="15ACF596"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042A2D2" w14:textId="77777777" w:rsidR="00264757" w:rsidRPr="008D0A6D"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IPS</w:t>
            </w:r>
          </w:p>
        </w:tc>
        <w:tc>
          <w:tcPr>
            <w:tcW w:w="714" w:type="dxa"/>
          </w:tcPr>
          <w:p w14:paraId="776D385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714" w:type="dxa"/>
          </w:tcPr>
          <w:p w14:paraId="34174A9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714" w:type="dxa"/>
          </w:tcPr>
          <w:p w14:paraId="7C94FC0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742" w:type="dxa"/>
          </w:tcPr>
          <w:p w14:paraId="7A95D12A"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hIP6</w:t>
            </w:r>
          </w:p>
        </w:tc>
        <w:tc>
          <w:tcPr>
            <w:tcW w:w="881" w:type="dxa"/>
          </w:tcPr>
          <w:p w14:paraId="608627A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4.82</w:t>
            </w:r>
          </w:p>
        </w:tc>
      </w:tr>
      <w:tr w:rsidR="00264757" w14:paraId="352ADABD"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275637E3" w14:textId="77777777" w:rsidR="00264757" w:rsidRPr="008D0A6D" w:rsidRDefault="00264757" w:rsidP="00724809">
            <w:pPr>
              <w:rPr>
                <w:rFonts w:ascii="Times New Roman" w:hAnsi="Times New Roman" w:cs="Times New Roman"/>
                <w:b w:val="0"/>
                <w:sz w:val="24"/>
                <w:szCs w:val="24"/>
                <w:lang w:val="en-US"/>
              </w:rPr>
            </w:pPr>
          </w:p>
        </w:tc>
        <w:tc>
          <w:tcPr>
            <w:tcW w:w="714" w:type="dxa"/>
          </w:tcPr>
          <w:p w14:paraId="31AAC26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7EEFBE9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4E6F2E9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1A5A8C2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1EBF8A5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21C808A3"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81641CD" w14:textId="77777777" w:rsidR="00264757" w:rsidRDefault="00264757" w:rsidP="00724809">
            <w:pPr>
              <w:rPr>
                <w:rFonts w:ascii="Times New Roman" w:hAnsi="Times New Roman" w:cs="Times New Roman"/>
                <w:b w:val="0"/>
                <w:bCs w:val="0"/>
                <w:sz w:val="24"/>
                <w:szCs w:val="24"/>
                <w:lang w:val="en-US"/>
              </w:rPr>
            </w:pPr>
            <w:r>
              <w:rPr>
                <w:rFonts w:ascii="Times New Roman" w:hAnsi="Times New Roman" w:cs="Times New Roman"/>
                <w:sz w:val="24"/>
                <w:szCs w:val="24"/>
                <w:lang w:val="en-US"/>
              </w:rPr>
              <w:t>Cluster 3 (2292 voxels)</w:t>
            </w:r>
          </w:p>
          <w:p w14:paraId="18E737B5" w14:textId="77777777" w:rsidR="00264757"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103 experiments contributing</w:t>
            </w:r>
          </w:p>
        </w:tc>
        <w:tc>
          <w:tcPr>
            <w:tcW w:w="714" w:type="dxa"/>
          </w:tcPr>
          <w:p w14:paraId="7950D33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2CC5167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FFABEF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717C383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4585317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28761CA0"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2001D99" w14:textId="77777777" w:rsidR="00264757" w:rsidRPr="008D0A6D"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IPC</w:t>
            </w:r>
          </w:p>
        </w:tc>
        <w:tc>
          <w:tcPr>
            <w:tcW w:w="714" w:type="dxa"/>
          </w:tcPr>
          <w:p w14:paraId="297C3BE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714" w:type="dxa"/>
          </w:tcPr>
          <w:p w14:paraId="1E12745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714" w:type="dxa"/>
          </w:tcPr>
          <w:p w14:paraId="450617A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742" w:type="dxa"/>
          </w:tcPr>
          <w:p w14:paraId="15C5562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Pr>
                <w:rFonts w:ascii="Times New Roman" w:hAnsi="Times New Roman" w:cs="Times New Roman"/>
                <w:sz w:val="24"/>
                <w:szCs w:val="24"/>
                <w:lang w:val="en-US"/>
              </w:rPr>
              <w:t>PFcm</w:t>
            </w:r>
            <w:proofErr w:type="spellEnd"/>
          </w:p>
        </w:tc>
        <w:tc>
          <w:tcPr>
            <w:tcW w:w="881" w:type="dxa"/>
          </w:tcPr>
          <w:p w14:paraId="4E86E7C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7.74</w:t>
            </w:r>
          </w:p>
        </w:tc>
      </w:tr>
      <w:tr w:rsidR="00264757" w14:paraId="6230A7EB"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5634F878" w14:textId="77777777" w:rsidR="00264757" w:rsidRPr="00B06F72"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IPS</w:t>
            </w:r>
          </w:p>
        </w:tc>
        <w:tc>
          <w:tcPr>
            <w:tcW w:w="714" w:type="dxa"/>
          </w:tcPr>
          <w:p w14:paraId="492D055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714" w:type="dxa"/>
          </w:tcPr>
          <w:p w14:paraId="5F3283B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714" w:type="dxa"/>
          </w:tcPr>
          <w:p w14:paraId="2FF4DF2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742" w:type="dxa"/>
          </w:tcPr>
          <w:p w14:paraId="6021877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hIP3</w:t>
            </w:r>
          </w:p>
        </w:tc>
        <w:tc>
          <w:tcPr>
            <w:tcW w:w="881" w:type="dxa"/>
          </w:tcPr>
          <w:p w14:paraId="01562E0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7.73</w:t>
            </w:r>
          </w:p>
        </w:tc>
      </w:tr>
      <w:tr w:rsidR="00264757" w14:paraId="37BB424A"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7FA6D95B" w14:textId="77777777" w:rsidR="00264757" w:rsidRPr="00B06F72"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w:t>
            </w:r>
            <w:r w:rsidRPr="00B06F72">
              <w:rPr>
                <w:rFonts w:ascii="Times New Roman" w:hAnsi="Times New Roman" w:cs="Times New Roman"/>
                <w:b w:val="0"/>
                <w:sz w:val="24"/>
                <w:szCs w:val="24"/>
                <w:lang w:val="en-US"/>
              </w:rPr>
              <w:t xml:space="preserve"> IPS</w:t>
            </w:r>
          </w:p>
        </w:tc>
        <w:tc>
          <w:tcPr>
            <w:tcW w:w="714" w:type="dxa"/>
          </w:tcPr>
          <w:p w14:paraId="3EED6E7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714" w:type="dxa"/>
          </w:tcPr>
          <w:p w14:paraId="35B2E4F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714" w:type="dxa"/>
          </w:tcPr>
          <w:p w14:paraId="2B0640C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742" w:type="dxa"/>
          </w:tcPr>
          <w:p w14:paraId="29F0E25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19283D1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7.51</w:t>
            </w:r>
          </w:p>
        </w:tc>
      </w:tr>
      <w:tr w:rsidR="00264757" w14:paraId="34C1737A"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25EAE28E" w14:textId="77777777" w:rsidR="00264757" w:rsidRPr="003D1BB3"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IPS</w:t>
            </w:r>
          </w:p>
        </w:tc>
        <w:tc>
          <w:tcPr>
            <w:tcW w:w="714" w:type="dxa"/>
          </w:tcPr>
          <w:p w14:paraId="3F023AFA"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714" w:type="dxa"/>
          </w:tcPr>
          <w:p w14:paraId="539D570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714" w:type="dxa"/>
          </w:tcPr>
          <w:p w14:paraId="5621331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42" w:type="dxa"/>
          </w:tcPr>
          <w:p w14:paraId="52B2AB8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hIP6</w:t>
            </w:r>
          </w:p>
        </w:tc>
        <w:tc>
          <w:tcPr>
            <w:tcW w:w="881" w:type="dxa"/>
          </w:tcPr>
          <w:p w14:paraId="2B6AA17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7.51</w:t>
            </w:r>
          </w:p>
        </w:tc>
      </w:tr>
      <w:tr w:rsidR="00264757" w14:paraId="22BD149A"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7C77E4F6" w14:textId="77777777" w:rsidR="00264757" w:rsidRPr="00B06F72" w:rsidRDefault="00264757" w:rsidP="00724809">
            <w:pPr>
              <w:rPr>
                <w:rFonts w:ascii="Times New Roman" w:hAnsi="Times New Roman" w:cs="Times New Roman"/>
                <w:b w:val="0"/>
                <w:sz w:val="24"/>
                <w:szCs w:val="24"/>
                <w:lang w:val="en-US"/>
              </w:rPr>
            </w:pPr>
            <w:r w:rsidRPr="00B06F72">
              <w:rPr>
                <w:rFonts w:ascii="Times New Roman" w:hAnsi="Times New Roman" w:cs="Times New Roman"/>
                <w:b w:val="0"/>
                <w:sz w:val="24"/>
                <w:szCs w:val="24"/>
                <w:lang w:val="en-US"/>
              </w:rPr>
              <w:t>Left IPC</w:t>
            </w:r>
          </w:p>
        </w:tc>
        <w:tc>
          <w:tcPr>
            <w:tcW w:w="714" w:type="dxa"/>
          </w:tcPr>
          <w:p w14:paraId="1E97A2D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714" w:type="dxa"/>
          </w:tcPr>
          <w:p w14:paraId="3A4DB93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52C6460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42" w:type="dxa"/>
          </w:tcPr>
          <w:p w14:paraId="1B7A0B8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PF</w:t>
            </w:r>
          </w:p>
        </w:tc>
        <w:tc>
          <w:tcPr>
            <w:tcW w:w="881" w:type="dxa"/>
          </w:tcPr>
          <w:p w14:paraId="3418493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7.32</w:t>
            </w:r>
          </w:p>
        </w:tc>
      </w:tr>
      <w:tr w:rsidR="00264757" w14:paraId="3490D26E"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ACC2113" w14:textId="77777777" w:rsidR="00264757" w:rsidRPr="00B06F72" w:rsidRDefault="00264757" w:rsidP="00724809">
            <w:pPr>
              <w:rPr>
                <w:rFonts w:ascii="Times New Roman" w:hAnsi="Times New Roman" w:cs="Times New Roman"/>
                <w:b w:val="0"/>
                <w:sz w:val="24"/>
                <w:szCs w:val="24"/>
                <w:lang w:val="en-US"/>
              </w:rPr>
            </w:pPr>
            <w:r w:rsidRPr="00B06F72">
              <w:rPr>
                <w:rFonts w:ascii="Times New Roman" w:hAnsi="Times New Roman" w:cs="Times New Roman"/>
                <w:b w:val="0"/>
                <w:sz w:val="24"/>
                <w:szCs w:val="24"/>
                <w:lang w:val="en-US"/>
              </w:rPr>
              <w:lastRenderedPageBreak/>
              <w:t>Left IPS</w:t>
            </w:r>
          </w:p>
        </w:tc>
        <w:tc>
          <w:tcPr>
            <w:tcW w:w="714" w:type="dxa"/>
          </w:tcPr>
          <w:p w14:paraId="141DBA8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714" w:type="dxa"/>
          </w:tcPr>
          <w:p w14:paraId="5389CB1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714" w:type="dxa"/>
          </w:tcPr>
          <w:p w14:paraId="68405F4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42" w:type="dxa"/>
          </w:tcPr>
          <w:p w14:paraId="0895378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hIP8</w:t>
            </w:r>
          </w:p>
        </w:tc>
        <w:tc>
          <w:tcPr>
            <w:tcW w:w="881" w:type="dxa"/>
          </w:tcPr>
          <w:p w14:paraId="5F7F5FF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7.19</w:t>
            </w:r>
          </w:p>
        </w:tc>
      </w:tr>
      <w:tr w:rsidR="00264757" w14:paraId="7A84A420"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32E5A80B" w14:textId="77777777" w:rsidR="00264757" w:rsidRPr="003D1BB3"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IPS</w:t>
            </w:r>
          </w:p>
        </w:tc>
        <w:tc>
          <w:tcPr>
            <w:tcW w:w="714" w:type="dxa"/>
          </w:tcPr>
          <w:p w14:paraId="2F6C7EE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714" w:type="dxa"/>
          </w:tcPr>
          <w:p w14:paraId="704DDDC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714" w:type="dxa"/>
          </w:tcPr>
          <w:p w14:paraId="7642F8E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742" w:type="dxa"/>
          </w:tcPr>
          <w:p w14:paraId="0253CAA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hIP3</w:t>
            </w:r>
          </w:p>
        </w:tc>
        <w:tc>
          <w:tcPr>
            <w:tcW w:w="881" w:type="dxa"/>
          </w:tcPr>
          <w:p w14:paraId="6392319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6.25</w:t>
            </w:r>
          </w:p>
        </w:tc>
      </w:tr>
      <w:tr w:rsidR="00264757" w14:paraId="6A35D94A"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D995AA8" w14:textId="77777777" w:rsidR="00264757" w:rsidRPr="00B06F72" w:rsidRDefault="00264757" w:rsidP="00724809">
            <w:pPr>
              <w:rPr>
                <w:rFonts w:ascii="Times New Roman" w:hAnsi="Times New Roman" w:cs="Times New Roman"/>
                <w:b w:val="0"/>
                <w:sz w:val="24"/>
                <w:szCs w:val="24"/>
                <w:lang w:val="en-US"/>
              </w:rPr>
            </w:pPr>
            <w:r w:rsidRPr="00B06F72">
              <w:rPr>
                <w:rFonts w:ascii="Times New Roman" w:hAnsi="Times New Roman" w:cs="Times New Roman"/>
                <w:b w:val="0"/>
                <w:sz w:val="24"/>
                <w:szCs w:val="24"/>
                <w:lang w:val="en-US"/>
              </w:rPr>
              <w:t>Left angular gyrus</w:t>
            </w:r>
          </w:p>
        </w:tc>
        <w:tc>
          <w:tcPr>
            <w:tcW w:w="714" w:type="dxa"/>
          </w:tcPr>
          <w:p w14:paraId="0F37C29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714" w:type="dxa"/>
          </w:tcPr>
          <w:p w14:paraId="6931C3D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714" w:type="dxa"/>
          </w:tcPr>
          <w:p w14:paraId="35341CC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42" w:type="dxa"/>
          </w:tcPr>
          <w:p w14:paraId="2B3FCA5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494153BA"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5.36</w:t>
            </w:r>
          </w:p>
        </w:tc>
      </w:tr>
      <w:tr w:rsidR="00264757" w14:paraId="5B4AD153"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2EDDDA1B" w14:textId="77777777" w:rsidR="00264757" w:rsidRDefault="00264757" w:rsidP="00724809">
            <w:pPr>
              <w:rPr>
                <w:rFonts w:ascii="Times New Roman" w:hAnsi="Times New Roman" w:cs="Times New Roman"/>
                <w:sz w:val="24"/>
                <w:szCs w:val="24"/>
                <w:lang w:val="en-US"/>
              </w:rPr>
            </w:pPr>
          </w:p>
        </w:tc>
        <w:tc>
          <w:tcPr>
            <w:tcW w:w="714" w:type="dxa"/>
          </w:tcPr>
          <w:p w14:paraId="1004F8B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29C5E26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278AD75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1474FE1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744F3D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64CB268C"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04D37AA" w14:textId="77777777" w:rsidR="00264757" w:rsidRDefault="00264757" w:rsidP="00724809">
            <w:pPr>
              <w:rPr>
                <w:rFonts w:ascii="Times New Roman" w:hAnsi="Times New Roman" w:cs="Times New Roman"/>
                <w:b w:val="0"/>
                <w:bCs w:val="0"/>
                <w:sz w:val="24"/>
                <w:szCs w:val="24"/>
                <w:lang w:val="en-US"/>
              </w:rPr>
            </w:pPr>
            <w:r w:rsidRPr="00B06F72">
              <w:rPr>
                <w:rFonts w:ascii="Times New Roman" w:hAnsi="Times New Roman" w:cs="Times New Roman"/>
                <w:sz w:val="24"/>
                <w:szCs w:val="24"/>
                <w:lang w:val="en-US"/>
              </w:rPr>
              <w:t>Cluster 4 (1924 voxels)</w:t>
            </w:r>
          </w:p>
          <w:p w14:paraId="0D5D5EC9" w14:textId="77777777" w:rsidR="00264757" w:rsidRPr="00B06F72"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97 experiments contributing</w:t>
            </w:r>
          </w:p>
        </w:tc>
        <w:tc>
          <w:tcPr>
            <w:tcW w:w="714" w:type="dxa"/>
          </w:tcPr>
          <w:p w14:paraId="5209F95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63AE906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3AE5F86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2376C05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1DBC887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523E54CB"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092BE58" w14:textId="77777777" w:rsidR="00264757" w:rsidRPr="00B06F72" w:rsidRDefault="00264757" w:rsidP="00724809">
            <w:pPr>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pMFC</w:t>
            </w:r>
            <w:proofErr w:type="spellEnd"/>
          </w:p>
        </w:tc>
        <w:tc>
          <w:tcPr>
            <w:tcW w:w="714" w:type="dxa"/>
          </w:tcPr>
          <w:p w14:paraId="789D2EF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14" w:type="dxa"/>
          </w:tcPr>
          <w:p w14:paraId="4120141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714" w:type="dxa"/>
          </w:tcPr>
          <w:p w14:paraId="06AEDBE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742" w:type="dxa"/>
          </w:tcPr>
          <w:p w14:paraId="7D3796F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58A8793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8.41</w:t>
            </w:r>
          </w:p>
        </w:tc>
      </w:tr>
      <w:tr w:rsidR="00264757" w14:paraId="68F47761"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3C47E396" w14:textId="77777777" w:rsidR="00264757" w:rsidRDefault="00264757" w:rsidP="00724809">
            <w:pPr>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pMFC</w:t>
            </w:r>
            <w:proofErr w:type="spellEnd"/>
          </w:p>
        </w:tc>
        <w:tc>
          <w:tcPr>
            <w:tcW w:w="714" w:type="dxa"/>
          </w:tcPr>
          <w:p w14:paraId="2CF2C44A"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14" w:type="dxa"/>
          </w:tcPr>
          <w:p w14:paraId="786119B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714" w:type="dxa"/>
          </w:tcPr>
          <w:p w14:paraId="402411E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42" w:type="dxa"/>
          </w:tcPr>
          <w:p w14:paraId="42CF294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206F4D4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8.35</w:t>
            </w:r>
          </w:p>
        </w:tc>
      </w:tr>
      <w:tr w:rsidR="00264757" w14:paraId="1836A7EE"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0594B53C"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Superior frontal gyrus (SFG)</w:t>
            </w:r>
          </w:p>
        </w:tc>
        <w:tc>
          <w:tcPr>
            <w:tcW w:w="714" w:type="dxa"/>
          </w:tcPr>
          <w:p w14:paraId="34F96EF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14" w:type="dxa"/>
          </w:tcPr>
          <w:p w14:paraId="60233EC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14" w:type="dxa"/>
          </w:tcPr>
          <w:p w14:paraId="432CC0A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742" w:type="dxa"/>
          </w:tcPr>
          <w:p w14:paraId="26E75E0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6d2</w:t>
            </w:r>
          </w:p>
        </w:tc>
        <w:tc>
          <w:tcPr>
            <w:tcW w:w="881" w:type="dxa"/>
          </w:tcPr>
          <w:p w14:paraId="150FBF9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6.13</w:t>
            </w:r>
          </w:p>
        </w:tc>
      </w:tr>
      <w:tr w:rsidR="00264757" w14:paraId="2F096A77"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03D50A4A"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Pre-supplementary motor area (</w:t>
            </w:r>
            <w:proofErr w:type="spellStart"/>
            <w:r>
              <w:rPr>
                <w:rFonts w:ascii="Times New Roman" w:hAnsi="Times New Roman" w:cs="Times New Roman"/>
                <w:b w:val="0"/>
                <w:sz w:val="24"/>
                <w:szCs w:val="24"/>
                <w:lang w:val="en-US"/>
              </w:rPr>
              <w:t>preSMA</w:t>
            </w:r>
            <w:proofErr w:type="spellEnd"/>
            <w:r>
              <w:rPr>
                <w:rFonts w:ascii="Times New Roman" w:hAnsi="Times New Roman" w:cs="Times New Roman"/>
                <w:b w:val="0"/>
                <w:sz w:val="24"/>
                <w:szCs w:val="24"/>
                <w:lang w:val="en-US"/>
              </w:rPr>
              <w:t>)</w:t>
            </w:r>
          </w:p>
        </w:tc>
        <w:tc>
          <w:tcPr>
            <w:tcW w:w="714" w:type="dxa"/>
          </w:tcPr>
          <w:p w14:paraId="1EF86E8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3BB5335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317F8BF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1742" w:type="dxa"/>
          </w:tcPr>
          <w:p w14:paraId="05284F4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Area 6mr / </w:t>
            </w:r>
            <w:proofErr w:type="spellStart"/>
            <w:r>
              <w:rPr>
                <w:rFonts w:ascii="Times New Roman" w:hAnsi="Times New Roman" w:cs="Times New Roman"/>
                <w:sz w:val="24"/>
                <w:szCs w:val="24"/>
                <w:lang w:val="en-US"/>
              </w:rPr>
              <w:t>preSMA</w:t>
            </w:r>
            <w:proofErr w:type="spellEnd"/>
          </w:p>
        </w:tc>
        <w:tc>
          <w:tcPr>
            <w:tcW w:w="881" w:type="dxa"/>
          </w:tcPr>
          <w:p w14:paraId="76762F8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5.75</w:t>
            </w:r>
          </w:p>
        </w:tc>
      </w:tr>
      <w:tr w:rsidR="00264757" w14:paraId="3EA9A3C6"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74621C9" w14:textId="77777777" w:rsidR="00264757" w:rsidRDefault="00264757" w:rsidP="00724809">
            <w:pPr>
              <w:rPr>
                <w:rFonts w:ascii="Times New Roman" w:hAnsi="Times New Roman" w:cs="Times New Roman"/>
                <w:b w:val="0"/>
                <w:sz w:val="24"/>
                <w:szCs w:val="24"/>
                <w:lang w:val="en-US"/>
              </w:rPr>
            </w:pPr>
            <w:proofErr w:type="spellStart"/>
            <w:r>
              <w:rPr>
                <w:rFonts w:ascii="Times New Roman" w:hAnsi="Times New Roman" w:cs="Times New Roman"/>
                <w:b w:val="0"/>
                <w:sz w:val="24"/>
                <w:szCs w:val="24"/>
                <w:lang w:val="en-US"/>
              </w:rPr>
              <w:t>preSMA</w:t>
            </w:r>
            <w:proofErr w:type="spellEnd"/>
          </w:p>
        </w:tc>
        <w:tc>
          <w:tcPr>
            <w:tcW w:w="714" w:type="dxa"/>
          </w:tcPr>
          <w:p w14:paraId="788AEB9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047CFC5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14" w:type="dxa"/>
          </w:tcPr>
          <w:p w14:paraId="49E857A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64</w:t>
            </w:r>
          </w:p>
        </w:tc>
        <w:tc>
          <w:tcPr>
            <w:tcW w:w="1742" w:type="dxa"/>
          </w:tcPr>
          <w:p w14:paraId="7177DCF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Area 6mr / </w:t>
            </w:r>
            <w:proofErr w:type="spellStart"/>
            <w:r>
              <w:rPr>
                <w:rFonts w:ascii="Times New Roman" w:hAnsi="Times New Roman" w:cs="Times New Roman"/>
                <w:sz w:val="24"/>
                <w:szCs w:val="24"/>
                <w:lang w:val="en-US"/>
              </w:rPr>
              <w:t>preSMA</w:t>
            </w:r>
            <w:proofErr w:type="spellEnd"/>
          </w:p>
        </w:tc>
        <w:tc>
          <w:tcPr>
            <w:tcW w:w="881" w:type="dxa"/>
          </w:tcPr>
          <w:p w14:paraId="1E65B3A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r>
      <w:tr w:rsidR="00264757" w14:paraId="6FF6A695"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0CFCACD0"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SFG</w:t>
            </w:r>
          </w:p>
        </w:tc>
        <w:tc>
          <w:tcPr>
            <w:tcW w:w="714" w:type="dxa"/>
          </w:tcPr>
          <w:p w14:paraId="547E5EC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14" w:type="dxa"/>
          </w:tcPr>
          <w:p w14:paraId="0F0719D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14" w:type="dxa"/>
          </w:tcPr>
          <w:p w14:paraId="1E77184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742" w:type="dxa"/>
          </w:tcPr>
          <w:p w14:paraId="59EA7CE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6d2</w:t>
            </w:r>
          </w:p>
        </w:tc>
        <w:tc>
          <w:tcPr>
            <w:tcW w:w="881" w:type="dxa"/>
          </w:tcPr>
          <w:p w14:paraId="13C7B85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4.24</w:t>
            </w:r>
          </w:p>
        </w:tc>
      </w:tr>
      <w:tr w:rsidR="00264757" w14:paraId="584017CC"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46193F1" w14:textId="77777777" w:rsidR="00264757" w:rsidRDefault="00264757" w:rsidP="00724809">
            <w:pPr>
              <w:rPr>
                <w:rFonts w:ascii="Times New Roman" w:hAnsi="Times New Roman" w:cs="Times New Roman"/>
                <w:b w:val="0"/>
                <w:sz w:val="24"/>
                <w:szCs w:val="24"/>
                <w:lang w:val="en-US"/>
              </w:rPr>
            </w:pPr>
          </w:p>
        </w:tc>
        <w:tc>
          <w:tcPr>
            <w:tcW w:w="714" w:type="dxa"/>
          </w:tcPr>
          <w:p w14:paraId="0E75817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4CF4377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001123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5424D27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23AA530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3920A4F5"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2DDDC84C" w14:textId="77777777" w:rsidR="00264757" w:rsidRDefault="00264757" w:rsidP="00724809">
            <w:pPr>
              <w:rPr>
                <w:rFonts w:ascii="Times New Roman" w:hAnsi="Times New Roman" w:cs="Times New Roman"/>
                <w:b w:val="0"/>
                <w:bCs w:val="0"/>
                <w:sz w:val="24"/>
                <w:szCs w:val="24"/>
                <w:lang w:val="en-US"/>
              </w:rPr>
            </w:pPr>
            <w:r w:rsidRPr="000379E5">
              <w:rPr>
                <w:rFonts w:ascii="Times New Roman" w:hAnsi="Times New Roman" w:cs="Times New Roman"/>
                <w:sz w:val="24"/>
                <w:szCs w:val="24"/>
                <w:lang w:val="en-US"/>
              </w:rPr>
              <w:t>Cluster 5 (1050 voxels)</w:t>
            </w:r>
          </w:p>
          <w:p w14:paraId="3059E79F" w14:textId="77777777" w:rsidR="00264757" w:rsidRPr="000379E5"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70 experiments contributing</w:t>
            </w:r>
          </w:p>
        </w:tc>
        <w:tc>
          <w:tcPr>
            <w:tcW w:w="714" w:type="dxa"/>
          </w:tcPr>
          <w:p w14:paraId="04179AB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8969A0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649EA4B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35224C4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FD568C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27367DD1"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3465139C" w14:textId="77777777" w:rsidR="00264757" w:rsidRPr="000379E5"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IFJ</w:t>
            </w:r>
          </w:p>
        </w:tc>
        <w:tc>
          <w:tcPr>
            <w:tcW w:w="714" w:type="dxa"/>
          </w:tcPr>
          <w:p w14:paraId="24AE21E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4756CF9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14" w:type="dxa"/>
          </w:tcPr>
          <w:p w14:paraId="6867A52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742" w:type="dxa"/>
          </w:tcPr>
          <w:p w14:paraId="6B38CC2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7CFD947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8.36</w:t>
            </w:r>
          </w:p>
        </w:tc>
      </w:tr>
      <w:tr w:rsidR="00264757" w14:paraId="47E98228"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70857EE2"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DLPFC</w:t>
            </w:r>
          </w:p>
        </w:tc>
        <w:tc>
          <w:tcPr>
            <w:tcW w:w="714" w:type="dxa"/>
          </w:tcPr>
          <w:p w14:paraId="4C619AA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714" w:type="dxa"/>
          </w:tcPr>
          <w:p w14:paraId="577646B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714" w:type="dxa"/>
          </w:tcPr>
          <w:p w14:paraId="6F82C83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742" w:type="dxa"/>
          </w:tcPr>
          <w:p w14:paraId="0747F6F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6EDA4DD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4.55</w:t>
            </w:r>
          </w:p>
        </w:tc>
      </w:tr>
      <w:tr w:rsidR="00264757" w14:paraId="63DA71EA"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43309D4"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DLPFC</w:t>
            </w:r>
          </w:p>
        </w:tc>
        <w:tc>
          <w:tcPr>
            <w:tcW w:w="714" w:type="dxa"/>
          </w:tcPr>
          <w:p w14:paraId="150CE6E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714" w:type="dxa"/>
          </w:tcPr>
          <w:p w14:paraId="2B03F4E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714" w:type="dxa"/>
          </w:tcPr>
          <w:p w14:paraId="51D8185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742" w:type="dxa"/>
          </w:tcPr>
          <w:p w14:paraId="6A2A9F3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0029EFA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4.55</w:t>
            </w:r>
          </w:p>
        </w:tc>
      </w:tr>
      <w:tr w:rsidR="00264757" w14:paraId="443E149C"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E50FEF7"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DLPFC</w:t>
            </w:r>
          </w:p>
        </w:tc>
        <w:tc>
          <w:tcPr>
            <w:tcW w:w="714" w:type="dxa"/>
          </w:tcPr>
          <w:p w14:paraId="1452339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714" w:type="dxa"/>
          </w:tcPr>
          <w:p w14:paraId="30928E0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714" w:type="dxa"/>
          </w:tcPr>
          <w:p w14:paraId="015FC91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42" w:type="dxa"/>
          </w:tcPr>
          <w:p w14:paraId="52B308D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39671FDC"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3.72</w:t>
            </w:r>
          </w:p>
        </w:tc>
      </w:tr>
      <w:tr w:rsidR="00264757" w14:paraId="21D0B48F"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1CA98EC6" w14:textId="77777777" w:rsidR="00264757" w:rsidRDefault="00264757" w:rsidP="00724809">
            <w:pPr>
              <w:rPr>
                <w:rFonts w:ascii="Times New Roman" w:hAnsi="Times New Roman" w:cs="Times New Roman"/>
                <w:b w:val="0"/>
                <w:sz w:val="24"/>
                <w:szCs w:val="24"/>
                <w:lang w:val="en-US"/>
              </w:rPr>
            </w:pPr>
          </w:p>
        </w:tc>
        <w:tc>
          <w:tcPr>
            <w:tcW w:w="714" w:type="dxa"/>
          </w:tcPr>
          <w:p w14:paraId="2FD6FD3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65BC5B0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05FC082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30D1DBB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7DE6FEF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088428EB"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5EAB8F77" w14:textId="77777777" w:rsidR="00264757" w:rsidRDefault="00264757" w:rsidP="00724809">
            <w:pPr>
              <w:rPr>
                <w:rFonts w:ascii="Times New Roman" w:hAnsi="Times New Roman" w:cs="Times New Roman"/>
                <w:b w:val="0"/>
                <w:bCs w:val="0"/>
                <w:sz w:val="24"/>
                <w:szCs w:val="24"/>
                <w:lang w:val="en-US"/>
              </w:rPr>
            </w:pPr>
            <w:r w:rsidRPr="000379E5">
              <w:rPr>
                <w:rFonts w:ascii="Times New Roman" w:hAnsi="Times New Roman" w:cs="Times New Roman"/>
                <w:sz w:val="24"/>
                <w:szCs w:val="24"/>
                <w:lang w:val="en-US"/>
              </w:rPr>
              <w:t>Cluster 6 (1005 voxels)</w:t>
            </w:r>
          </w:p>
          <w:p w14:paraId="76ABA6F0" w14:textId="77777777" w:rsidR="00264757" w:rsidRPr="000379E5"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73 experiments contributing</w:t>
            </w:r>
          </w:p>
        </w:tc>
        <w:tc>
          <w:tcPr>
            <w:tcW w:w="714" w:type="dxa"/>
          </w:tcPr>
          <w:p w14:paraId="323035C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7E8CF9F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015EB30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2905F64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64C584CA"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6BF8C565"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51226DFA" w14:textId="77777777" w:rsidR="00264757" w:rsidRPr="000379E5"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Left </w:t>
            </w:r>
            <w:proofErr w:type="spellStart"/>
            <w:r>
              <w:rPr>
                <w:rFonts w:ascii="Times New Roman" w:hAnsi="Times New Roman" w:cs="Times New Roman"/>
                <w:b w:val="0"/>
                <w:sz w:val="24"/>
                <w:szCs w:val="24"/>
                <w:lang w:val="en-US"/>
              </w:rPr>
              <w:t>aI</w:t>
            </w:r>
            <w:proofErr w:type="spellEnd"/>
          </w:p>
        </w:tc>
        <w:tc>
          <w:tcPr>
            <w:tcW w:w="714" w:type="dxa"/>
          </w:tcPr>
          <w:p w14:paraId="30E1E8E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714" w:type="dxa"/>
          </w:tcPr>
          <w:p w14:paraId="65B10B5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714" w:type="dxa"/>
          </w:tcPr>
          <w:p w14:paraId="540DA4A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42" w:type="dxa"/>
          </w:tcPr>
          <w:p w14:paraId="2A72B1E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Id7</w:t>
            </w:r>
          </w:p>
        </w:tc>
        <w:tc>
          <w:tcPr>
            <w:tcW w:w="881" w:type="dxa"/>
          </w:tcPr>
          <w:p w14:paraId="0D1EA6F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8.42</w:t>
            </w:r>
          </w:p>
        </w:tc>
      </w:tr>
      <w:tr w:rsidR="00264757" w14:paraId="32D9D46C"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1B9A835" w14:textId="77777777" w:rsidR="00264757" w:rsidRDefault="00264757" w:rsidP="00724809">
            <w:pPr>
              <w:rPr>
                <w:rFonts w:ascii="Times New Roman" w:hAnsi="Times New Roman" w:cs="Times New Roman"/>
                <w:b w:val="0"/>
                <w:sz w:val="24"/>
                <w:szCs w:val="24"/>
                <w:lang w:val="en-US"/>
              </w:rPr>
            </w:pPr>
          </w:p>
        </w:tc>
        <w:tc>
          <w:tcPr>
            <w:tcW w:w="714" w:type="dxa"/>
          </w:tcPr>
          <w:p w14:paraId="0A76BE1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0868359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20DD315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60BA624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6959BDF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4A2E3E30"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9B6FA57" w14:textId="77777777" w:rsidR="00264757" w:rsidRDefault="00264757" w:rsidP="00724809">
            <w:pPr>
              <w:rPr>
                <w:rFonts w:ascii="Times New Roman" w:hAnsi="Times New Roman" w:cs="Times New Roman"/>
                <w:b w:val="0"/>
                <w:bCs w:val="0"/>
                <w:sz w:val="24"/>
                <w:szCs w:val="24"/>
                <w:lang w:val="en-US"/>
              </w:rPr>
            </w:pPr>
            <w:r w:rsidRPr="000379E5">
              <w:rPr>
                <w:rFonts w:ascii="Times New Roman" w:hAnsi="Times New Roman" w:cs="Times New Roman"/>
                <w:sz w:val="24"/>
                <w:szCs w:val="24"/>
                <w:lang w:val="en-US"/>
              </w:rPr>
              <w:t>Cluster 7 (538 voxels)</w:t>
            </w:r>
          </w:p>
          <w:p w14:paraId="2BAEC3E8" w14:textId="77777777" w:rsidR="00264757" w:rsidRPr="000379E5"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54 experiments contributing</w:t>
            </w:r>
          </w:p>
        </w:tc>
        <w:tc>
          <w:tcPr>
            <w:tcW w:w="714" w:type="dxa"/>
          </w:tcPr>
          <w:p w14:paraId="6A9E6F2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B1A024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0FD64DF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2B79ACF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75EE187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2A447E1D"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B149BEA" w14:textId="77777777" w:rsidR="00264757" w:rsidRPr="000379E5"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lateral occipital cortex</w:t>
            </w:r>
          </w:p>
        </w:tc>
        <w:tc>
          <w:tcPr>
            <w:tcW w:w="714" w:type="dxa"/>
          </w:tcPr>
          <w:p w14:paraId="10AE501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714" w:type="dxa"/>
          </w:tcPr>
          <w:p w14:paraId="0A43C51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714" w:type="dxa"/>
          </w:tcPr>
          <w:p w14:paraId="64ED06C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42" w:type="dxa"/>
          </w:tcPr>
          <w:p w14:paraId="7429F10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0811B47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5.94</w:t>
            </w:r>
          </w:p>
        </w:tc>
      </w:tr>
      <w:tr w:rsidR="00264757" w14:paraId="27C270C1"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20A6EC50"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fusiform gyrus</w:t>
            </w:r>
          </w:p>
        </w:tc>
        <w:tc>
          <w:tcPr>
            <w:tcW w:w="714" w:type="dxa"/>
          </w:tcPr>
          <w:p w14:paraId="3EC4815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714" w:type="dxa"/>
          </w:tcPr>
          <w:p w14:paraId="13A3D7D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-78</w:t>
            </w:r>
          </w:p>
        </w:tc>
        <w:tc>
          <w:tcPr>
            <w:tcW w:w="714" w:type="dxa"/>
          </w:tcPr>
          <w:p w14:paraId="0F9CA4D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42" w:type="dxa"/>
          </w:tcPr>
          <w:p w14:paraId="076C42A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FG2</w:t>
            </w:r>
          </w:p>
        </w:tc>
        <w:tc>
          <w:tcPr>
            <w:tcW w:w="881" w:type="dxa"/>
          </w:tcPr>
          <w:p w14:paraId="5F4651F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3.79</w:t>
            </w:r>
          </w:p>
        </w:tc>
      </w:tr>
      <w:tr w:rsidR="00264757" w14:paraId="34440A20"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96C6CA9" w14:textId="77777777" w:rsidR="00264757" w:rsidRDefault="00264757" w:rsidP="00724809">
            <w:pPr>
              <w:rPr>
                <w:rFonts w:ascii="Times New Roman" w:hAnsi="Times New Roman" w:cs="Times New Roman"/>
                <w:b w:val="0"/>
                <w:sz w:val="24"/>
                <w:szCs w:val="24"/>
                <w:lang w:val="en-US"/>
              </w:rPr>
            </w:pPr>
          </w:p>
        </w:tc>
        <w:tc>
          <w:tcPr>
            <w:tcW w:w="714" w:type="dxa"/>
          </w:tcPr>
          <w:p w14:paraId="7F91735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0A03030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3097504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37F0550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19FA596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104155A1"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31453B54" w14:textId="77777777" w:rsidR="00264757" w:rsidRDefault="00264757" w:rsidP="00724809">
            <w:pPr>
              <w:rPr>
                <w:rFonts w:ascii="Times New Roman" w:hAnsi="Times New Roman" w:cs="Times New Roman"/>
                <w:b w:val="0"/>
                <w:bCs w:val="0"/>
                <w:sz w:val="24"/>
                <w:szCs w:val="24"/>
                <w:lang w:val="en-US"/>
              </w:rPr>
            </w:pPr>
            <w:r w:rsidRPr="000379E5">
              <w:rPr>
                <w:rFonts w:ascii="Times New Roman" w:hAnsi="Times New Roman" w:cs="Times New Roman"/>
                <w:sz w:val="24"/>
                <w:szCs w:val="24"/>
                <w:lang w:val="en-US"/>
              </w:rPr>
              <w:t>Cluster 8 (535 voxels)</w:t>
            </w:r>
          </w:p>
          <w:p w14:paraId="4801C6DA" w14:textId="77777777" w:rsidR="00264757" w:rsidRPr="000379E5"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53 experiments contributing</w:t>
            </w:r>
          </w:p>
        </w:tc>
        <w:tc>
          <w:tcPr>
            <w:tcW w:w="714" w:type="dxa"/>
          </w:tcPr>
          <w:p w14:paraId="0736820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126D81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A3C3E1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54262B5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575919D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3072E05A"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357EB304"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caudate nucleus</w:t>
            </w:r>
          </w:p>
        </w:tc>
        <w:tc>
          <w:tcPr>
            <w:tcW w:w="714" w:type="dxa"/>
          </w:tcPr>
          <w:p w14:paraId="58A67CC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14" w:type="dxa"/>
          </w:tcPr>
          <w:p w14:paraId="060D3CA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14" w:type="dxa"/>
          </w:tcPr>
          <w:p w14:paraId="44DC972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42" w:type="dxa"/>
          </w:tcPr>
          <w:p w14:paraId="5D9F8DC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4D0E161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7.72</w:t>
            </w:r>
          </w:p>
        </w:tc>
      </w:tr>
      <w:tr w:rsidR="00264757" w14:paraId="651E80B7"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4215AEAB" w14:textId="77777777" w:rsidR="00264757" w:rsidRDefault="00264757" w:rsidP="00724809">
            <w:pPr>
              <w:rPr>
                <w:rFonts w:ascii="Times New Roman" w:hAnsi="Times New Roman" w:cs="Times New Roman"/>
                <w:bCs w:val="0"/>
                <w:sz w:val="24"/>
                <w:szCs w:val="24"/>
                <w:lang w:val="en-US"/>
              </w:rPr>
            </w:pPr>
            <w:r>
              <w:rPr>
                <w:rFonts w:ascii="Times New Roman" w:hAnsi="Times New Roman" w:cs="Times New Roman"/>
                <w:b w:val="0"/>
                <w:sz w:val="24"/>
                <w:szCs w:val="24"/>
                <w:lang w:val="en-US"/>
              </w:rPr>
              <w:t>Right thalamus</w:t>
            </w:r>
          </w:p>
          <w:p w14:paraId="54DAA505"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(medial and lateral group)</w:t>
            </w:r>
          </w:p>
        </w:tc>
        <w:tc>
          <w:tcPr>
            <w:tcW w:w="714" w:type="dxa"/>
          </w:tcPr>
          <w:p w14:paraId="62F994E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14" w:type="dxa"/>
          </w:tcPr>
          <w:p w14:paraId="1BD2EEF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14" w:type="dxa"/>
          </w:tcPr>
          <w:p w14:paraId="06271DC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42" w:type="dxa"/>
          </w:tcPr>
          <w:p w14:paraId="25AF1CA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49EB5B6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6.43</w:t>
            </w:r>
          </w:p>
        </w:tc>
      </w:tr>
      <w:tr w:rsidR="00264757" w14:paraId="0ABA8B4D"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5E3CE7D0"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caudate nucleus</w:t>
            </w:r>
          </w:p>
        </w:tc>
        <w:tc>
          <w:tcPr>
            <w:tcW w:w="714" w:type="dxa"/>
          </w:tcPr>
          <w:p w14:paraId="6195EFA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14" w:type="dxa"/>
          </w:tcPr>
          <w:p w14:paraId="5017B26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14" w:type="dxa"/>
          </w:tcPr>
          <w:p w14:paraId="382335D7"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42" w:type="dxa"/>
          </w:tcPr>
          <w:p w14:paraId="39D5439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458E9A1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5.89</w:t>
            </w:r>
          </w:p>
        </w:tc>
      </w:tr>
      <w:tr w:rsidR="00264757" w14:paraId="056AC762"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317EB0C3"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putamen</w:t>
            </w:r>
          </w:p>
        </w:tc>
        <w:tc>
          <w:tcPr>
            <w:tcW w:w="714" w:type="dxa"/>
          </w:tcPr>
          <w:p w14:paraId="644FED9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714" w:type="dxa"/>
          </w:tcPr>
          <w:p w14:paraId="695BE33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714" w:type="dxa"/>
          </w:tcPr>
          <w:p w14:paraId="0528E238"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42" w:type="dxa"/>
          </w:tcPr>
          <w:p w14:paraId="0C7B300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CEE1A1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4.19</w:t>
            </w:r>
          </w:p>
        </w:tc>
      </w:tr>
      <w:tr w:rsidR="00264757" w14:paraId="4DD9ECF5"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6C6FBFE8"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pallidum</w:t>
            </w:r>
          </w:p>
        </w:tc>
        <w:tc>
          <w:tcPr>
            <w:tcW w:w="714" w:type="dxa"/>
          </w:tcPr>
          <w:p w14:paraId="1622282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714" w:type="dxa"/>
          </w:tcPr>
          <w:p w14:paraId="376B708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2FC9D24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742" w:type="dxa"/>
          </w:tcPr>
          <w:p w14:paraId="6C93B2D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7941014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3.58</w:t>
            </w:r>
          </w:p>
        </w:tc>
      </w:tr>
      <w:tr w:rsidR="00264757" w14:paraId="79828AF7"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3C6464D2" w14:textId="77777777" w:rsidR="00264757" w:rsidRDefault="00264757" w:rsidP="00724809">
            <w:pPr>
              <w:rPr>
                <w:rFonts w:ascii="Times New Roman" w:hAnsi="Times New Roman" w:cs="Times New Roman"/>
                <w:b w:val="0"/>
                <w:sz w:val="24"/>
                <w:szCs w:val="24"/>
                <w:lang w:val="en-US"/>
              </w:rPr>
            </w:pPr>
          </w:p>
        </w:tc>
        <w:tc>
          <w:tcPr>
            <w:tcW w:w="714" w:type="dxa"/>
          </w:tcPr>
          <w:p w14:paraId="727CA2C1"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327CB77B"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7597BCC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593208F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F8FC4E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72105151"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201A21E4" w14:textId="77777777" w:rsidR="00264757" w:rsidRDefault="00264757" w:rsidP="00724809">
            <w:pPr>
              <w:rPr>
                <w:rFonts w:ascii="Times New Roman" w:hAnsi="Times New Roman" w:cs="Times New Roman"/>
                <w:b w:val="0"/>
                <w:bCs w:val="0"/>
                <w:sz w:val="24"/>
                <w:szCs w:val="24"/>
                <w:lang w:val="en-US"/>
              </w:rPr>
            </w:pPr>
            <w:r w:rsidRPr="005F5140">
              <w:rPr>
                <w:rFonts w:ascii="Times New Roman" w:hAnsi="Times New Roman" w:cs="Times New Roman"/>
                <w:sz w:val="24"/>
                <w:szCs w:val="24"/>
                <w:lang w:val="en-US"/>
              </w:rPr>
              <w:t>Cluster 9 (334 voxels)</w:t>
            </w:r>
          </w:p>
          <w:p w14:paraId="2592DA8E" w14:textId="77777777" w:rsidR="00264757" w:rsidRPr="005F5140"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36 experiments contributing</w:t>
            </w:r>
          </w:p>
        </w:tc>
        <w:tc>
          <w:tcPr>
            <w:tcW w:w="714" w:type="dxa"/>
          </w:tcPr>
          <w:p w14:paraId="0DD7524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87D3036"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5AF521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01ED51B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0863A728"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75CEA526"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770C9290" w14:textId="77777777" w:rsidR="00264757" w:rsidRPr="005F5140"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Left dorsal premotor cortex</w:t>
            </w:r>
          </w:p>
        </w:tc>
        <w:tc>
          <w:tcPr>
            <w:tcW w:w="714" w:type="dxa"/>
          </w:tcPr>
          <w:p w14:paraId="385FA2D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714" w:type="dxa"/>
          </w:tcPr>
          <w:p w14:paraId="47F7B833"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14" w:type="dxa"/>
          </w:tcPr>
          <w:p w14:paraId="0562540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56</w:t>
            </w:r>
          </w:p>
        </w:tc>
        <w:tc>
          <w:tcPr>
            <w:tcW w:w="1742" w:type="dxa"/>
          </w:tcPr>
          <w:p w14:paraId="283F09D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Area 6d3</w:t>
            </w:r>
          </w:p>
        </w:tc>
        <w:tc>
          <w:tcPr>
            <w:tcW w:w="881" w:type="dxa"/>
          </w:tcPr>
          <w:p w14:paraId="1568F01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6.95</w:t>
            </w:r>
          </w:p>
        </w:tc>
      </w:tr>
      <w:tr w:rsidR="00264757" w14:paraId="12D29418"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3A28F01" w14:textId="77777777" w:rsidR="00264757" w:rsidRDefault="00264757" w:rsidP="00724809">
            <w:pPr>
              <w:rPr>
                <w:rFonts w:ascii="Times New Roman" w:hAnsi="Times New Roman" w:cs="Times New Roman"/>
                <w:b w:val="0"/>
                <w:sz w:val="24"/>
                <w:szCs w:val="24"/>
                <w:lang w:val="en-US"/>
              </w:rPr>
            </w:pPr>
          </w:p>
        </w:tc>
        <w:tc>
          <w:tcPr>
            <w:tcW w:w="714" w:type="dxa"/>
          </w:tcPr>
          <w:p w14:paraId="5E54D7E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77EC92A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49C2548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3F3091E2"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45596DB5"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398F7A2E"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3388204E" w14:textId="77777777" w:rsidR="00264757" w:rsidRDefault="00264757" w:rsidP="00724809">
            <w:pPr>
              <w:rPr>
                <w:rFonts w:ascii="Times New Roman" w:hAnsi="Times New Roman" w:cs="Times New Roman"/>
                <w:b w:val="0"/>
                <w:bCs w:val="0"/>
                <w:sz w:val="24"/>
                <w:szCs w:val="24"/>
                <w:lang w:val="en-US"/>
              </w:rPr>
            </w:pPr>
            <w:r w:rsidRPr="005F5140">
              <w:rPr>
                <w:rFonts w:ascii="Times New Roman" w:hAnsi="Times New Roman" w:cs="Times New Roman"/>
                <w:sz w:val="24"/>
                <w:szCs w:val="24"/>
                <w:lang w:val="en-US"/>
              </w:rPr>
              <w:t>Cluster 10 (190 voxels)</w:t>
            </w:r>
          </w:p>
          <w:p w14:paraId="084C2409" w14:textId="77777777" w:rsidR="00264757" w:rsidRPr="005F5140"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t>36 experiments contributing</w:t>
            </w:r>
          </w:p>
        </w:tc>
        <w:tc>
          <w:tcPr>
            <w:tcW w:w="714" w:type="dxa"/>
          </w:tcPr>
          <w:p w14:paraId="6C0F1C9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1AC9F82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14285ED"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0018BC0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4FF3083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4CCC9F9B"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504F0768" w14:textId="77777777" w:rsidR="00264757" w:rsidRPr="005F5140" w:rsidRDefault="00264757" w:rsidP="00724809">
            <w:pPr>
              <w:rPr>
                <w:rFonts w:ascii="Times New Roman" w:hAnsi="Times New Roman" w:cs="Times New Roman"/>
                <w:b w:val="0"/>
                <w:sz w:val="24"/>
                <w:szCs w:val="24"/>
                <w:lang w:val="en-US"/>
              </w:rPr>
            </w:pPr>
            <w:r w:rsidRPr="005F5140">
              <w:rPr>
                <w:rFonts w:ascii="Times New Roman" w:hAnsi="Times New Roman" w:cs="Times New Roman"/>
                <w:b w:val="0"/>
                <w:sz w:val="24"/>
                <w:szCs w:val="24"/>
                <w:lang w:val="en-US"/>
              </w:rPr>
              <w:t>Left caudate nucleus</w:t>
            </w:r>
          </w:p>
        </w:tc>
        <w:tc>
          <w:tcPr>
            <w:tcW w:w="714" w:type="dxa"/>
          </w:tcPr>
          <w:p w14:paraId="02DC12AD"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14" w:type="dxa"/>
          </w:tcPr>
          <w:p w14:paraId="4FC52DE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14" w:type="dxa"/>
          </w:tcPr>
          <w:p w14:paraId="5A7F7D9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42" w:type="dxa"/>
          </w:tcPr>
          <w:p w14:paraId="680300CB"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56426940"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5.66</w:t>
            </w:r>
          </w:p>
        </w:tc>
      </w:tr>
      <w:tr w:rsidR="00264757" w14:paraId="666D9136"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6113D19A" w14:textId="77777777" w:rsidR="00264757" w:rsidRDefault="00264757" w:rsidP="00724809">
            <w:pPr>
              <w:rPr>
                <w:rFonts w:ascii="Times New Roman" w:hAnsi="Times New Roman" w:cs="Times New Roman"/>
                <w:bCs w:val="0"/>
                <w:sz w:val="24"/>
                <w:szCs w:val="24"/>
                <w:lang w:val="en-US"/>
              </w:rPr>
            </w:pPr>
            <w:r>
              <w:rPr>
                <w:rFonts w:ascii="Times New Roman" w:hAnsi="Times New Roman" w:cs="Times New Roman"/>
                <w:b w:val="0"/>
                <w:sz w:val="24"/>
                <w:szCs w:val="24"/>
                <w:lang w:val="en-US"/>
              </w:rPr>
              <w:t>Left thalamus</w:t>
            </w:r>
          </w:p>
          <w:p w14:paraId="505CE80C" w14:textId="77777777" w:rsidR="00264757" w:rsidRPr="005F5140"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(lateral group)</w:t>
            </w:r>
          </w:p>
        </w:tc>
        <w:tc>
          <w:tcPr>
            <w:tcW w:w="714" w:type="dxa"/>
          </w:tcPr>
          <w:p w14:paraId="173EEBC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14" w:type="dxa"/>
          </w:tcPr>
          <w:p w14:paraId="63E8F05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14" w:type="dxa"/>
          </w:tcPr>
          <w:p w14:paraId="7A58FD6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42" w:type="dxa"/>
          </w:tcPr>
          <w:p w14:paraId="42FEB41C"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40505F87"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4.84</w:t>
            </w:r>
          </w:p>
        </w:tc>
      </w:tr>
      <w:tr w:rsidR="00264757" w14:paraId="1D5942CB"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1468B649" w14:textId="77777777" w:rsidR="00264757" w:rsidRDefault="00264757" w:rsidP="00724809">
            <w:pPr>
              <w:rPr>
                <w:rFonts w:ascii="Times New Roman" w:hAnsi="Times New Roman" w:cs="Times New Roman"/>
                <w:b w:val="0"/>
                <w:sz w:val="24"/>
                <w:szCs w:val="24"/>
                <w:lang w:val="en-US"/>
              </w:rPr>
            </w:pPr>
          </w:p>
        </w:tc>
        <w:tc>
          <w:tcPr>
            <w:tcW w:w="714" w:type="dxa"/>
          </w:tcPr>
          <w:p w14:paraId="1025D70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16B7E0F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714" w:type="dxa"/>
          </w:tcPr>
          <w:p w14:paraId="273E5C5E"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742" w:type="dxa"/>
          </w:tcPr>
          <w:p w14:paraId="1E6A468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6E21AF91"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264757" w14:paraId="32C4D3AA"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046415A1" w14:textId="77777777" w:rsidR="00264757" w:rsidRDefault="00264757" w:rsidP="00724809">
            <w:pPr>
              <w:rPr>
                <w:rFonts w:ascii="Times New Roman" w:hAnsi="Times New Roman" w:cs="Times New Roman"/>
                <w:b w:val="0"/>
                <w:bCs w:val="0"/>
                <w:sz w:val="24"/>
                <w:szCs w:val="24"/>
                <w:lang w:val="en-US"/>
              </w:rPr>
            </w:pPr>
            <w:r w:rsidRPr="005F5140">
              <w:rPr>
                <w:rFonts w:ascii="Times New Roman" w:hAnsi="Times New Roman" w:cs="Times New Roman"/>
                <w:sz w:val="24"/>
                <w:szCs w:val="24"/>
                <w:lang w:val="en-US"/>
              </w:rPr>
              <w:t>Cluster 11 (133 voxels)</w:t>
            </w:r>
          </w:p>
          <w:p w14:paraId="0E9E7797" w14:textId="77777777" w:rsidR="00264757" w:rsidRPr="005F5140" w:rsidRDefault="00264757" w:rsidP="00724809">
            <w:pPr>
              <w:rPr>
                <w:rFonts w:ascii="Times New Roman" w:hAnsi="Times New Roman" w:cs="Times New Roman"/>
                <w:sz w:val="24"/>
                <w:szCs w:val="24"/>
                <w:lang w:val="en-US"/>
              </w:rPr>
            </w:pPr>
            <w:r>
              <w:rPr>
                <w:rFonts w:ascii="Times New Roman" w:hAnsi="Times New Roman" w:cs="Times New Roman"/>
                <w:sz w:val="24"/>
                <w:szCs w:val="24"/>
                <w:lang w:val="en-US"/>
              </w:rPr>
              <w:lastRenderedPageBreak/>
              <w:t>27 experiments contributing</w:t>
            </w:r>
          </w:p>
        </w:tc>
        <w:tc>
          <w:tcPr>
            <w:tcW w:w="714" w:type="dxa"/>
          </w:tcPr>
          <w:p w14:paraId="705E94E0"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778237FA"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59AA738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7B1E9F56"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60D3A744"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264757" w14:paraId="1F3681E6" w14:textId="77777777" w:rsidTr="00724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7" w:type="dxa"/>
          </w:tcPr>
          <w:p w14:paraId="43F8F32E" w14:textId="77777777" w:rsidR="00264757" w:rsidRDefault="00264757" w:rsidP="00724809">
            <w:pPr>
              <w:rPr>
                <w:rFonts w:ascii="Times New Roman" w:hAnsi="Times New Roman" w:cs="Times New Roman"/>
                <w:b w:val="0"/>
                <w:sz w:val="24"/>
                <w:szCs w:val="24"/>
                <w:lang w:val="en-US"/>
              </w:rPr>
            </w:pPr>
            <w:r>
              <w:rPr>
                <w:rFonts w:ascii="Times New Roman" w:hAnsi="Times New Roman" w:cs="Times New Roman"/>
                <w:b w:val="0"/>
                <w:sz w:val="24"/>
                <w:szCs w:val="24"/>
                <w:lang w:val="en-US"/>
              </w:rPr>
              <w:t>Right precuneus</w:t>
            </w:r>
          </w:p>
        </w:tc>
        <w:tc>
          <w:tcPr>
            <w:tcW w:w="714" w:type="dxa"/>
          </w:tcPr>
          <w:p w14:paraId="4095FE0F"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14" w:type="dxa"/>
          </w:tcPr>
          <w:p w14:paraId="554050D3"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714" w:type="dxa"/>
          </w:tcPr>
          <w:p w14:paraId="1F69A48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42" w:type="dxa"/>
          </w:tcPr>
          <w:p w14:paraId="32D92B14"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881" w:type="dxa"/>
          </w:tcPr>
          <w:p w14:paraId="505670E9" w14:textId="77777777" w:rsidR="00264757" w:rsidRDefault="00264757" w:rsidP="007248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5.23</w:t>
            </w:r>
          </w:p>
        </w:tc>
      </w:tr>
      <w:tr w:rsidR="00264757" w14:paraId="509C3904" w14:textId="77777777" w:rsidTr="00724809">
        <w:tc>
          <w:tcPr>
            <w:cnfStyle w:val="001000000000" w:firstRow="0" w:lastRow="0" w:firstColumn="1" w:lastColumn="0" w:oddVBand="0" w:evenVBand="0" w:oddHBand="0" w:evenHBand="0" w:firstRowFirstColumn="0" w:firstRowLastColumn="0" w:lastRowFirstColumn="0" w:lastRowLastColumn="0"/>
            <w:tcW w:w="4307" w:type="dxa"/>
          </w:tcPr>
          <w:p w14:paraId="09221393" w14:textId="77777777" w:rsidR="00264757" w:rsidRDefault="00264757" w:rsidP="00724809">
            <w:pPr>
              <w:rPr>
                <w:rFonts w:ascii="Times New Roman" w:hAnsi="Times New Roman" w:cs="Times New Roman"/>
                <w:b w:val="0"/>
                <w:sz w:val="24"/>
                <w:szCs w:val="24"/>
                <w:lang w:val="en-US"/>
              </w:rPr>
            </w:pPr>
          </w:p>
        </w:tc>
        <w:tc>
          <w:tcPr>
            <w:tcW w:w="714" w:type="dxa"/>
          </w:tcPr>
          <w:p w14:paraId="7B5598A9"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1DCE7652"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714" w:type="dxa"/>
          </w:tcPr>
          <w:p w14:paraId="149DE30F"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742" w:type="dxa"/>
          </w:tcPr>
          <w:p w14:paraId="081C83EE"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881" w:type="dxa"/>
          </w:tcPr>
          <w:p w14:paraId="48FDEDE5" w14:textId="77777777" w:rsidR="00264757" w:rsidRDefault="00264757" w:rsidP="007248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bl>
    <w:p w14:paraId="14442B98" w14:textId="77777777" w:rsidR="00264757" w:rsidRPr="008A430D" w:rsidRDefault="00264757" w:rsidP="00264757">
      <w:pPr>
        <w:rPr>
          <w:lang w:val="en-US"/>
        </w:rPr>
      </w:pPr>
      <w:r w:rsidRPr="0067489F">
        <w:rPr>
          <w:rFonts w:ascii="Times New Roman" w:hAnsi="Times New Roman" w:cs="Times New Roman"/>
          <w:lang w:val="en-US"/>
        </w:rPr>
        <w:t xml:space="preserve">Table 2: Regions showing consistent activity for correct interference resolution on a cluster-level corrected threshold of p&lt;0.05 (with a cluster-forming threshold of p&lt;0.001). </w:t>
      </w:r>
      <w:proofErr w:type="spellStart"/>
      <w:r w:rsidRPr="0067489F">
        <w:rPr>
          <w:rFonts w:ascii="Times New Roman" w:eastAsia="Times New Roman" w:hAnsi="Times New Roman" w:cs="Times New Roman"/>
          <w:color w:val="212121"/>
          <w:lang w:val="en-US" w:eastAsia="en-GB"/>
        </w:rPr>
        <w:t>Macroanatomical</w:t>
      </w:r>
      <w:proofErr w:type="spellEnd"/>
      <w:r w:rsidRPr="0067489F">
        <w:rPr>
          <w:rFonts w:ascii="Times New Roman" w:eastAsia="Times New Roman" w:hAnsi="Times New Roman" w:cs="Times New Roman"/>
          <w:color w:val="212121"/>
          <w:lang w:val="en-US" w:eastAsia="en-GB"/>
        </w:rPr>
        <w:t xml:space="preserve"> labels are provided for all clusters and peaks, while cytoarchitectonic labels are only provided for regions contained in the SPM Anatomy Toolbox. Thalamic subregions are labelled by reference to the Morel atlas.</w:t>
      </w:r>
      <w:r w:rsidRPr="008A430D">
        <w:rPr>
          <w:rFonts w:ascii="Times New Roman" w:eastAsia="Times New Roman" w:hAnsi="Times New Roman" w:cs="Times New Roman"/>
          <w:color w:val="212121"/>
          <w:lang w:val="en-US" w:eastAsia="en-GB"/>
        </w:rPr>
        <w:br/>
      </w:r>
    </w:p>
    <w:p w14:paraId="5BD0E752"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2B0F06DA"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18C0BDC9"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150D6DE9"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548A0741"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5060EA1E"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4453FFD4"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05C22C94"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56243BB2"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41497A88"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6A68D5AE"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1FE4ECE0"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7B103139"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4939C22E"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4342C64C"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5F3727BC" w14:textId="77777777" w:rsidR="00264757"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47F82D41" w14:textId="77777777" w:rsidR="00264757" w:rsidRDefault="00264757" w:rsidP="00264757">
      <w:pPr>
        <w:pStyle w:val="NormalWeb"/>
        <w:spacing w:line="360" w:lineRule="auto"/>
        <w:jc w:val="both"/>
        <w:rPr>
          <w:b/>
          <w:lang w:val="en-US"/>
        </w:rPr>
      </w:pPr>
      <w:r>
        <w:rPr>
          <w:b/>
          <w:lang w:val="en-US"/>
        </w:rPr>
        <w:lastRenderedPageBreak/>
        <w:t xml:space="preserve">Figure S1: Flowchart providing an overview of meta-analytic </w:t>
      </w:r>
      <w:proofErr w:type="gramStart"/>
      <w:r>
        <w:rPr>
          <w:b/>
          <w:lang w:val="en-US"/>
        </w:rPr>
        <w:t>workflow</w:t>
      </w:r>
      <w:proofErr w:type="gramEnd"/>
    </w:p>
    <w:p w14:paraId="16ECF6F9" w14:textId="77777777" w:rsidR="00264757" w:rsidRDefault="00264757" w:rsidP="00264757">
      <w:pPr>
        <w:pStyle w:val="NormalWeb"/>
        <w:spacing w:line="360" w:lineRule="auto"/>
        <w:jc w:val="both"/>
        <w:rPr>
          <w:b/>
          <w:lang w:val="en-US"/>
        </w:rPr>
      </w:pPr>
      <w:r>
        <w:rPr>
          <w:b/>
          <w:noProof/>
        </w:rPr>
        <w:drawing>
          <wp:inline distT="0" distB="0" distL="0" distR="0" wp14:anchorId="6A3D4A8C" wp14:editId="4C61CB4E">
            <wp:extent cx="5760720" cy="56692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669280"/>
                    </a:xfrm>
                    <a:prstGeom prst="rect">
                      <a:avLst/>
                    </a:prstGeom>
                  </pic:spPr>
                </pic:pic>
              </a:graphicData>
            </a:graphic>
          </wp:inline>
        </w:drawing>
      </w:r>
    </w:p>
    <w:p w14:paraId="1BCB7890" w14:textId="77777777" w:rsidR="00264757" w:rsidRDefault="00264757" w:rsidP="00264757">
      <w:pPr>
        <w:pStyle w:val="NormalWeb"/>
        <w:spacing w:line="360" w:lineRule="auto"/>
        <w:jc w:val="both"/>
        <w:rPr>
          <w:b/>
          <w:lang w:val="en-US"/>
        </w:rPr>
      </w:pPr>
    </w:p>
    <w:p w14:paraId="67DCF870" w14:textId="77777777" w:rsidR="00264757" w:rsidRPr="00014BDC" w:rsidRDefault="00264757" w:rsidP="00264757">
      <w:pPr>
        <w:pStyle w:val="NormalWeb"/>
        <w:spacing w:line="360" w:lineRule="auto"/>
        <w:jc w:val="both"/>
        <w:rPr>
          <w:b/>
          <w:lang w:val="en-US"/>
        </w:rPr>
      </w:pPr>
      <w:r w:rsidRPr="00014BDC">
        <w:rPr>
          <w:b/>
          <w:lang w:val="en-US"/>
        </w:rPr>
        <w:t>Supplementary analyses:</w:t>
      </w:r>
    </w:p>
    <w:p w14:paraId="2333CF82" w14:textId="77777777" w:rsidR="00264757" w:rsidRPr="00014BDC" w:rsidRDefault="00264757" w:rsidP="00264757">
      <w:pPr>
        <w:pStyle w:val="NormalWeb"/>
        <w:spacing w:line="360" w:lineRule="auto"/>
        <w:jc w:val="both"/>
        <w:rPr>
          <w:b/>
          <w:lang w:val="en-US"/>
        </w:rPr>
      </w:pPr>
      <w:r w:rsidRPr="00014BDC">
        <w:rPr>
          <w:b/>
          <w:lang w:val="en-US"/>
        </w:rPr>
        <w:t xml:space="preserve">Meta-analyses on the reduced sample, i.e. only including publications that reported contrasts for both, </w:t>
      </w:r>
      <w:r>
        <w:rPr>
          <w:b/>
          <w:lang w:val="en-US"/>
        </w:rPr>
        <w:t>commission errors</w:t>
      </w:r>
      <w:r w:rsidRPr="00014BDC">
        <w:rPr>
          <w:b/>
          <w:lang w:val="en-US"/>
        </w:rPr>
        <w:t xml:space="preserve"> and successful interference control:</w:t>
      </w:r>
    </w:p>
    <w:p w14:paraId="15AC7A82" w14:textId="77777777" w:rsidR="00264757" w:rsidRDefault="00264757" w:rsidP="00264757">
      <w:pPr>
        <w:pStyle w:val="NormalWeb"/>
        <w:spacing w:line="360" w:lineRule="auto"/>
        <w:jc w:val="both"/>
        <w:rPr>
          <w:lang w:val="en-US"/>
        </w:rPr>
      </w:pPr>
      <w:r w:rsidRPr="00C10421">
        <w:rPr>
          <w:lang w:val="en-US"/>
        </w:rPr>
        <w:t xml:space="preserve">The meta-analyses on the reduced sample were based on 30 experiments, with the number of included subjects being n=748 subjects for the meta-analysis on commission errors, and n=769 subjects for successful interference control. The divergence in the number of participants is </w:t>
      </w:r>
      <w:proofErr w:type="gramStart"/>
      <w:r w:rsidRPr="00C10421">
        <w:rPr>
          <w:lang w:val="en-US"/>
        </w:rPr>
        <w:t>due to the fact that</w:t>
      </w:r>
      <w:proofErr w:type="gramEnd"/>
      <w:r w:rsidRPr="00C10421">
        <w:rPr>
          <w:lang w:val="en-US"/>
        </w:rPr>
        <w:t xml:space="preserve"> </w:t>
      </w:r>
      <w:proofErr w:type="spellStart"/>
      <w:r w:rsidRPr="00C10421">
        <w:rPr>
          <w:lang w:val="en-US"/>
        </w:rPr>
        <w:t>Krönke</w:t>
      </w:r>
      <w:proofErr w:type="spellEnd"/>
      <w:r w:rsidRPr="00C10421">
        <w:rPr>
          <w:lang w:val="en-US"/>
        </w:rPr>
        <w:t xml:space="preserve"> and colleagues (</w:t>
      </w:r>
      <w:proofErr w:type="spellStart"/>
      <w:r w:rsidRPr="00C10421">
        <w:rPr>
          <w:lang w:val="en-US"/>
        </w:rPr>
        <w:t>Krönke</w:t>
      </w:r>
      <w:proofErr w:type="spellEnd"/>
      <w:r w:rsidRPr="00C10421">
        <w:rPr>
          <w:lang w:val="en-US"/>
        </w:rPr>
        <w:t xml:space="preserve"> et al., 2018) had to exclude 20 participants when </w:t>
      </w:r>
      <w:r w:rsidRPr="00C10421">
        <w:rPr>
          <w:lang w:val="en-US"/>
        </w:rPr>
        <w:lastRenderedPageBreak/>
        <w:t>calculating the error contrast due to 100% accuracy rate of these participants and another participant due to deviation of parameter estimates from the normal distribution.</w:t>
      </w:r>
      <w:r>
        <w:rPr>
          <w:lang w:val="en-US"/>
        </w:rPr>
        <w:t xml:space="preserve"> The meta-analysis on the reduced sample of commission errors revealed significant convergent activity in bilateral </w:t>
      </w:r>
      <w:proofErr w:type="spellStart"/>
      <w:r>
        <w:rPr>
          <w:lang w:val="en-US"/>
        </w:rPr>
        <w:t>aI</w:t>
      </w:r>
      <w:proofErr w:type="spellEnd"/>
      <w:r>
        <w:rPr>
          <w:lang w:val="en-US"/>
        </w:rPr>
        <w:t xml:space="preserve">, left SFG, the </w:t>
      </w:r>
      <w:proofErr w:type="spellStart"/>
      <w:r>
        <w:rPr>
          <w:lang w:val="en-US"/>
        </w:rPr>
        <w:t>pMFC</w:t>
      </w:r>
      <w:proofErr w:type="spellEnd"/>
      <w:r>
        <w:rPr>
          <w:lang w:val="en-US"/>
        </w:rPr>
        <w:t xml:space="preserve">, PCC, bilateral TPJ, right superior temporal sulcus, and left posterior thalamus (Figure S2A). The meta-analysis on the reduced sample of successful interference control revealed significant convergence in bilateral </w:t>
      </w:r>
      <w:proofErr w:type="spellStart"/>
      <w:r>
        <w:rPr>
          <w:lang w:val="en-US"/>
        </w:rPr>
        <w:t>aI</w:t>
      </w:r>
      <w:proofErr w:type="spellEnd"/>
      <w:r>
        <w:rPr>
          <w:lang w:val="en-US"/>
        </w:rPr>
        <w:t xml:space="preserve">, right IFJ and adjacent </w:t>
      </w:r>
      <w:proofErr w:type="spellStart"/>
      <w:r>
        <w:rPr>
          <w:lang w:val="en-US"/>
        </w:rPr>
        <w:t>lPFC</w:t>
      </w:r>
      <w:proofErr w:type="spellEnd"/>
      <w:r>
        <w:rPr>
          <w:lang w:val="en-US"/>
        </w:rPr>
        <w:t>, left precentral gyrus, bilateral TPJ and IPS (Figure S2B).</w:t>
      </w:r>
    </w:p>
    <w:p w14:paraId="14E47D42" w14:textId="77777777" w:rsidR="00264757" w:rsidRDefault="00264757" w:rsidP="00264757">
      <w:pPr>
        <w:pStyle w:val="NormalWeb"/>
        <w:spacing w:line="360" w:lineRule="auto"/>
        <w:jc w:val="both"/>
        <w:rPr>
          <w:lang w:val="en-US"/>
        </w:rPr>
      </w:pPr>
      <w:r>
        <w:rPr>
          <w:lang w:val="en-US"/>
        </w:rPr>
        <w:t xml:space="preserve">The minimum conjunction analysis across commission errors and successful interference control revealed common involvement of bilateral </w:t>
      </w:r>
      <w:proofErr w:type="spellStart"/>
      <w:r>
        <w:rPr>
          <w:lang w:val="en-US"/>
        </w:rPr>
        <w:t>aI</w:t>
      </w:r>
      <w:proofErr w:type="spellEnd"/>
      <w:r>
        <w:rPr>
          <w:lang w:val="en-US"/>
        </w:rPr>
        <w:t xml:space="preserve">, </w:t>
      </w:r>
      <w:proofErr w:type="spellStart"/>
      <w:r>
        <w:rPr>
          <w:lang w:val="en-US"/>
        </w:rPr>
        <w:t>aMCC</w:t>
      </w:r>
      <w:proofErr w:type="spellEnd"/>
      <w:r>
        <w:rPr>
          <w:lang w:val="en-US"/>
        </w:rPr>
        <w:t>/</w:t>
      </w:r>
      <w:proofErr w:type="spellStart"/>
      <w:r>
        <w:rPr>
          <w:lang w:val="en-US"/>
        </w:rPr>
        <w:t>preSMA</w:t>
      </w:r>
      <w:proofErr w:type="spellEnd"/>
      <w:r>
        <w:rPr>
          <w:lang w:val="en-US"/>
        </w:rPr>
        <w:t xml:space="preserve"> as well as bilateral TPJ (Figure S2C). Stronger convergence for commission errors was found in the central insula, left SFG, </w:t>
      </w:r>
      <w:proofErr w:type="spellStart"/>
      <w:r>
        <w:rPr>
          <w:lang w:val="en-US"/>
        </w:rPr>
        <w:t>aMCC</w:t>
      </w:r>
      <w:proofErr w:type="spellEnd"/>
      <w:r>
        <w:rPr>
          <w:lang w:val="en-US"/>
        </w:rPr>
        <w:t>, dorsal PCC, and left posterior thalamus (Figure S2D in green). In contrast, stronger convergence for successful conflict resolution was revealed in right IFJ, right middle frontal gyrus, left precentral gyrus, and right IPS/IPC (Figure S2D in blue).</w:t>
      </w:r>
    </w:p>
    <w:p w14:paraId="1CA61104" w14:textId="77777777" w:rsidR="00264757" w:rsidRDefault="00264757" w:rsidP="00264757">
      <w:pPr>
        <w:pStyle w:val="NormalWeb"/>
        <w:spacing w:line="360" w:lineRule="auto"/>
        <w:jc w:val="both"/>
        <w:rPr>
          <w:lang w:val="en-US"/>
        </w:rPr>
      </w:pPr>
    </w:p>
    <w:p w14:paraId="29E7773C" w14:textId="77777777" w:rsidR="00264757" w:rsidRDefault="00264757" w:rsidP="00264757">
      <w:pPr>
        <w:pStyle w:val="NormalWeb"/>
        <w:spacing w:line="360" w:lineRule="auto"/>
        <w:jc w:val="both"/>
        <w:rPr>
          <w:lang w:val="en-US"/>
        </w:rPr>
      </w:pPr>
    </w:p>
    <w:p w14:paraId="2FD5F5CA" w14:textId="77777777" w:rsidR="00264757" w:rsidRDefault="00264757" w:rsidP="00264757">
      <w:pPr>
        <w:pStyle w:val="NormalWeb"/>
        <w:spacing w:line="360" w:lineRule="auto"/>
        <w:jc w:val="both"/>
        <w:rPr>
          <w:lang w:val="en-US"/>
        </w:rPr>
      </w:pPr>
    </w:p>
    <w:p w14:paraId="3E431AAD" w14:textId="77777777" w:rsidR="00264757" w:rsidRDefault="00264757" w:rsidP="00264757">
      <w:pPr>
        <w:pStyle w:val="NormalWeb"/>
        <w:spacing w:line="360" w:lineRule="auto"/>
        <w:jc w:val="both"/>
        <w:rPr>
          <w:lang w:val="en-US"/>
        </w:rPr>
      </w:pPr>
    </w:p>
    <w:p w14:paraId="2F6345F3" w14:textId="77777777" w:rsidR="00264757" w:rsidRDefault="00264757" w:rsidP="00264757">
      <w:pPr>
        <w:pStyle w:val="NormalWeb"/>
        <w:spacing w:line="360" w:lineRule="auto"/>
        <w:jc w:val="both"/>
        <w:rPr>
          <w:lang w:val="en-US"/>
        </w:rPr>
      </w:pPr>
    </w:p>
    <w:p w14:paraId="0E7F52B9" w14:textId="77777777" w:rsidR="00264757" w:rsidRDefault="00264757" w:rsidP="00264757">
      <w:pPr>
        <w:pStyle w:val="NormalWeb"/>
        <w:spacing w:line="360" w:lineRule="auto"/>
        <w:jc w:val="both"/>
        <w:rPr>
          <w:lang w:val="en-US"/>
        </w:rPr>
      </w:pPr>
    </w:p>
    <w:p w14:paraId="459535B5" w14:textId="77777777" w:rsidR="00264757" w:rsidRDefault="00264757" w:rsidP="00264757">
      <w:pPr>
        <w:pStyle w:val="NormalWeb"/>
        <w:spacing w:line="360" w:lineRule="auto"/>
        <w:jc w:val="both"/>
        <w:rPr>
          <w:lang w:val="en-US"/>
        </w:rPr>
      </w:pPr>
    </w:p>
    <w:p w14:paraId="083A4AEE" w14:textId="77777777" w:rsidR="00264757" w:rsidRDefault="00264757" w:rsidP="00264757">
      <w:pPr>
        <w:pStyle w:val="NormalWeb"/>
        <w:spacing w:line="360" w:lineRule="auto"/>
        <w:jc w:val="both"/>
        <w:rPr>
          <w:lang w:val="en-US"/>
        </w:rPr>
      </w:pPr>
    </w:p>
    <w:p w14:paraId="3F594EB3" w14:textId="77777777" w:rsidR="00264757" w:rsidRDefault="00264757" w:rsidP="00264757">
      <w:pPr>
        <w:pStyle w:val="NormalWeb"/>
        <w:spacing w:line="360" w:lineRule="auto"/>
        <w:jc w:val="both"/>
        <w:rPr>
          <w:lang w:val="en-US"/>
        </w:rPr>
      </w:pPr>
    </w:p>
    <w:p w14:paraId="602CF261" w14:textId="77777777" w:rsidR="00264757" w:rsidRDefault="00264757" w:rsidP="00264757">
      <w:pPr>
        <w:pStyle w:val="NormalWeb"/>
        <w:spacing w:line="360" w:lineRule="auto"/>
        <w:jc w:val="both"/>
        <w:rPr>
          <w:lang w:val="en-US"/>
        </w:rPr>
      </w:pPr>
    </w:p>
    <w:p w14:paraId="375B6CC6" w14:textId="77777777" w:rsidR="00264757" w:rsidRDefault="00264757" w:rsidP="00264757">
      <w:pPr>
        <w:pStyle w:val="NormalWeb"/>
        <w:spacing w:line="360" w:lineRule="auto"/>
        <w:jc w:val="both"/>
        <w:rPr>
          <w:lang w:val="en-US"/>
        </w:rPr>
      </w:pPr>
    </w:p>
    <w:p w14:paraId="4968B33B" w14:textId="77777777" w:rsidR="00264757" w:rsidRDefault="00264757" w:rsidP="00264757">
      <w:pPr>
        <w:pStyle w:val="NormalWeb"/>
        <w:spacing w:line="360" w:lineRule="auto"/>
        <w:jc w:val="both"/>
        <w:rPr>
          <w:lang w:val="en-US"/>
        </w:rPr>
      </w:pPr>
    </w:p>
    <w:p w14:paraId="50B0CD54" w14:textId="77777777" w:rsidR="00264757" w:rsidRDefault="00264757" w:rsidP="00264757">
      <w:pPr>
        <w:pStyle w:val="NormalWeb"/>
        <w:spacing w:line="360" w:lineRule="auto"/>
        <w:jc w:val="both"/>
        <w:rPr>
          <w:lang w:val="en-US"/>
        </w:rPr>
      </w:pPr>
      <w:r>
        <w:rPr>
          <w:lang w:val="en-US"/>
        </w:rPr>
        <w:lastRenderedPageBreak/>
        <w:t>Figure S2:</w:t>
      </w:r>
    </w:p>
    <w:p w14:paraId="29C1E2C3" w14:textId="77777777" w:rsidR="00264757" w:rsidRDefault="00264757" w:rsidP="00264757">
      <w:r>
        <w:rPr>
          <w:noProof/>
        </w:rPr>
        <w:drawing>
          <wp:inline distT="0" distB="0" distL="0" distR="0" wp14:anchorId="5EC13F22" wp14:editId="369FE65A">
            <wp:extent cx="5760720" cy="5504815"/>
            <wp:effectExtent l="0" t="0" r="0" b="0"/>
            <wp:docPr id="1" name="Grafik 1" descr="A collage of images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 collage of images of the brai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504815"/>
                    </a:xfrm>
                    <a:prstGeom prst="rect">
                      <a:avLst/>
                    </a:prstGeom>
                  </pic:spPr>
                </pic:pic>
              </a:graphicData>
            </a:graphic>
          </wp:inline>
        </w:drawing>
      </w:r>
    </w:p>
    <w:p w14:paraId="0E25251D" w14:textId="77777777" w:rsidR="00264757" w:rsidRDefault="00264757" w:rsidP="00264757">
      <w:r>
        <w:br w:type="page"/>
      </w:r>
    </w:p>
    <w:p w14:paraId="420D8DF2" w14:textId="77777777" w:rsidR="00264757" w:rsidRDefault="00264757" w:rsidP="00264757">
      <w:pPr>
        <w:spacing w:before="100" w:beforeAutospacing="1" w:after="100" w:afterAutospacing="1"/>
        <w:rPr>
          <w:rFonts w:ascii="Times New Roman" w:eastAsia="Times New Roman" w:hAnsi="Times New Roman" w:cs="Times New Roman"/>
          <w:b/>
        </w:rPr>
      </w:pPr>
    </w:p>
    <w:p w14:paraId="1D0B5089" w14:textId="77777777" w:rsidR="00264757" w:rsidRPr="007365F0" w:rsidRDefault="00264757" w:rsidP="00264757">
      <w:pPr>
        <w:spacing w:before="100" w:beforeAutospacing="1" w:after="100" w:afterAutospacing="1"/>
        <w:rPr>
          <w:rFonts w:ascii="Times New Roman" w:eastAsia="Times New Roman" w:hAnsi="Times New Roman" w:cs="Times New Roman"/>
          <w:b/>
        </w:rPr>
      </w:pPr>
      <w:r w:rsidRPr="007365F0">
        <w:rPr>
          <w:rFonts w:ascii="Times New Roman" w:eastAsia="Times New Roman" w:hAnsi="Times New Roman" w:cs="Times New Roman"/>
          <w:b/>
        </w:rPr>
        <w:t xml:space="preserve">Checklist </w:t>
      </w:r>
      <w:proofErr w:type="spellStart"/>
      <w:r w:rsidRPr="007365F0">
        <w:rPr>
          <w:rFonts w:ascii="Times New Roman" w:eastAsia="Times New Roman" w:hAnsi="Times New Roman" w:cs="Times New Roman"/>
          <w:b/>
        </w:rPr>
        <w:t>for</w:t>
      </w:r>
      <w:proofErr w:type="spellEnd"/>
      <w:r w:rsidRPr="007365F0">
        <w:rPr>
          <w:rFonts w:ascii="Times New Roman" w:eastAsia="Times New Roman" w:hAnsi="Times New Roman" w:cs="Times New Roman"/>
          <w:b/>
        </w:rPr>
        <w:t xml:space="preserve"> </w:t>
      </w:r>
      <w:proofErr w:type="spellStart"/>
      <w:r w:rsidRPr="007365F0">
        <w:rPr>
          <w:rFonts w:ascii="Times New Roman" w:eastAsia="Times New Roman" w:hAnsi="Times New Roman" w:cs="Times New Roman"/>
          <w:b/>
        </w:rPr>
        <w:t>neuroimaging</w:t>
      </w:r>
      <w:proofErr w:type="spellEnd"/>
      <w:r w:rsidRPr="007365F0">
        <w:rPr>
          <w:rFonts w:ascii="Times New Roman" w:eastAsia="Times New Roman" w:hAnsi="Times New Roman" w:cs="Times New Roman"/>
          <w:b/>
        </w:rPr>
        <w:t xml:space="preserve"> meta-</w:t>
      </w:r>
      <w:proofErr w:type="spellStart"/>
      <w:r w:rsidRPr="007365F0">
        <w:rPr>
          <w:rFonts w:ascii="Times New Roman" w:eastAsia="Times New Roman" w:hAnsi="Times New Roman" w:cs="Times New Roman"/>
          <w:b/>
        </w:rPr>
        <w:t>analyses</w:t>
      </w:r>
      <w:proofErr w:type="spellEnd"/>
      <w:r w:rsidRPr="007365F0">
        <w:rPr>
          <w:rFonts w:ascii="Times New Roman" w:eastAsia="Times New Roman" w:hAnsi="Times New Roman" w:cs="Times New Roman"/>
          <w:b/>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598"/>
        <w:gridCol w:w="5464"/>
      </w:tblGrid>
      <w:tr w:rsidR="00264757" w:rsidRPr="001C7936" w14:paraId="555F1EC5"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561D6685"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The research question is specifically defined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F2D27C" w14:textId="77777777" w:rsidR="00264757" w:rsidRPr="0090035D" w:rsidRDefault="00264757" w:rsidP="00724809">
            <w:pPr>
              <w:rPr>
                <w:rFonts w:ascii="Times New Roman" w:eastAsia="Times New Roman" w:hAnsi="Times New Roman" w:cs="Times New Roman"/>
                <w:lang w:val="en-US"/>
              </w:rPr>
            </w:pPr>
            <w:r w:rsidRPr="007365F0">
              <w:rPr>
                <w:rFonts w:ascii="Times New Roman" w:eastAsia="Times New Roman" w:hAnsi="Times New Roman" w:cs="Times New Roman"/>
                <w:noProof/>
              </w:rPr>
              <w:drawing>
                <wp:inline distT="0" distB="0" distL="0" distR="0" wp14:anchorId="2F54CCDC" wp14:editId="6343D64E">
                  <wp:extent cx="9525" cy="9525"/>
                  <wp:effectExtent l="0" t="0" r="0" b="0"/>
                  <wp:docPr id="11" name="Picture 11" descr="page35image1298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5image129846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035D">
              <w:rPr>
                <w:rFonts w:ascii="Times New Roman" w:eastAsia="Times New Roman" w:hAnsi="Times New Roman" w:cs="Times New Roman"/>
                <w:lang w:val="en-US"/>
              </w:rPr>
              <w:t xml:space="preserve">YES, commonalities and differences in erroneous versus successful interference control performing the following meta-analyses: </w:t>
            </w:r>
          </w:p>
          <w:p w14:paraId="3E81B48A" w14:textId="77777777" w:rsidR="00264757" w:rsidRPr="007365F0" w:rsidRDefault="00264757" w:rsidP="00264757">
            <w:pPr>
              <w:pStyle w:val="ListParagraph"/>
              <w:numPr>
                <w:ilvl w:val="0"/>
                <w:numId w:val="5"/>
              </w:numPr>
              <w:snapToGrid w:val="0"/>
              <w:spacing w:after="0" w:line="240" w:lineRule="auto"/>
              <w:rPr>
                <w:rFonts w:ascii="Times New Roman" w:eastAsia="Times New Roman" w:hAnsi="Times New Roman" w:cs="Times New Roman"/>
              </w:rPr>
            </w:pPr>
            <w:proofErr w:type="spellStart"/>
            <w:r w:rsidRPr="007365F0">
              <w:rPr>
                <w:rFonts w:ascii="Times New Roman" w:eastAsia="Times New Roman" w:hAnsi="Times New Roman" w:cs="Times New Roman"/>
              </w:rPr>
              <w:t>Commission</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errors</w:t>
            </w:r>
            <w:proofErr w:type="spellEnd"/>
          </w:p>
          <w:p w14:paraId="10F7F5A4" w14:textId="77777777" w:rsidR="00264757" w:rsidRPr="007365F0" w:rsidRDefault="00264757" w:rsidP="00264757">
            <w:pPr>
              <w:pStyle w:val="ListParagraph"/>
              <w:numPr>
                <w:ilvl w:val="0"/>
                <w:numId w:val="5"/>
              </w:numPr>
              <w:snapToGrid w:val="0"/>
              <w:spacing w:after="0" w:line="240" w:lineRule="auto"/>
              <w:rPr>
                <w:rFonts w:ascii="Times New Roman" w:eastAsia="Times New Roman" w:hAnsi="Times New Roman" w:cs="Times New Roman"/>
              </w:rPr>
            </w:pPr>
            <w:proofErr w:type="spellStart"/>
            <w:r w:rsidRPr="007365F0">
              <w:rPr>
                <w:rFonts w:ascii="Times New Roman" w:eastAsia="Times New Roman" w:hAnsi="Times New Roman" w:cs="Times New Roman"/>
              </w:rPr>
              <w:t>Successful</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interference</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control</w:t>
            </w:r>
            <w:proofErr w:type="spellEnd"/>
          </w:p>
          <w:p w14:paraId="13975073" w14:textId="77777777" w:rsidR="00264757" w:rsidRPr="007365F0" w:rsidRDefault="00264757" w:rsidP="00264757">
            <w:pPr>
              <w:pStyle w:val="ListParagraph"/>
              <w:numPr>
                <w:ilvl w:val="0"/>
                <w:numId w:val="5"/>
              </w:numPr>
              <w:snapToGrid w:val="0"/>
              <w:spacing w:after="0" w:line="240" w:lineRule="auto"/>
              <w:rPr>
                <w:rFonts w:ascii="Times New Roman" w:eastAsia="Times New Roman" w:hAnsi="Times New Roman" w:cs="Times New Roman"/>
              </w:rPr>
            </w:pPr>
            <w:r w:rsidRPr="007365F0">
              <w:rPr>
                <w:rFonts w:ascii="Times New Roman" w:eastAsia="Times New Roman" w:hAnsi="Times New Roman" w:cs="Times New Roman"/>
              </w:rPr>
              <w:t>Meta-</w:t>
            </w:r>
            <w:proofErr w:type="spellStart"/>
            <w:r w:rsidRPr="007365F0">
              <w:rPr>
                <w:rFonts w:ascii="Times New Roman" w:eastAsia="Times New Roman" w:hAnsi="Times New Roman" w:cs="Times New Roman"/>
              </w:rPr>
              <w:t>analytic</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contrast</w:t>
            </w:r>
            <w:proofErr w:type="spellEnd"/>
            <w:r w:rsidRPr="007365F0">
              <w:rPr>
                <w:rFonts w:ascii="Times New Roman" w:eastAsia="Times New Roman" w:hAnsi="Times New Roman" w:cs="Times New Roman"/>
              </w:rPr>
              <w:t>:</w:t>
            </w:r>
          </w:p>
          <w:p w14:paraId="2EF60446" w14:textId="77777777" w:rsidR="00264757" w:rsidRPr="0090035D" w:rsidRDefault="00264757" w:rsidP="00724809">
            <w:pPr>
              <w:pStyle w:val="ListParagraph"/>
              <w:snapToGrid w:val="0"/>
              <w:ind w:left="660"/>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Commission errors versus successful interference control </w:t>
            </w:r>
          </w:p>
          <w:p w14:paraId="2F0EC99F" w14:textId="77777777" w:rsidR="00264757" w:rsidRPr="0090035D" w:rsidRDefault="00264757" w:rsidP="00724809">
            <w:pPr>
              <w:pStyle w:val="ListParagraph"/>
              <w:snapToGrid w:val="0"/>
              <w:ind w:left="660"/>
              <w:rPr>
                <w:rFonts w:ascii="Times New Roman" w:eastAsia="Times New Roman" w:hAnsi="Times New Roman" w:cs="Times New Roman"/>
                <w:lang w:val="en-US"/>
              </w:rPr>
            </w:pPr>
          </w:p>
          <w:p w14:paraId="6559AA95" w14:textId="77777777" w:rsidR="00264757" w:rsidRPr="000F4AF4" w:rsidRDefault="00264757" w:rsidP="00264757">
            <w:pPr>
              <w:pStyle w:val="ListParagraph"/>
              <w:numPr>
                <w:ilvl w:val="0"/>
                <w:numId w:val="5"/>
              </w:numPr>
              <w:snapToGrid w:val="0"/>
              <w:spacing w:after="0" w:line="360" w:lineRule="auto"/>
              <w:rPr>
                <w:rFonts w:ascii="Times New Roman" w:eastAsia="Times New Roman" w:hAnsi="Times New Roman" w:cs="Times New Roman"/>
                <w:lang w:val="en-US"/>
              </w:rPr>
            </w:pPr>
            <w:r>
              <w:rPr>
                <w:rFonts w:ascii="Times New Roman" w:eastAsia="Times New Roman" w:hAnsi="Times New Roman" w:cs="Times New Roman"/>
                <w:lang w:val="en-US"/>
              </w:rPr>
              <w:t>Control</w:t>
            </w:r>
            <w:r w:rsidRPr="0090035D">
              <w:rPr>
                <w:rFonts w:ascii="Times New Roman" w:eastAsia="Times New Roman" w:hAnsi="Times New Roman" w:cs="Times New Roman"/>
                <w:lang w:val="en-US"/>
              </w:rPr>
              <w:t xml:space="preserve"> analyses separating between contrasting </w:t>
            </w:r>
            <w:proofErr w:type="gramStart"/>
            <w:r w:rsidRPr="000F4AF4">
              <w:rPr>
                <w:rFonts w:ascii="Times New Roman" w:eastAsia="Times New Roman" w:hAnsi="Times New Roman" w:cs="Times New Roman"/>
                <w:lang w:val="en-US"/>
              </w:rPr>
              <w:t>condition</w:t>
            </w:r>
            <w:proofErr w:type="gramEnd"/>
          </w:p>
          <w:p w14:paraId="3BF1FD75" w14:textId="77777777" w:rsidR="00264757" w:rsidRPr="0090035D" w:rsidRDefault="00264757" w:rsidP="00724809">
            <w:pPr>
              <w:pStyle w:val="ListParagraph"/>
              <w:snapToGrid w:val="0"/>
              <w:ind w:left="660"/>
              <w:rPr>
                <w:rFonts w:ascii="Times New Roman" w:eastAsia="Times New Roman" w:hAnsi="Times New Roman" w:cs="Times New Roman"/>
                <w:lang w:val="en-US"/>
              </w:rPr>
            </w:pPr>
            <w:r w:rsidRPr="0090035D">
              <w:rPr>
                <w:rFonts w:ascii="Times New Roman" w:eastAsia="Times New Roman" w:hAnsi="Times New Roman" w:cs="Times New Roman"/>
                <w:lang w:val="en-US"/>
              </w:rPr>
              <w:t>A) Commission errors</w:t>
            </w:r>
            <w:r>
              <w:rPr>
                <w:rFonts w:ascii="Times New Roman" w:eastAsia="Times New Roman" w:hAnsi="Times New Roman" w:cs="Times New Roman"/>
                <w:lang w:val="en-US"/>
              </w:rPr>
              <w:t xml:space="preserve"> (versus low-level baseline or no-interference control)</w:t>
            </w:r>
          </w:p>
          <w:p w14:paraId="4D95377D" w14:textId="77777777" w:rsidR="00264757" w:rsidRDefault="00264757" w:rsidP="00724809">
            <w:pPr>
              <w:pStyle w:val="ListParagraph"/>
              <w:snapToGrid w:val="0"/>
              <w:ind w:left="660"/>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B) Commission errors </w:t>
            </w:r>
            <w:r>
              <w:rPr>
                <w:rFonts w:ascii="Times New Roman" w:eastAsia="Times New Roman" w:hAnsi="Times New Roman" w:cs="Times New Roman"/>
                <w:lang w:val="en-US"/>
              </w:rPr>
              <w:t>(versus successful interference control)</w:t>
            </w:r>
          </w:p>
          <w:p w14:paraId="707E82E9" w14:textId="77777777" w:rsidR="00264757" w:rsidRPr="000F4AF4" w:rsidRDefault="00264757" w:rsidP="00724809">
            <w:pPr>
              <w:pStyle w:val="ListParagraph"/>
              <w:snapToGrid w:val="0"/>
              <w:ind w:left="660"/>
              <w:rPr>
                <w:rFonts w:ascii="Times New Roman" w:eastAsia="Times New Roman" w:hAnsi="Times New Roman" w:cs="Times New Roman"/>
                <w:lang w:val="en-US"/>
              </w:rPr>
            </w:pPr>
          </w:p>
          <w:p w14:paraId="40710FF1" w14:textId="77777777" w:rsidR="00264757" w:rsidRPr="000F4AF4" w:rsidRDefault="00264757" w:rsidP="00264757">
            <w:pPr>
              <w:pStyle w:val="ListParagraph"/>
              <w:numPr>
                <w:ilvl w:val="0"/>
                <w:numId w:val="5"/>
              </w:numPr>
              <w:snapToGrid w:val="0"/>
              <w:spacing w:line="360" w:lineRule="auto"/>
              <w:rPr>
                <w:rFonts w:ascii="Times New Roman" w:eastAsia="Times New Roman" w:hAnsi="Times New Roman" w:cs="Times New Roman"/>
                <w:lang w:val="en-US"/>
              </w:rPr>
            </w:pPr>
            <w:r w:rsidRPr="000F4AF4">
              <w:rPr>
                <w:rFonts w:ascii="Times New Roman" w:eastAsia="Times New Roman" w:hAnsi="Times New Roman" w:cs="Times New Roman"/>
                <w:lang w:val="en-US"/>
              </w:rPr>
              <w:t xml:space="preserve">Control analyses separating between </w:t>
            </w:r>
            <w:proofErr w:type="gramStart"/>
            <w:r w:rsidRPr="000F4AF4">
              <w:rPr>
                <w:rFonts w:ascii="Times New Roman" w:eastAsia="Times New Roman" w:hAnsi="Times New Roman" w:cs="Times New Roman"/>
                <w:lang w:val="en-US"/>
              </w:rPr>
              <w:t>paradigm</w:t>
            </w:r>
            <w:proofErr w:type="gramEnd"/>
            <w:r w:rsidRPr="000F4AF4">
              <w:rPr>
                <w:rFonts w:ascii="Times New Roman" w:eastAsia="Times New Roman" w:hAnsi="Times New Roman" w:cs="Times New Roman"/>
                <w:lang w:val="en-US"/>
              </w:rPr>
              <w:t xml:space="preserve"> classes</w:t>
            </w:r>
          </w:p>
          <w:p w14:paraId="4C7D6E96" w14:textId="77777777" w:rsidR="00264757" w:rsidRPr="0090035D" w:rsidRDefault="00264757" w:rsidP="00724809">
            <w:pPr>
              <w:pStyle w:val="ListParagraph"/>
              <w:snapToGrid w:val="0"/>
              <w:ind w:left="660"/>
              <w:rPr>
                <w:rFonts w:ascii="Times New Roman" w:eastAsia="Times New Roman" w:hAnsi="Times New Roman" w:cs="Times New Roman"/>
                <w:lang w:val="en-US"/>
              </w:rPr>
            </w:pPr>
            <w:r w:rsidRPr="0090035D">
              <w:rPr>
                <w:rFonts w:ascii="Times New Roman" w:eastAsia="Times New Roman" w:hAnsi="Times New Roman" w:cs="Times New Roman"/>
                <w:lang w:val="en-US"/>
              </w:rPr>
              <w:t>A) Errors during classic response inhibition tasks</w:t>
            </w:r>
          </w:p>
          <w:p w14:paraId="030848C3" w14:textId="77777777" w:rsidR="00264757" w:rsidRPr="000F4AF4" w:rsidRDefault="00264757" w:rsidP="00724809">
            <w:pPr>
              <w:pStyle w:val="ListParagraph"/>
              <w:snapToGrid w:val="0"/>
              <w:ind w:left="660"/>
              <w:rPr>
                <w:rFonts w:ascii="Times New Roman" w:eastAsia="Times New Roman" w:hAnsi="Times New Roman" w:cs="Times New Roman"/>
                <w:lang w:val="en-US"/>
              </w:rPr>
            </w:pPr>
            <w:r w:rsidRPr="0090035D">
              <w:rPr>
                <w:rFonts w:ascii="Times New Roman" w:eastAsia="Times New Roman" w:hAnsi="Times New Roman" w:cs="Times New Roman"/>
                <w:lang w:val="en-US"/>
              </w:rPr>
              <w:t>B) Errors during classic interference tasks</w:t>
            </w:r>
          </w:p>
          <w:p w14:paraId="6FDC1344" w14:textId="77777777" w:rsidR="00264757" w:rsidRPr="0090035D" w:rsidRDefault="00264757" w:rsidP="00724809">
            <w:pPr>
              <w:pStyle w:val="ListParagraph"/>
              <w:snapToGrid w:val="0"/>
              <w:ind w:left="660"/>
              <w:rPr>
                <w:rFonts w:ascii="Times New Roman" w:eastAsia="Times New Roman" w:hAnsi="Times New Roman" w:cs="Times New Roman"/>
                <w:lang w:val="en-US"/>
              </w:rPr>
            </w:pPr>
          </w:p>
          <w:p w14:paraId="68DBFAE9" w14:textId="77777777" w:rsidR="00264757" w:rsidRPr="000F4AF4" w:rsidRDefault="00264757" w:rsidP="00264757">
            <w:pPr>
              <w:pStyle w:val="ListParagraph"/>
              <w:numPr>
                <w:ilvl w:val="0"/>
                <w:numId w:val="5"/>
              </w:numPr>
              <w:snapToGrid w:val="0"/>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Supplementary analys</w:t>
            </w:r>
            <w:r>
              <w:rPr>
                <w:rFonts w:ascii="Times New Roman" w:eastAsia="Times New Roman" w:hAnsi="Times New Roman" w:cs="Times New Roman"/>
                <w:lang w:val="en-US"/>
              </w:rPr>
              <w:t>es</w:t>
            </w:r>
            <w:r w:rsidRPr="0090035D">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replicating 1), 2) and 3) </w:t>
            </w:r>
            <w:r w:rsidRPr="0090035D">
              <w:rPr>
                <w:rFonts w:ascii="Times New Roman" w:eastAsia="Times New Roman" w:hAnsi="Times New Roman" w:cs="Times New Roman"/>
                <w:lang w:val="en-US"/>
              </w:rPr>
              <w:t xml:space="preserve">with </w:t>
            </w:r>
            <w:r>
              <w:rPr>
                <w:rFonts w:ascii="Times New Roman" w:eastAsia="Times New Roman" w:hAnsi="Times New Roman" w:cs="Times New Roman"/>
                <w:lang w:val="en-US"/>
              </w:rPr>
              <w:t xml:space="preserve">a </w:t>
            </w:r>
            <w:r w:rsidRPr="0090035D">
              <w:rPr>
                <w:rFonts w:ascii="Times New Roman" w:eastAsia="Times New Roman" w:hAnsi="Times New Roman" w:cs="Times New Roman"/>
                <w:lang w:val="en-US"/>
              </w:rPr>
              <w:t xml:space="preserve">reduced, matched </w:t>
            </w:r>
            <w:proofErr w:type="gramStart"/>
            <w:r w:rsidRPr="0090035D">
              <w:rPr>
                <w:rFonts w:ascii="Times New Roman" w:eastAsia="Times New Roman" w:hAnsi="Times New Roman" w:cs="Times New Roman"/>
                <w:lang w:val="en-US"/>
              </w:rPr>
              <w:t>sample</w:t>
            </w:r>
            <w:proofErr w:type="gramEnd"/>
          </w:p>
          <w:p w14:paraId="5A3599EE" w14:textId="77777777" w:rsidR="00264757" w:rsidRPr="0090035D" w:rsidRDefault="00264757" w:rsidP="00724809">
            <w:pPr>
              <w:snapToGrid w:val="0"/>
              <w:rPr>
                <w:rFonts w:ascii="Times New Roman" w:eastAsia="Times New Roman" w:hAnsi="Times New Roman" w:cs="Times New Roman"/>
                <w:lang w:val="en-US"/>
              </w:rPr>
            </w:pPr>
          </w:p>
        </w:tc>
      </w:tr>
      <w:tr w:rsidR="00264757" w:rsidRPr="00264757" w14:paraId="217A0176"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3D2C4734"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The literature search was systematic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B47559"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YES, it included the following keywords in the following databases:</w:t>
            </w:r>
          </w:p>
          <w:p w14:paraId="3406C0E8" w14:textId="77777777" w:rsidR="00264757" w:rsidRPr="0090035D" w:rsidRDefault="00264757" w:rsidP="00264757">
            <w:pPr>
              <w:pStyle w:val="ListParagraph"/>
              <w:numPr>
                <w:ilvl w:val="0"/>
                <w:numId w:val="3"/>
              </w:numPr>
              <w:spacing w:after="0" w:line="240" w:lineRule="auto"/>
              <w:rPr>
                <w:rFonts w:ascii="Times New Roman" w:hAnsi="Times New Roman" w:cs="Times New Roman"/>
                <w:lang w:val="en-US"/>
              </w:rPr>
            </w:pPr>
            <w:r w:rsidRPr="0090035D">
              <w:rPr>
                <w:rFonts w:ascii="Times New Roman" w:hAnsi="Times New Roman" w:cs="Times New Roman"/>
                <w:lang w:val="en-US"/>
              </w:rPr>
              <w:t>“Commission error”, “error”, “erroneous responding”, “Stroop”, flanker”, “</w:t>
            </w:r>
            <w:proofErr w:type="spellStart"/>
            <w:r w:rsidRPr="0090035D">
              <w:rPr>
                <w:rFonts w:ascii="Times New Roman" w:hAnsi="Times New Roman" w:cs="Times New Roman"/>
                <w:lang w:val="en-US"/>
              </w:rPr>
              <w:t>antisaccade</w:t>
            </w:r>
            <w:proofErr w:type="spellEnd"/>
            <w:r w:rsidRPr="0090035D">
              <w:rPr>
                <w:rFonts w:ascii="Times New Roman" w:hAnsi="Times New Roman" w:cs="Times New Roman"/>
                <w:lang w:val="en-US"/>
              </w:rPr>
              <w:t xml:space="preserve">” “stimulus response compatibility”, “go/no-go”, “stop signal”, “Simon”, “interference”, “inhibition”, “fMRI”, “neuroimaging”.  </w:t>
            </w:r>
          </w:p>
          <w:p w14:paraId="02235B80" w14:textId="77777777" w:rsidR="00264757" w:rsidRPr="0090035D" w:rsidRDefault="00264757" w:rsidP="00264757">
            <w:pPr>
              <w:pStyle w:val="ListParagraph"/>
              <w:numPr>
                <w:ilvl w:val="0"/>
                <w:numId w:val="3"/>
              </w:numPr>
              <w:spacing w:after="0" w:line="240" w:lineRule="auto"/>
              <w:rPr>
                <w:rFonts w:ascii="Times New Roman" w:hAnsi="Times New Roman" w:cs="Times New Roman"/>
                <w:lang w:val="en-US"/>
              </w:rPr>
            </w:pPr>
            <w:r w:rsidRPr="0090035D">
              <w:rPr>
                <w:rFonts w:ascii="Times New Roman" w:hAnsi="Times New Roman" w:cs="Times New Roman"/>
                <w:lang w:val="en-US"/>
              </w:rPr>
              <w:t>Databases: PubMed</w:t>
            </w:r>
            <w:r>
              <w:rPr>
                <w:rFonts w:ascii="Times New Roman" w:hAnsi="Times New Roman" w:cs="Times New Roman"/>
                <w:lang w:val="en-US"/>
              </w:rPr>
              <w:t xml:space="preserve"> </w:t>
            </w:r>
            <w:r w:rsidRPr="00E3242A">
              <w:rPr>
                <w:rFonts w:ascii="Times New Roman" w:eastAsia="Times New Roman" w:hAnsi="Times New Roman" w:cs="Times New Roman"/>
                <w:color w:val="231F20"/>
                <w:lang w:val="en-US"/>
              </w:rPr>
              <w:t>(https://pubmed.ncbi.nlm.nih.gov/)</w:t>
            </w:r>
            <w:r w:rsidRPr="00E3242A">
              <w:rPr>
                <w:rFonts w:ascii="Times New Roman" w:hAnsi="Times New Roman" w:cs="Times New Roman"/>
                <w:lang w:val="en-US"/>
              </w:rPr>
              <w:t xml:space="preserve"> and Google Scholar </w:t>
            </w:r>
            <w:r w:rsidRPr="00E3242A">
              <w:rPr>
                <w:rFonts w:ascii="Times New Roman" w:eastAsia="Times New Roman" w:hAnsi="Times New Roman" w:cs="Times New Roman"/>
                <w:color w:val="231F20"/>
                <w:lang w:val="en-US"/>
              </w:rPr>
              <w:t>(</w:t>
            </w:r>
            <w:hyperlink r:id="rId20" w:history="1">
              <w:r w:rsidRPr="00E3242A">
                <w:rPr>
                  <w:rStyle w:val="Hyperlink"/>
                  <w:rFonts w:ascii="Times New Roman" w:eastAsia="Times New Roman" w:hAnsi="Times New Roman" w:cs="Times New Roman"/>
                  <w:lang w:val="en-US"/>
                </w:rPr>
                <w:t>https://scolar.google.de</w:t>
              </w:r>
            </w:hyperlink>
            <w:r w:rsidRPr="00E3242A">
              <w:rPr>
                <w:rFonts w:ascii="Times New Roman" w:eastAsia="Times New Roman" w:hAnsi="Times New Roman" w:cs="Times New Roman"/>
                <w:color w:val="231F20"/>
                <w:lang w:val="en-US"/>
              </w:rPr>
              <w:t>)</w:t>
            </w:r>
          </w:p>
        </w:tc>
      </w:tr>
      <w:tr w:rsidR="00264757" w:rsidRPr="00264757" w14:paraId="2FA2F384"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6096DC0B"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Detailed inclusion and exclusion criteria are included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846A1D"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YES, and reasons of non-standard criterion were: </w:t>
            </w:r>
          </w:p>
          <w:p w14:paraId="70E7A563" w14:textId="77777777" w:rsidR="00264757" w:rsidRPr="007365F0" w:rsidRDefault="00264757" w:rsidP="00724809">
            <w:pPr>
              <w:rPr>
                <w:rFonts w:ascii="Times New Roman" w:eastAsia="Times New Roman" w:hAnsi="Times New Roman" w:cs="Times New Roman"/>
              </w:rPr>
            </w:pPr>
            <w:proofErr w:type="spellStart"/>
            <w:r w:rsidRPr="007365F0">
              <w:rPr>
                <w:rFonts w:ascii="Times New Roman" w:eastAsia="Times New Roman" w:hAnsi="Times New Roman" w:cs="Times New Roman"/>
              </w:rPr>
              <w:t>Inclusion</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of</w:t>
            </w:r>
            <w:proofErr w:type="spellEnd"/>
            <w:r w:rsidRPr="007365F0">
              <w:rPr>
                <w:rFonts w:ascii="Times New Roman" w:eastAsia="Times New Roman" w:hAnsi="Times New Roman" w:cs="Times New Roman"/>
              </w:rPr>
              <w:t>:</w:t>
            </w:r>
          </w:p>
          <w:p w14:paraId="01C0B26B"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fMRI studies, </w:t>
            </w:r>
            <w:r w:rsidRPr="0090035D">
              <w:rPr>
                <w:rFonts w:ascii="Times New Roman" w:hAnsi="Times New Roman" w:cs="Times New Roman"/>
                <w:lang w:val="en-US"/>
              </w:rPr>
              <w:t xml:space="preserve">which reported the coordinates in a standard reference space (Montreal Neurological Institute (MNI) or </w:t>
            </w:r>
            <w:proofErr w:type="spellStart"/>
            <w:r w:rsidRPr="0090035D">
              <w:rPr>
                <w:rFonts w:ascii="Times New Roman" w:hAnsi="Times New Roman" w:cs="Times New Roman"/>
                <w:lang w:val="en-US"/>
              </w:rPr>
              <w:t>Talairach-Tournoux</w:t>
            </w:r>
            <w:proofErr w:type="spellEnd"/>
            <w:r w:rsidRPr="0090035D">
              <w:rPr>
                <w:rFonts w:ascii="Times New Roman" w:hAnsi="Times New Roman" w:cs="Times New Roman"/>
                <w:lang w:val="en-US"/>
              </w:rPr>
              <w:t xml:space="preserve"> system (TAL))</w:t>
            </w:r>
          </w:p>
          <w:p w14:paraId="5889521D"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Healthy participants over the age of 18 and without any pharmacological manipulations</w:t>
            </w:r>
          </w:p>
          <w:p w14:paraId="272018ED"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Only activation data</w:t>
            </w:r>
            <w:r w:rsidRPr="0090035D">
              <w:rPr>
                <w:rFonts w:ascii="Times New Roman" w:hAnsi="Times New Roman" w:cs="Times New Roman"/>
                <w:lang w:val="en-US"/>
              </w:rPr>
              <w:t xml:space="preserve">, no deactivation data </w:t>
            </w:r>
            <w:proofErr w:type="gramStart"/>
            <w:r w:rsidRPr="0090035D">
              <w:rPr>
                <w:rFonts w:ascii="Times New Roman" w:hAnsi="Times New Roman" w:cs="Times New Roman"/>
                <w:lang w:val="en-US"/>
              </w:rPr>
              <w:t>included</w:t>
            </w:r>
            <w:proofErr w:type="gramEnd"/>
          </w:p>
          <w:p w14:paraId="15690648" w14:textId="77777777" w:rsidR="00264757" w:rsidRPr="007365F0" w:rsidRDefault="00264757" w:rsidP="00264757">
            <w:pPr>
              <w:pStyle w:val="ListParagraph"/>
              <w:numPr>
                <w:ilvl w:val="0"/>
                <w:numId w:val="4"/>
              </w:numPr>
              <w:spacing w:after="0" w:line="240" w:lineRule="auto"/>
              <w:rPr>
                <w:rFonts w:ascii="Times New Roman" w:eastAsia="Times New Roman" w:hAnsi="Times New Roman" w:cs="Times New Roman"/>
              </w:rPr>
            </w:pPr>
            <w:r w:rsidRPr="007365F0">
              <w:rPr>
                <w:rFonts w:ascii="Times New Roman" w:hAnsi="Times New Roman" w:cs="Times New Roman"/>
              </w:rPr>
              <w:t>Whole-</w:t>
            </w:r>
            <w:proofErr w:type="spellStart"/>
            <w:r w:rsidRPr="007365F0">
              <w:rPr>
                <w:rFonts w:ascii="Times New Roman" w:hAnsi="Times New Roman" w:cs="Times New Roman"/>
              </w:rPr>
              <w:t>brain</w:t>
            </w:r>
            <w:proofErr w:type="spellEnd"/>
            <w:r w:rsidRPr="007365F0">
              <w:rPr>
                <w:rFonts w:ascii="Times New Roman" w:hAnsi="Times New Roman" w:cs="Times New Roman"/>
              </w:rPr>
              <w:t xml:space="preserve"> </w:t>
            </w:r>
            <w:proofErr w:type="spellStart"/>
            <w:r w:rsidRPr="007365F0">
              <w:rPr>
                <w:rFonts w:ascii="Times New Roman" w:hAnsi="Times New Roman" w:cs="Times New Roman"/>
              </w:rPr>
              <w:t>data</w:t>
            </w:r>
            <w:proofErr w:type="spellEnd"/>
          </w:p>
          <w:p w14:paraId="7922A4E3"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hAnsi="Times New Roman" w:cs="Times New Roman"/>
                <w:lang w:val="en-US"/>
              </w:rPr>
              <w:lastRenderedPageBreak/>
              <w:t xml:space="preserve">Only event-related designs, blocked-designs </w:t>
            </w:r>
            <w:proofErr w:type="gramStart"/>
            <w:r w:rsidRPr="0090035D">
              <w:rPr>
                <w:rFonts w:ascii="Times New Roman" w:hAnsi="Times New Roman" w:cs="Times New Roman"/>
                <w:lang w:val="en-US"/>
              </w:rPr>
              <w:t>excluded</w:t>
            </w:r>
            <w:proofErr w:type="gramEnd"/>
          </w:p>
          <w:p w14:paraId="411C832A"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hAnsi="Times New Roman" w:cs="Times New Roman"/>
                <w:lang w:val="en-US"/>
              </w:rPr>
              <w:t>No correlation or interaction with other variables</w:t>
            </w:r>
            <w:r w:rsidRPr="0090035D">
              <w:rPr>
                <w:rFonts w:ascii="Times New Roman" w:hAnsi="Times New Roman" w:cs="Times New Roman"/>
                <w:lang w:val="en-US"/>
              </w:rPr>
              <w:br/>
              <w:t>(e.g., performance measures)</w:t>
            </w:r>
          </w:p>
          <w:p w14:paraId="7DE0AEE8" w14:textId="77777777" w:rsidR="00264757" w:rsidRPr="0090035D" w:rsidRDefault="00264757" w:rsidP="00724809">
            <w:pPr>
              <w:pStyle w:val="ListParagraph"/>
              <w:rPr>
                <w:rFonts w:ascii="Times New Roman" w:eastAsia="Times New Roman" w:hAnsi="Times New Roman" w:cs="Times New Roman"/>
                <w:lang w:val="en-US"/>
              </w:rPr>
            </w:pPr>
          </w:p>
        </w:tc>
      </w:tr>
      <w:tr w:rsidR="00264757" w:rsidRPr="001C7936" w14:paraId="62E92BBA"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1964E4C0"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lastRenderedPageBreak/>
              <w:t xml:space="preserve">Sample overlap was taken into </w:t>
            </w:r>
            <w:proofErr w:type="gramStart"/>
            <w:r w:rsidRPr="0090035D">
              <w:rPr>
                <w:rFonts w:ascii="Times New Roman" w:eastAsia="Times New Roman" w:hAnsi="Times New Roman" w:cs="Times New Roman"/>
                <w:lang w:val="en-US"/>
              </w:rPr>
              <w:t>account</w:t>
            </w:r>
            <w:proofErr w:type="gramEnd"/>
            <w:r w:rsidRPr="0090035D">
              <w:rPr>
                <w:rFonts w:ascii="Times New Roman" w:eastAsia="Times New Roman" w:hAnsi="Times New Roman" w:cs="Times New Roman"/>
                <w:lang w:val="en-US"/>
              </w:rPr>
              <w:t xml:space="preserve"> </w:t>
            </w:r>
          </w:p>
          <w:p w14:paraId="4EA84C67" w14:textId="77777777" w:rsidR="00264757" w:rsidRPr="00E57987" w:rsidRDefault="00264757" w:rsidP="00724809">
            <w:pPr>
              <w:rPr>
                <w:rFonts w:ascii="Times New Roman" w:eastAsia="Times New Roman" w:hAnsi="Times New Roman" w:cs="Times New Roman"/>
              </w:rPr>
            </w:pPr>
            <w:r w:rsidRPr="00E57987">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"C:\\var\\folders\\r5\\rf8rffc523l_hftppjz6wzyw0000gq\\T\\com.microsoft.Word\\WebArchiveCopyPasteTempFiles\\page35image43440320" \* MERGEFORMAT </w:instrText>
            </w:r>
            <w:r w:rsidRPr="00E57987">
              <w:rPr>
                <w:rFonts w:ascii="Times New Roman" w:eastAsia="Times New Roman" w:hAnsi="Times New Roman" w:cs="Times New Roman"/>
              </w:rPr>
              <w:fldChar w:fldCharType="separate"/>
            </w:r>
            <w:r w:rsidRPr="00E57987">
              <w:rPr>
                <w:rFonts w:ascii="Times New Roman" w:eastAsia="Times New Roman" w:hAnsi="Times New Roman" w:cs="Times New Roman"/>
                <w:noProof/>
              </w:rPr>
              <w:drawing>
                <wp:inline distT="0" distB="0" distL="0" distR="0" wp14:anchorId="3C816BFE" wp14:editId="4C18BA34">
                  <wp:extent cx="9525" cy="9525"/>
                  <wp:effectExtent l="0" t="0" r="0" b="0"/>
                  <wp:docPr id="12" name="Picture 12" descr="page35image434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5image434403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57987">
              <w:rPr>
                <w:rFonts w:ascii="Times New Roman" w:eastAsia="Times New Roman" w:hAnsi="Times New Roman" w:cs="Times New Roman"/>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87DD2B"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YES, using the following method: </w:t>
            </w:r>
          </w:p>
          <w:p w14:paraId="5C3C749D" w14:textId="77777777" w:rsidR="00264757" w:rsidRPr="0090035D" w:rsidRDefault="00264757" w:rsidP="00264757">
            <w:pPr>
              <w:pStyle w:val="ListParagraph"/>
              <w:numPr>
                <w:ilvl w:val="0"/>
                <w:numId w:val="4"/>
              </w:numPr>
              <w:spacing w:before="100" w:beforeAutospacing="1" w:after="100" w:afterAutospacing="1"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If a study reported several experiments eligible for inclusion, the reported coordinates were pooled to constitute a single </w:t>
            </w:r>
            <w:proofErr w:type="gramStart"/>
            <w:r w:rsidRPr="0090035D">
              <w:rPr>
                <w:rFonts w:ascii="Times New Roman" w:eastAsia="Times New Roman" w:hAnsi="Times New Roman" w:cs="Times New Roman"/>
                <w:lang w:val="en-US"/>
              </w:rPr>
              <w:t>experiment</w:t>
            </w:r>
            <w:proofErr w:type="gramEnd"/>
          </w:p>
          <w:p w14:paraId="16529B81" w14:textId="77777777" w:rsidR="00264757" w:rsidRPr="0090035D" w:rsidRDefault="00264757" w:rsidP="00264757">
            <w:pPr>
              <w:pStyle w:val="ListParagraph"/>
              <w:numPr>
                <w:ilvl w:val="0"/>
                <w:numId w:val="4"/>
              </w:numPr>
              <w:spacing w:before="100" w:beforeAutospacing="1" w:after="100" w:afterAutospacing="1"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If a study separately reported two or more subject groups, e.g. young and old participants with separate results, the coordinates were not </w:t>
            </w:r>
            <w:proofErr w:type="gramStart"/>
            <w:r w:rsidRPr="0090035D">
              <w:rPr>
                <w:rFonts w:ascii="Times New Roman" w:eastAsia="Times New Roman" w:hAnsi="Times New Roman" w:cs="Times New Roman"/>
                <w:lang w:val="en-US"/>
              </w:rPr>
              <w:t>pooled</w:t>
            </w:r>
            <w:proofErr w:type="gramEnd"/>
            <w:r w:rsidRPr="0090035D">
              <w:rPr>
                <w:rFonts w:ascii="Times New Roman" w:eastAsia="Times New Roman" w:hAnsi="Times New Roman" w:cs="Times New Roman"/>
                <w:lang w:val="en-US"/>
              </w:rPr>
              <w:t xml:space="preserve"> </w:t>
            </w:r>
          </w:p>
          <w:p w14:paraId="7A246FFD" w14:textId="77777777" w:rsidR="00264757" w:rsidRPr="0090035D" w:rsidRDefault="00264757" w:rsidP="00264757">
            <w:pPr>
              <w:pStyle w:val="ListParagraph"/>
              <w:numPr>
                <w:ilvl w:val="0"/>
                <w:numId w:val="4"/>
              </w:numPr>
              <w:spacing w:before="100" w:beforeAutospacing="1" w:after="100" w:afterAutospacing="1"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If different studies reported results of the same sample of participants only one of the </w:t>
            </w:r>
            <w:proofErr w:type="gramStart"/>
            <w:r w:rsidRPr="0090035D">
              <w:rPr>
                <w:rFonts w:ascii="Times New Roman" w:eastAsia="Times New Roman" w:hAnsi="Times New Roman" w:cs="Times New Roman"/>
                <w:lang w:val="en-US"/>
              </w:rPr>
              <w:t>study</w:t>
            </w:r>
            <w:proofErr w:type="gramEnd"/>
            <w:r w:rsidRPr="0090035D">
              <w:rPr>
                <w:rFonts w:ascii="Times New Roman" w:eastAsia="Times New Roman" w:hAnsi="Times New Roman" w:cs="Times New Roman"/>
                <w:lang w:val="en-US"/>
              </w:rPr>
              <w:t xml:space="preserve"> was included</w:t>
            </w:r>
          </w:p>
        </w:tc>
      </w:tr>
      <w:tr w:rsidR="00264757" w:rsidRPr="00264757" w14:paraId="5E31190A"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263F714A"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All experiments use the same search coverage</w:t>
            </w:r>
            <w:r w:rsidRPr="0090035D">
              <w:rPr>
                <w:rFonts w:ascii="Times New Roman" w:eastAsia="Times New Roman" w:hAnsi="Times New Roman" w:cs="Times New Roman"/>
                <w:lang w:val="en-US"/>
              </w:rPr>
              <w:br/>
              <w:t xml:space="preserve">(state how brain coverage is assessed and how small volume corrections and conjunctions are </w:t>
            </w:r>
            <w:proofErr w:type="gramStart"/>
            <w:r w:rsidRPr="0090035D">
              <w:rPr>
                <w:rFonts w:ascii="Times New Roman" w:eastAsia="Times New Roman" w:hAnsi="Times New Roman" w:cs="Times New Roman"/>
                <w:lang w:val="en-US"/>
              </w:rPr>
              <w:t>taken into account</w:t>
            </w:r>
            <w:proofErr w:type="gramEnd"/>
            <w:r w:rsidRPr="0090035D">
              <w:rPr>
                <w:rFonts w:ascii="Times New Roman" w:eastAsia="Times New Roman" w:hAnsi="Times New Roman" w:cs="Times New Roman"/>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E9DAE1"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YES, the search coverage is the following: </w:t>
            </w:r>
          </w:p>
          <w:p w14:paraId="287ED004" w14:textId="77777777" w:rsidR="00264757" w:rsidRPr="007365F0" w:rsidRDefault="00264757" w:rsidP="00264757">
            <w:pPr>
              <w:pStyle w:val="ListParagraph"/>
              <w:numPr>
                <w:ilvl w:val="0"/>
                <w:numId w:val="4"/>
              </w:numPr>
              <w:spacing w:after="0" w:line="240" w:lineRule="auto"/>
              <w:rPr>
                <w:rFonts w:ascii="Times New Roman" w:eastAsia="Times New Roman" w:hAnsi="Times New Roman" w:cs="Times New Roman"/>
              </w:rPr>
            </w:pPr>
            <w:proofErr w:type="spellStart"/>
            <w:r w:rsidRPr="007365F0">
              <w:rPr>
                <w:rFonts w:ascii="Times New Roman" w:eastAsia="Times New Roman" w:hAnsi="Times New Roman" w:cs="Times New Roman"/>
              </w:rPr>
              <w:t>Only</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whole-brain</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coverage</w:t>
            </w:r>
            <w:proofErr w:type="spellEnd"/>
          </w:p>
          <w:p w14:paraId="23FF010C" w14:textId="77777777" w:rsidR="00264757" w:rsidRPr="007365F0" w:rsidRDefault="00264757" w:rsidP="00264757">
            <w:pPr>
              <w:pStyle w:val="ListParagraph"/>
              <w:numPr>
                <w:ilvl w:val="0"/>
                <w:numId w:val="4"/>
              </w:numPr>
              <w:spacing w:after="0" w:line="240" w:lineRule="auto"/>
              <w:rPr>
                <w:rFonts w:ascii="Times New Roman" w:eastAsia="Times New Roman" w:hAnsi="Times New Roman" w:cs="Times New Roman"/>
              </w:rPr>
            </w:pPr>
            <w:proofErr w:type="spellStart"/>
            <w:r w:rsidRPr="007365F0">
              <w:rPr>
                <w:rFonts w:ascii="Times New Roman" w:eastAsia="Times New Roman" w:hAnsi="Times New Roman" w:cs="Times New Roman"/>
              </w:rPr>
              <w:t>Exclusion</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of</w:t>
            </w:r>
            <w:proofErr w:type="spellEnd"/>
            <w:r w:rsidRPr="007365F0">
              <w:rPr>
                <w:rFonts w:ascii="Times New Roman" w:eastAsia="Times New Roman" w:hAnsi="Times New Roman" w:cs="Times New Roman"/>
              </w:rPr>
              <w:t xml:space="preserve"> ROI </w:t>
            </w:r>
            <w:proofErr w:type="spellStart"/>
            <w:r w:rsidRPr="007365F0">
              <w:rPr>
                <w:rFonts w:ascii="Times New Roman" w:eastAsia="Times New Roman" w:hAnsi="Times New Roman" w:cs="Times New Roman"/>
              </w:rPr>
              <w:t>studies</w:t>
            </w:r>
            <w:proofErr w:type="spellEnd"/>
          </w:p>
          <w:p w14:paraId="08D7E9CD"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Exclusion of partial brain coverage</w:t>
            </w:r>
          </w:p>
        </w:tc>
      </w:tr>
      <w:tr w:rsidR="00264757" w:rsidRPr="00264757" w14:paraId="474E8209"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1C9A7DFC" w14:textId="77777777" w:rsidR="00264757" w:rsidRPr="00E57987" w:rsidRDefault="00264757" w:rsidP="00724809">
            <w:pPr>
              <w:rPr>
                <w:rFonts w:ascii="Times New Roman" w:eastAsia="Times New Roman" w:hAnsi="Times New Roman" w:cs="Times New Roman"/>
              </w:rPr>
            </w:pPr>
            <w:r w:rsidRPr="00E57987">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"C:\\var\\folders\\r5\\rf8rffc523l_hftppjz6wzyw0000gq\\T\\com.microsoft.Word\\WebArchiveCopyPasteTempFiles\\page35image43328512" \* MERGEFORMAT </w:instrText>
            </w:r>
            <w:r w:rsidRPr="00E57987">
              <w:rPr>
                <w:rFonts w:ascii="Times New Roman" w:eastAsia="Times New Roman" w:hAnsi="Times New Roman" w:cs="Times New Roman"/>
              </w:rPr>
              <w:fldChar w:fldCharType="separate"/>
            </w:r>
            <w:r w:rsidRPr="00E57987">
              <w:rPr>
                <w:rFonts w:ascii="Times New Roman" w:eastAsia="Times New Roman" w:hAnsi="Times New Roman" w:cs="Times New Roman"/>
                <w:noProof/>
              </w:rPr>
              <w:drawing>
                <wp:inline distT="0" distB="0" distL="0" distR="0" wp14:anchorId="6BAC28F1" wp14:editId="46AB8D67">
                  <wp:extent cx="9525" cy="9525"/>
                  <wp:effectExtent l="0" t="0" r="0" b="0"/>
                  <wp:docPr id="13" name="Picture 13" descr="page35image4332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5image433285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57987">
              <w:rPr>
                <w:rFonts w:ascii="Times New Roman" w:eastAsia="Times New Roman" w:hAnsi="Times New Roman" w:cs="Times New Roman"/>
              </w:rPr>
              <w:fldChar w:fldCharType="end"/>
            </w:r>
          </w:p>
          <w:p w14:paraId="6DDFEEDB"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Studies are converted to a common reference </w:t>
            </w:r>
            <w:proofErr w:type="gramStart"/>
            <w:r w:rsidRPr="0090035D">
              <w:rPr>
                <w:rFonts w:ascii="Times New Roman" w:eastAsia="Times New Roman" w:hAnsi="Times New Roman" w:cs="Times New Roman"/>
                <w:lang w:val="en-US"/>
              </w:rPr>
              <w:t>space</w:t>
            </w:r>
            <w:proofErr w:type="gramEnd"/>
            <w:r w:rsidRPr="0090035D">
              <w:rPr>
                <w:rFonts w:ascii="Times New Roman" w:eastAsia="Times New Roman" w:hAnsi="Times New Roman" w:cs="Times New Roman"/>
                <w:lang w:val="en-US"/>
              </w:rPr>
              <w:t xml:space="preserve"> </w:t>
            </w:r>
          </w:p>
          <w:p w14:paraId="42DB3E3F" w14:textId="77777777" w:rsidR="00264757" w:rsidRPr="00E57987" w:rsidRDefault="00264757" w:rsidP="00724809">
            <w:pPr>
              <w:rPr>
                <w:rFonts w:ascii="Times New Roman" w:eastAsia="Times New Roman" w:hAnsi="Times New Roman" w:cs="Times New Roman"/>
              </w:rPr>
            </w:pPr>
            <w:r w:rsidRPr="00E57987">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"C:\\var\\folders\\r5\\rf8rffc523l_hftppjz6wzyw0000gq\\T\\com.microsoft.Word\\WebArchiveCopyPasteTempFiles\\page35image43323328" \* MERGEFORMAT </w:instrText>
            </w:r>
            <w:r w:rsidRPr="00E57987">
              <w:rPr>
                <w:rFonts w:ascii="Times New Roman" w:eastAsia="Times New Roman" w:hAnsi="Times New Roman" w:cs="Times New Roman"/>
              </w:rPr>
              <w:fldChar w:fldCharType="separate"/>
            </w:r>
            <w:r w:rsidRPr="00E57987">
              <w:rPr>
                <w:rFonts w:ascii="Times New Roman" w:eastAsia="Times New Roman" w:hAnsi="Times New Roman" w:cs="Times New Roman"/>
                <w:noProof/>
              </w:rPr>
              <w:drawing>
                <wp:inline distT="0" distB="0" distL="0" distR="0" wp14:anchorId="3E5C78D1" wp14:editId="7C93BFF1">
                  <wp:extent cx="9525" cy="9525"/>
                  <wp:effectExtent l="0" t="0" r="0" b="0"/>
                  <wp:docPr id="9" name="Picture 3" descr="page35image433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35image433233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57987">
              <w:rPr>
                <w:rFonts w:ascii="Times New Roman" w:eastAsia="Times New Roman" w:hAnsi="Times New Roman" w:cs="Times New Roman"/>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EFC5EF" w14:textId="77777777" w:rsidR="00264757" w:rsidRPr="0090035D" w:rsidRDefault="00264757" w:rsidP="00724809">
            <w:pPr>
              <w:snapToGrid w:val="0"/>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YES, using the following conversion(s): </w:t>
            </w:r>
          </w:p>
          <w:p w14:paraId="5C8953DD" w14:textId="77777777" w:rsidR="00264757" w:rsidRPr="0090035D" w:rsidRDefault="00264757" w:rsidP="00724809">
            <w:pPr>
              <w:snapToGrid w:val="0"/>
              <w:rPr>
                <w:rFonts w:ascii="Times New Roman" w:eastAsia="Times New Roman" w:hAnsi="Times New Roman" w:cs="Times New Roman"/>
                <w:lang w:val="en-US"/>
              </w:rPr>
            </w:pPr>
          </w:p>
          <w:p w14:paraId="1B6330A9" w14:textId="77777777" w:rsidR="00264757" w:rsidRPr="0090035D" w:rsidRDefault="00264757" w:rsidP="00264757">
            <w:pPr>
              <w:pStyle w:val="ListParagraph"/>
              <w:numPr>
                <w:ilvl w:val="0"/>
                <w:numId w:val="4"/>
              </w:numPr>
              <w:snapToGrid w:val="0"/>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Coordinates reported in </w:t>
            </w:r>
            <w:proofErr w:type="spellStart"/>
            <w:r w:rsidRPr="0090035D">
              <w:rPr>
                <w:rFonts w:ascii="Times New Roman" w:eastAsia="Times New Roman" w:hAnsi="Times New Roman" w:cs="Times New Roman"/>
                <w:lang w:val="en-US"/>
              </w:rPr>
              <w:t>Talairach</w:t>
            </w:r>
            <w:proofErr w:type="spellEnd"/>
            <w:r w:rsidRPr="0090035D">
              <w:rPr>
                <w:rFonts w:ascii="Times New Roman" w:eastAsia="Times New Roman" w:hAnsi="Times New Roman" w:cs="Times New Roman"/>
                <w:lang w:val="en-US"/>
              </w:rPr>
              <w:t xml:space="preserve"> space were converted to MNI space (Lancaster et al., 2007).</w:t>
            </w:r>
          </w:p>
        </w:tc>
      </w:tr>
      <w:tr w:rsidR="00264757" w:rsidRPr="00264757" w14:paraId="03E945EB"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29DF676A"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Data extraction have been conducted by two investigators (ideal case) or double checked by the same investigator (state how double- checking was performed) </w:t>
            </w:r>
          </w:p>
          <w:p w14:paraId="7A8F26AB" w14:textId="77777777" w:rsidR="00264757" w:rsidRPr="00E57987" w:rsidRDefault="00264757" w:rsidP="00724809">
            <w:pPr>
              <w:rPr>
                <w:rFonts w:ascii="Times New Roman" w:eastAsia="Times New Roman" w:hAnsi="Times New Roman" w:cs="Times New Roman"/>
              </w:rPr>
            </w:pPr>
            <w:r w:rsidRPr="00E57987">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"C:\\var\\folders\\r5\\rf8rffc523l_hftppjz6wzyw0000gq\\T\\com.microsoft.Word\\WebArchiveCopyPasteTempFiles\\page35image43343936" \* MERGEFORMAT </w:instrText>
            </w:r>
            <w:r w:rsidRPr="00E57987">
              <w:rPr>
                <w:rFonts w:ascii="Times New Roman" w:eastAsia="Times New Roman" w:hAnsi="Times New Roman" w:cs="Times New Roman"/>
              </w:rPr>
              <w:fldChar w:fldCharType="separate"/>
            </w:r>
            <w:r w:rsidRPr="00E57987">
              <w:rPr>
                <w:rFonts w:ascii="Times New Roman" w:eastAsia="Times New Roman" w:hAnsi="Times New Roman" w:cs="Times New Roman"/>
                <w:noProof/>
              </w:rPr>
              <w:drawing>
                <wp:inline distT="0" distB="0" distL="0" distR="0" wp14:anchorId="4B376E78" wp14:editId="2895DD6B">
                  <wp:extent cx="9525" cy="9525"/>
                  <wp:effectExtent l="0" t="0" r="0" b="0"/>
                  <wp:docPr id="14" name="Picture 14" descr="page35image4334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5image433439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57987">
              <w:rPr>
                <w:rFonts w:ascii="Times New Roman" w:eastAsia="Times New Roman" w:hAnsi="Times New Roman" w:cs="Times New Roman"/>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CB742B" w14:textId="77777777" w:rsidR="00264757" w:rsidRPr="007365F0" w:rsidRDefault="00264757" w:rsidP="00724809">
            <w:pPr>
              <w:rPr>
                <w:rFonts w:ascii="Times New Roman" w:eastAsia="Times New Roman" w:hAnsi="Times New Roman" w:cs="Times New Roman"/>
              </w:rPr>
            </w:pPr>
            <w:r w:rsidRPr="007365F0">
              <w:rPr>
                <w:rFonts w:ascii="Times New Roman" w:eastAsia="Times New Roman" w:hAnsi="Times New Roman" w:cs="Times New Roman"/>
              </w:rPr>
              <w:t xml:space="preserve">YES, </w:t>
            </w:r>
            <w:proofErr w:type="spellStart"/>
            <w:r w:rsidRPr="007365F0">
              <w:rPr>
                <w:rFonts w:ascii="Times New Roman" w:eastAsia="Times New Roman" w:hAnsi="Times New Roman" w:cs="Times New Roman"/>
              </w:rPr>
              <w:t>the</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following</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authors</w:t>
            </w:r>
            <w:proofErr w:type="spellEnd"/>
            <w:r w:rsidRPr="007365F0">
              <w:rPr>
                <w:rFonts w:ascii="Times New Roman" w:eastAsia="Times New Roman" w:hAnsi="Times New Roman" w:cs="Times New Roman"/>
              </w:rPr>
              <w:t>:</w:t>
            </w:r>
          </w:p>
          <w:p w14:paraId="78346DCF" w14:textId="77777777" w:rsidR="00264757" w:rsidRPr="007365F0" w:rsidRDefault="00264757" w:rsidP="00724809">
            <w:pPr>
              <w:rPr>
                <w:rFonts w:ascii="Times New Roman" w:eastAsia="Times New Roman" w:hAnsi="Times New Roman" w:cs="Times New Roman"/>
              </w:rPr>
            </w:pPr>
          </w:p>
          <w:p w14:paraId="0E659663"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Edna C. Cieslik, checked inclusion criteria, extracted coordinate information as well as other information regarding number of participants, space, task type, </w:t>
            </w:r>
            <w:r>
              <w:rPr>
                <w:rFonts w:ascii="Times New Roman" w:eastAsia="Times New Roman" w:hAnsi="Times New Roman" w:cs="Times New Roman"/>
                <w:lang w:val="en-US"/>
              </w:rPr>
              <w:t xml:space="preserve">specific </w:t>
            </w:r>
            <w:r w:rsidRPr="0090035D">
              <w:rPr>
                <w:rFonts w:ascii="Times New Roman" w:eastAsia="Times New Roman" w:hAnsi="Times New Roman" w:cs="Times New Roman"/>
                <w:lang w:val="en-US"/>
              </w:rPr>
              <w:t xml:space="preserve">contrast, control </w:t>
            </w:r>
            <w:proofErr w:type="gramStart"/>
            <w:r w:rsidRPr="0090035D">
              <w:rPr>
                <w:rFonts w:ascii="Times New Roman" w:eastAsia="Times New Roman" w:hAnsi="Times New Roman" w:cs="Times New Roman"/>
                <w:lang w:val="en-US"/>
              </w:rPr>
              <w:t>condition</w:t>
            </w:r>
            <w:proofErr w:type="gramEnd"/>
            <w:r w:rsidRPr="0090035D">
              <w:rPr>
                <w:rFonts w:ascii="Times New Roman" w:eastAsia="Times New Roman" w:hAnsi="Times New Roman" w:cs="Times New Roman"/>
                <w:lang w:val="en-US"/>
              </w:rPr>
              <w:t xml:space="preserve"> </w:t>
            </w:r>
          </w:p>
          <w:p w14:paraId="6A4714ED"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Edna Cieslik double-checked data from Cieslik et al., 2015 for inclusion in the present study due to more stringent inclusion criteria in the present meta-analysis (e.g. only inclusion of event-related design and correct successful interference control)</w:t>
            </w:r>
          </w:p>
          <w:p w14:paraId="43FAB472"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All extracted information was double-checked by research assistants</w:t>
            </w:r>
          </w:p>
        </w:tc>
      </w:tr>
      <w:tr w:rsidR="00264757" w:rsidRPr="00264757" w14:paraId="15414068"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272C0D4F"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The paper includes a table with at least the references, basic study description (e.g. for fMRI tasks, stimuli), contrasts and basic sample descriptions (e.g. size, mean age and gender distribution, specific characteristics) of the included studies, source of information (e.g. contact with authors), reference space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07475F"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YES, the table includes the following information: </w:t>
            </w:r>
          </w:p>
          <w:p w14:paraId="1249DFC8" w14:textId="77777777" w:rsidR="00264757" w:rsidRPr="007365F0" w:rsidRDefault="00264757" w:rsidP="00264757">
            <w:pPr>
              <w:pStyle w:val="ListParagraph"/>
              <w:numPr>
                <w:ilvl w:val="0"/>
                <w:numId w:val="4"/>
              </w:numPr>
              <w:spacing w:after="0" w:line="240" w:lineRule="auto"/>
              <w:rPr>
                <w:rFonts w:ascii="Times New Roman" w:eastAsia="Times New Roman" w:hAnsi="Times New Roman" w:cs="Times New Roman"/>
              </w:rPr>
            </w:pPr>
            <w:r w:rsidRPr="007365F0">
              <w:rPr>
                <w:rFonts w:ascii="Times New Roman" w:eastAsia="Times New Roman" w:hAnsi="Times New Roman" w:cs="Times New Roman"/>
              </w:rPr>
              <w:t xml:space="preserve">First </w:t>
            </w:r>
            <w:proofErr w:type="spellStart"/>
            <w:r w:rsidRPr="007365F0">
              <w:rPr>
                <w:rFonts w:ascii="Times New Roman" w:eastAsia="Times New Roman" w:hAnsi="Times New Roman" w:cs="Times New Roman"/>
              </w:rPr>
              <w:t>author</w:t>
            </w:r>
            <w:proofErr w:type="spellEnd"/>
            <w:r w:rsidRPr="007365F0">
              <w:rPr>
                <w:rFonts w:ascii="Times New Roman" w:eastAsia="Times New Roman" w:hAnsi="Times New Roman" w:cs="Times New Roman"/>
              </w:rPr>
              <w:t xml:space="preserve"> and </w:t>
            </w:r>
            <w:proofErr w:type="spellStart"/>
            <w:r w:rsidRPr="007365F0">
              <w:rPr>
                <w:rFonts w:ascii="Times New Roman" w:eastAsia="Times New Roman" w:hAnsi="Times New Roman" w:cs="Times New Roman"/>
              </w:rPr>
              <w:t>year</w:t>
            </w:r>
            <w:proofErr w:type="spellEnd"/>
          </w:p>
          <w:p w14:paraId="371AAE15" w14:textId="77777777" w:rsidR="00264757" w:rsidRPr="007365F0" w:rsidRDefault="00264757" w:rsidP="00264757">
            <w:pPr>
              <w:pStyle w:val="ListParagraph"/>
              <w:numPr>
                <w:ilvl w:val="0"/>
                <w:numId w:val="4"/>
              </w:numPr>
              <w:spacing w:after="0" w:line="240" w:lineRule="auto"/>
              <w:rPr>
                <w:rFonts w:ascii="Times New Roman" w:eastAsia="Times New Roman" w:hAnsi="Times New Roman" w:cs="Times New Roman"/>
              </w:rPr>
            </w:pPr>
            <w:proofErr w:type="spellStart"/>
            <w:r w:rsidRPr="007365F0">
              <w:rPr>
                <w:rFonts w:ascii="Times New Roman" w:eastAsia="Times New Roman" w:hAnsi="Times New Roman" w:cs="Times New Roman"/>
              </w:rPr>
              <w:t>Number</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of</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subjects</w:t>
            </w:r>
            <w:proofErr w:type="spellEnd"/>
          </w:p>
          <w:p w14:paraId="15953ED6" w14:textId="77777777" w:rsidR="00264757" w:rsidRPr="007365F0" w:rsidRDefault="00264757" w:rsidP="00264757">
            <w:pPr>
              <w:pStyle w:val="ListParagraph"/>
              <w:numPr>
                <w:ilvl w:val="0"/>
                <w:numId w:val="4"/>
              </w:numPr>
              <w:spacing w:after="0" w:line="240" w:lineRule="auto"/>
              <w:rPr>
                <w:rFonts w:ascii="Times New Roman" w:eastAsia="Times New Roman" w:hAnsi="Times New Roman" w:cs="Times New Roman"/>
              </w:rPr>
            </w:pPr>
            <w:r w:rsidRPr="007365F0">
              <w:rPr>
                <w:rFonts w:ascii="Times New Roman" w:eastAsia="Times New Roman" w:hAnsi="Times New Roman" w:cs="Times New Roman"/>
              </w:rPr>
              <w:t>Space</w:t>
            </w:r>
          </w:p>
          <w:p w14:paraId="19985E1A" w14:textId="77777777" w:rsidR="00264757" w:rsidRPr="007365F0" w:rsidRDefault="00264757" w:rsidP="00264757">
            <w:pPr>
              <w:pStyle w:val="ListParagraph"/>
              <w:numPr>
                <w:ilvl w:val="0"/>
                <w:numId w:val="4"/>
              </w:numPr>
              <w:spacing w:after="0" w:line="240" w:lineRule="auto"/>
              <w:rPr>
                <w:rFonts w:ascii="Times New Roman" w:eastAsia="Times New Roman" w:hAnsi="Times New Roman" w:cs="Times New Roman"/>
              </w:rPr>
            </w:pPr>
            <w:r w:rsidRPr="007365F0">
              <w:rPr>
                <w:rFonts w:ascii="Times New Roman" w:eastAsia="Times New Roman" w:hAnsi="Times New Roman" w:cs="Times New Roman"/>
              </w:rPr>
              <w:t xml:space="preserve">Control </w:t>
            </w:r>
            <w:proofErr w:type="spellStart"/>
            <w:r w:rsidRPr="007365F0">
              <w:rPr>
                <w:rFonts w:ascii="Times New Roman" w:eastAsia="Times New Roman" w:hAnsi="Times New Roman" w:cs="Times New Roman"/>
              </w:rPr>
              <w:t>Condition</w:t>
            </w:r>
            <w:proofErr w:type="spellEnd"/>
          </w:p>
          <w:p w14:paraId="055ED46E" w14:textId="77777777" w:rsidR="00264757" w:rsidRPr="007365F0" w:rsidRDefault="00264757" w:rsidP="00264757">
            <w:pPr>
              <w:pStyle w:val="ListParagraph"/>
              <w:numPr>
                <w:ilvl w:val="0"/>
                <w:numId w:val="4"/>
              </w:numPr>
              <w:spacing w:after="0" w:line="240" w:lineRule="auto"/>
              <w:rPr>
                <w:rFonts w:ascii="Times New Roman" w:eastAsia="Times New Roman" w:hAnsi="Times New Roman" w:cs="Times New Roman"/>
              </w:rPr>
            </w:pPr>
            <w:r w:rsidRPr="007365F0">
              <w:rPr>
                <w:rFonts w:ascii="Times New Roman" w:eastAsia="Times New Roman" w:hAnsi="Times New Roman" w:cs="Times New Roman"/>
              </w:rPr>
              <w:t xml:space="preserve">Source </w:t>
            </w:r>
            <w:proofErr w:type="spellStart"/>
            <w:r w:rsidRPr="007365F0">
              <w:rPr>
                <w:rFonts w:ascii="Times New Roman" w:eastAsia="Times New Roman" w:hAnsi="Times New Roman" w:cs="Times New Roman"/>
              </w:rPr>
              <w:t>of</w:t>
            </w:r>
            <w:proofErr w:type="spellEnd"/>
            <w:r w:rsidRPr="007365F0">
              <w:rPr>
                <w:rFonts w:ascii="Times New Roman" w:eastAsia="Times New Roman" w:hAnsi="Times New Roman" w:cs="Times New Roman"/>
              </w:rPr>
              <w:t xml:space="preserve"> </w:t>
            </w:r>
            <w:proofErr w:type="spellStart"/>
            <w:r w:rsidRPr="007365F0">
              <w:rPr>
                <w:rFonts w:ascii="Times New Roman" w:eastAsia="Times New Roman" w:hAnsi="Times New Roman" w:cs="Times New Roman"/>
              </w:rPr>
              <w:t>coordinates</w:t>
            </w:r>
            <w:proofErr w:type="spellEnd"/>
          </w:p>
          <w:p w14:paraId="2208304B"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eastAsia="Times New Roman" w:hAnsi="Times New Roman" w:cs="Times New Roman"/>
                <w:lang w:val="en-US"/>
              </w:rPr>
              <w:t>If further information was received by the authors</w:t>
            </w:r>
          </w:p>
          <w:p w14:paraId="2F3166CB" w14:textId="77777777" w:rsidR="00264757" w:rsidRPr="0090035D" w:rsidRDefault="00264757" w:rsidP="00264757">
            <w:pPr>
              <w:pStyle w:val="ListParagraph"/>
              <w:numPr>
                <w:ilvl w:val="0"/>
                <w:numId w:val="4"/>
              </w:numPr>
              <w:spacing w:after="0" w:line="240" w:lineRule="auto"/>
              <w:rPr>
                <w:rFonts w:ascii="Times New Roman" w:eastAsia="Times New Roman" w:hAnsi="Times New Roman" w:cs="Times New Roman"/>
                <w:lang w:val="en-US"/>
              </w:rPr>
            </w:pPr>
            <w:r w:rsidRPr="0090035D">
              <w:rPr>
                <w:rFonts w:ascii="Times New Roman" w:hAnsi="Times New Roman" w:cs="Times New Roman"/>
                <w:lang w:val="en-US"/>
              </w:rPr>
              <w:lastRenderedPageBreak/>
              <w:t xml:space="preserve">How coordinates were treated (MNI or </w:t>
            </w:r>
            <w:proofErr w:type="spellStart"/>
            <w:r w:rsidRPr="0090035D">
              <w:rPr>
                <w:rFonts w:ascii="Times New Roman" w:hAnsi="Times New Roman" w:cs="Times New Roman"/>
                <w:lang w:val="en-US"/>
              </w:rPr>
              <w:t>Talairach</w:t>
            </w:r>
            <w:proofErr w:type="spellEnd"/>
            <w:r w:rsidRPr="0090035D">
              <w:rPr>
                <w:rFonts w:ascii="Times New Roman" w:hAnsi="Times New Roman" w:cs="Times New Roman"/>
                <w:lang w:val="en-US"/>
              </w:rPr>
              <w:t>) when space was not</w:t>
            </w:r>
            <w:r w:rsidRPr="0090035D">
              <w:rPr>
                <w:lang w:val="en-US"/>
              </w:rPr>
              <w:t xml:space="preserve"> </w:t>
            </w:r>
            <w:r w:rsidRPr="0090035D">
              <w:rPr>
                <w:rFonts w:ascii="Times New Roman" w:hAnsi="Times New Roman" w:cs="Times New Roman"/>
                <w:lang w:val="en-US"/>
              </w:rPr>
              <w:t>clearly specified in original study</w:t>
            </w:r>
          </w:p>
        </w:tc>
      </w:tr>
      <w:tr w:rsidR="00264757" w:rsidRPr="00264757" w14:paraId="70339EB2" w14:textId="77777777" w:rsidTr="00724809">
        <w:tc>
          <w:tcPr>
            <w:tcW w:w="0" w:type="auto"/>
            <w:tcBorders>
              <w:top w:val="single" w:sz="4" w:space="0" w:color="000000"/>
              <w:left w:val="single" w:sz="4" w:space="0" w:color="000000"/>
              <w:right w:val="single" w:sz="4" w:space="0" w:color="000000"/>
            </w:tcBorders>
            <w:hideMark/>
          </w:tcPr>
          <w:p w14:paraId="03509447"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lastRenderedPageBreak/>
              <w:t xml:space="preserve">The study protocol and all analyses </w:t>
            </w:r>
            <w:proofErr w:type="gramStart"/>
            <w:r w:rsidRPr="0090035D">
              <w:rPr>
                <w:rFonts w:ascii="Times New Roman" w:eastAsia="Times New Roman" w:hAnsi="Times New Roman" w:cs="Times New Roman"/>
                <w:lang w:val="en-US"/>
              </w:rPr>
              <w:t>was</w:t>
            </w:r>
            <w:proofErr w:type="gramEnd"/>
            <w:r w:rsidRPr="0090035D">
              <w:rPr>
                <w:rFonts w:ascii="Times New Roman" w:eastAsia="Times New Roman" w:hAnsi="Times New Roman" w:cs="Times New Roman"/>
                <w:lang w:val="en-US"/>
              </w:rPr>
              <w:t xml:space="preserve"> planned beforehand, including the methods and parameters used for inference, correction for multiple testing, etc. </w:t>
            </w:r>
          </w:p>
        </w:tc>
        <w:tc>
          <w:tcPr>
            <w:tcW w:w="0" w:type="auto"/>
            <w:tcBorders>
              <w:top w:val="single" w:sz="4" w:space="0" w:color="000000"/>
              <w:left w:val="single" w:sz="4" w:space="0" w:color="000000"/>
              <w:right w:val="single" w:sz="4" w:space="0" w:color="000000"/>
            </w:tcBorders>
            <w:hideMark/>
          </w:tcPr>
          <w:p w14:paraId="455507A3" w14:textId="77777777" w:rsidR="00264757" w:rsidRPr="0090035D" w:rsidRDefault="00264757" w:rsidP="00724809">
            <w:pPr>
              <w:rPr>
                <w:rFonts w:ascii="Times New Roman" w:eastAsia="Times New Roman" w:hAnsi="Times New Roman" w:cs="Times New Roman"/>
                <w:lang w:val="en-US"/>
              </w:rPr>
            </w:pPr>
            <w:r w:rsidRPr="007365F0">
              <w:rPr>
                <w:rFonts w:ascii="Times New Roman" w:eastAsia="Times New Roman" w:hAnsi="Times New Roman" w:cs="Times New Roman"/>
                <w:noProof/>
              </w:rPr>
              <w:drawing>
                <wp:inline distT="0" distB="0" distL="0" distR="0" wp14:anchorId="185C13F6" wp14:editId="1F767FCA">
                  <wp:extent cx="9525" cy="9525"/>
                  <wp:effectExtent l="0" t="0" r="0" b="0"/>
                  <wp:docPr id="10" name="Picture 1" descr="page35image435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5image43582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035D">
              <w:rPr>
                <w:rFonts w:ascii="Times New Roman" w:eastAsia="Times New Roman" w:hAnsi="Times New Roman" w:cs="Times New Roman"/>
                <w:lang w:val="en-US"/>
              </w:rPr>
              <w:t>YES:</w:t>
            </w:r>
          </w:p>
          <w:p w14:paraId="6A12D99F"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1) No non-planned or post-hoc analyses.</w:t>
            </w:r>
          </w:p>
        </w:tc>
      </w:tr>
      <w:tr w:rsidR="00264757" w:rsidRPr="00264757" w14:paraId="76F17483" w14:textId="77777777" w:rsidTr="00724809">
        <w:tc>
          <w:tcPr>
            <w:tcW w:w="0" w:type="auto"/>
            <w:tcBorders>
              <w:left w:val="single" w:sz="4" w:space="0" w:color="000000"/>
              <w:bottom w:val="single" w:sz="4" w:space="0" w:color="000000"/>
              <w:right w:val="single" w:sz="4" w:space="0" w:color="000000"/>
            </w:tcBorders>
            <w:vAlign w:val="center"/>
            <w:hideMark/>
          </w:tcPr>
          <w:p w14:paraId="075C0F20" w14:textId="77777777" w:rsidR="00264757" w:rsidRPr="0090035D" w:rsidRDefault="00264757" w:rsidP="00724809">
            <w:pPr>
              <w:rPr>
                <w:rFonts w:ascii="Times New Roman" w:eastAsia="Times New Roman" w:hAnsi="Times New Roman" w:cs="Times New Roman"/>
                <w:lang w:val="en-US"/>
              </w:rPr>
            </w:pPr>
          </w:p>
        </w:tc>
        <w:tc>
          <w:tcPr>
            <w:tcW w:w="0" w:type="auto"/>
            <w:tcBorders>
              <w:left w:val="single" w:sz="4" w:space="0" w:color="000000"/>
              <w:bottom w:val="single" w:sz="4" w:space="0" w:color="000000"/>
              <w:right w:val="single" w:sz="4" w:space="0" w:color="000000"/>
            </w:tcBorders>
            <w:vAlign w:val="center"/>
            <w:hideMark/>
          </w:tcPr>
          <w:p w14:paraId="71BCE6DC"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2) The meta-analysis used the default methods and parameters of our group</w:t>
            </w:r>
          </w:p>
        </w:tc>
      </w:tr>
      <w:tr w:rsidR="00264757" w:rsidRPr="00264757" w14:paraId="5F031A72" w14:textId="77777777" w:rsidTr="00724809">
        <w:tc>
          <w:tcPr>
            <w:tcW w:w="0" w:type="auto"/>
            <w:tcBorders>
              <w:top w:val="single" w:sz="4" w:space="0" w:color="000000"/>
              <w:left w:val="single" w:sz="4" w:space="0" w:color="000000"/>
              <w:bottom w:val="single" w:sz="4" w:space="0" w:color="000000"/>
              <w:right w:val="single" w:sz="4" w:space="0" w:color="000000"/>
            </w:tcBorders>
            <w:vAlign w:val="center"/>
            <w:hideMark/>
          </w:tcPr>
          <w:p w14:paraId="280FC9B1"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 xml:space="preserve">The meta-analysis includes diagnostics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B947C6" w14:textId="77777777" w:rsidR="00264757" w:rsidRPr="0090035D" w:rsidRDefault="00264757" w:rsidP="00724809">
            <w:pPr>
              <w:spacing w:before="100" w:beforeAutospacing="1" w:after="100" w:afterAutospacing="1"/>
              <w:rPr>
                <w:rFonts w:ascii="Times New Roman" w:eastAsia="Times New Roman" w:hAnsi="Times New Roman" w:cs="Times New Roman"/>
                <w:lang w:val="en-US"/>
              </w:rPr>
            </w:pPr>
            <w:r w:rsidRPr="0090035D">
              <w:rPr>
                <w:rFonts w:ascii="Times New Roman" w:eastAsia="Times New Roman" w:hAnsi="Times New Roman" w:cs="Times New Roman"/>
                <w:lang w:val="en-US"/>
              </w:rPr>
              <w:t>Contributions are provided in the supplementary material</w:t>
            </w:r>
          </w:p>
        </w:tc>
      </w:tr>
    </w:tbl>
    <w:p w14:paraId="151A6501" w14:textId="77777777" w:rsidR="00264757" w:rsidRPr="00A645C9" w:rsidRDefault="00264757" w:rsidP="00264757">
      <w:pPr>
        <w:rPr>
          <w:lang w:val="en-US"/>
        </w:rPr>
      </w:pPr>
    </w:p>
    <w:p w14:paraId="30A19149" w14:textId="77777777" w:rsidR="00264757" w:rsidRPr="00A645C9" w:rsidRDefault="00264757" w:rsidP="00264757">
      <w:pPr>
        <w:spacing w:line="360" w:lineRule="auto"/>
        <w:jc w:val="both"/>
        <w:rPr>
          <w:rFonts w:ascii="Times New Roman" w:eastAsia="Times New Roman" w:hAnsi="Times New Roman" w:cs="Times New Roman"/>
          <w:sz w:val="24"/>
          <w:szCs w:val="24"/>
          <w:lang w:val="en-US"/>
        </w:rPr>
      </w:pPr>
    </w:p>
    <w:p w14:paraId="414F60A8"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Contributions:</w:t>
      </w:r>
    </w:p>
    <w:p w14:paraId="1D3BDD48" w14:textId="77777777" w:rsidR="00264757" w:rsidRPr="00287483" w:rsidRDefault="00264757" w:rsidP="00264757">
      <w:pPr>
        <w:rPr>
          <w:rFonts w:ascii="Times New Roman" w:hAnsi="Times New Roman" w:cs="Times New Roman"/>
          <w:b/>
          <w:lang w:val="en-US"/>
        </w:rPr>
      </w:pPr>
    </w:p>
    <w:p w14:paraId="1CA4DB3D"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Meta-analysis on commission errors:</w:t>
      </w:r>
    </w:p>
    <w:p w14:paraId="7B7B82F5" w14:textId="77777777" w:rsidR="00264757" w:rsidRPr="00287483" w:rsidRDefault="00264757" w:rsidP="00264757">
      <w:pPr>
        <w:rPr>
          <w:rFonts w:ascii="Times New Roman" w:hAnsi="Times New Roman" w:cs="Times New Roman"/>
          <w:b/>
          <w:lang w:val="en-US"/>
        </w:rPr>
      </w:pPr>
    </w:p>
    <w:p w14:paraId="4C5BDC00"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40 experiments contributing to Cluster 1 (Posterior medial frontal cortex):</w:t>
      </w:r>
    </w:p>
    <w:p w14:paraId="7B13D486"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Agam</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Chevrier</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Debener</w:t>
      </w:r>
      <w:proofErr w:type="spellEnd"/>
      <w:r w:rsidRPr="00287483">
        <w:rPr>
          <w:rFonts w:ascii="Times New Roman" w:hAnsi="Times New Roman" w:cs="Times New Roman"/>
          <w:lang w:val="en-US"/>
        </w:rPr>
        <w:t xml:space="preserve"> et al., 2005           </w:t>
      </w:r>
      <w:r w:rsidRPr="00287483">
        <w:rPr>
          <w:rFonts w:ascii="Times New Roman" w:hAnsi="Times New Roman" w:cs="Times New Roman"/>
          <w:lang w:val="en-US"/>
        </w:rPr>
        <w:tab/>
        <w:t xml:space="preserve">Fassbender et al., 2004        </w:t>
      </w:r>
      <w:r w:rsidRPr="00287483">
        <w:rPr>
          <w:rFonts w:ascii="Times New Roman" w:hAnsi="Times New Roman" w:cs="Times New Roman"/>
          <w:lang w:val="en-US"/>
        </w:rPr>
        <w:tab/>
      </w:r>
      <w:proofErr w:type="spellStart"/>
      <w:r w:rsidRPr="00287483">
        <w:rPr>
          <w:rFonts w:ascii="Times New Roman" w:hAnsi="Times New Roman" w:cs="Times New Roman"/>
          <w:lang w:val="en-US"/>
        </w:rPr>
        <w:t>Fiehler</w:t>
      </w:r>
      <w:proofErr w:type="spellEnd"/>
      <w:r w:rsidRPr="00287483">
        <w:rPr>
          <w:rFonts w:ascii="Times New Roman" w:hAnsi="Times New Roman" w:cs="Times New Roman"/>
          <w:lang w:val="en-US"/>
        </w:rPr>
        <w:t xml:space="preserve"> et al., 2004           </w:t>
      </w:r>
      <w:r w:rsidRPr="00287483">
        <w:rPr>
          <w:rFonts w:ascii="Times New Roman" w:hAnsi="Times New Roman" w:cs="Times New Roman"/>
          <w:lang w:val="en-US"/>
        </w:rPr>
        <w:tab/>
      </w: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2002           </w:t>
      </w:r>
      <w:r w:rsidRPr="00287483">
        <w:rPr>
          <w:rFonts w:ascii="Times New Roman" w:hAnsi="Times New Roman" w:cs="Times New Roman"/>
          <w:lang w:val="en-US"/>
        </w:rPr>
        <w:tab/>
      </w: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2003           </w:t>
      </w:r>
      <w:r w:rsidRPr="00287483">
        <w:rPr>
          <w:rFonts w:ascii="Times New Roman" w:hAnsi="Times New Roman" w:cs="Times New Roman"/>
          <w:lang w:val="en-US"/>
        </w:rPr>
        <w:tab/>
        <w:t xml:space="preserve">Ham et al., 2013               </w:t>
      </w:r>
      <w:r w:rsidRPr="00287483">
        <w:rPr>
          <w:rFonts w:ascii="Times New Roman" w:hAnsi="Times New Roman" w:cs="Times New Roman"/>
          <w:lang w:val="en-US"/>
        </w:rPr>
        <w:tab/>
        <w:t>Hester et al., 2004</w:t>
      </w:r>
      <w:r>
        <w:rPr>
          <w:rFonts w:ascii="Times New Roman" w:hAnsi="Times New Roman" w:cs="Times New Roman"/>
          <w:lang w:val="en-US"/>
        </w:rPr>
        <w:t>b</w:t>
      </w:r>
      <w:r w:rsidRPr="00287483">
        <w:rPr>
          <w:rFonts w:ascii="Times New Roman" w:hAnsi="Times New Roman" w:cs="Times New Roman"/>
          <w:lang w:val="en-US"/>
        </w:rPr>
        <w:t xml:space="preserve">            </w:t>
      </w:r>
      <w:r w:rsidRPr="00287483">
        <w:rPr>
          <w:rFonts w:ascii="Times New Roman" w:hAnsi="Times New Roman" w:cs="Times New Roman"/>
          <w:lang w:val="en-US"/>
        </w:rPr>
        <w:tab/>
        <w:t xml:space="preserve">Hughes et al., 2012            </w:t>
      </w:r>
      <w:r w:rsidRPr="00287483">
        <w:rPr>
          <w:rFonts w:ascii="Times New Roman" w:hAnsi="Times New Roman" w:cs="Times New Roman"/>
          <w:lang w:val="en-US"/>
        </w:rPr>
        <w:tab/>
        <w:t xml:space="preserve">Hughes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Iannaccone</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Kiehl</w:t>
      </w:r>
      <w:proofErr w:type="spellEnd"/>
      <w:r w:rsidRPr="00287483">
        <w:rPr>
          <w:rFonts w:ascii="Times New Roman" w:hAnsi="Times New Roman" w:cs="Times New Roman"/>
          <w:lang w:val="en-US"/>
        </w:rPr>
        <w:t xml:space="preserve"> et al., 2000             </w:t>
      </w:r>
      <w:r w:rsidRPr="00287483">
        <w:rPr>
          <w:rFonts w:ascii="Times New Roman" w:hAnsi="Times New Roman" w:cs="Times New Roman"/>
          <w:lang w:val="en-US"/>
        </w:rPr>
        <w:tab/>
        <w:t xml:space="preserve">Klein et al., 2007             </w:t>
      </w:r>
      <w:r w:rsidRPr="00287483">
        <w:rPr>
          <w:rFonts w:ascii="Times New Roman" w:hAnsi="Times New Roman" w:cs="Times New Roman"/>
          <w:lang w:val="en-US"/>
        </w:rPr>
        <w:tab/>
        <w:t xml:space="preserve">Li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Lütcke</w:t>
      </w:r>
      <w:proofErr w:type="spellEnd"/>
      <w:r w:rsidRPr="00287483">
        <w:rPr>
          <w:rFonts w:ascii="Times New Roman" w:hAnsi="Times New Roman" w:cs="Times New Roman"/>
          <w:lang w:val="en-US"/>
        </w:rPr>
        <w:t xml:space="preserve"> and Frahm, 2007         </w:t>
      </w:r>
      <w:r w:rsidRPr="00287483">
        <w:rPr>
          <w:rFonts w:ascii="Times New Roman" w:hAnsi="Times New Roman" w:cs="Times New Roman"/>
          <w:lang w:val="en-US"/>
        </w:rPr>
        <w:tab/>
        <w:t xml:space="preserve">Matthews et al., 2005          </w:t>
      </w:r>
      <w:r w:rsidRPr="00287483">
        <w:rPr>
          <w:rFonts w:ascii="Times New Roman" w:hAnsi="Times New Roman" w:cs="Times New Roman"/>
          <w:lang w:val="en-US"/>
        </w:rPr>
        <w:tab/>
        <w:t xml:space="preserve">Menon et al., 2001             </w:t>
      </w:r>
      <w:r w:rsidRPr="00287483">
        <w:rPr>
          <w:rFonts w:ascii="Times New Roman" w:hAnsi="Times New Roman" w:cs="Times New Roman"/>
          <w:lang w:val="en-US"/>
        </w:rPr>
        <w:tab/>
        <w:t xml:space="preserve">Hester et al., 2005            </w:t>
      </w:r>
      <w:r w:rsidRPr="00287483">
        <w:rPr>
          <w:rFonts w:ascii="Times New Roman" w:hAnsi="Times New Roman" w:cs="Times New Roman"/>
          <w:lang w:val="en-US"/>
        </w:rPr>
        <w:tab/>
      </w:r>
      <w:proofErr w:type="spellStart"/>
      <w:r w:rsidRPr="00287483">
        <w:rPr>
          <w:rFonts w:ascii="Times New Roman" w:hAnsi="Times New Roman" w:cs="Times New Roman"/>
          <w:lang w:val="en-US"/>
        </w:rPr>
        <w:t>Ramautar</w:t>
      </w:r>
      <w:proofErr w:type="spellEnd"/>
      <w:r w:rsidRPr="00287483">
        <w:rPr>
          <w:rFonts w:ascii="Times New Roman" w:hAnsi="Times New Roman" w:cs="Times New Roman"/>
          <w:lang w:val="en-US"/>
        </w:rPr>
        <w:t xml:space="preserve"> et al., 2006          </w:t>
      </w:r>
      <w:r w:rsidRPr="00287483">
        <w:rPr>
          <w:rFonts w:ascii="Times New Roman" w:hAnsi="Times New Roman" w:cs="Times New Roman"/>
          <w:lang w:val="en-US"/>
        </w:rPr>
        <w:tab/>
        <w:t xml:space="preserve">Rubia et al., 2003             </w:t>
      </w:r>
      <w:r w:rsidRPr="00287483">
        <w:rPr>
          <w:rFonts w:ascii="Times New Roman" w:hAnsi="Times New Roman" w:cs="Times New Roman"/>
          <w:lang w:val="en-US"/>
        </w:rPr>
        <w:tab/>
        <w:t xml:space="preserve">Sharp et al.,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Sosic-Vasic</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Ullsperger</w:t>
      </w:r>
      <w:proofErr w:type="spellEnd"/>
      <w:r w:rsidRPr="00287483">
        <w:rPr>
          <w:rFonts w:ascii="Times New Roman" w:hAnsi="Times New Roman" w:cs="Times New Roman"/>
          <w:lang w:val="en-US"/>
        </w:rPr>
        <w:t xml:space="preserve"> and von </w:t>
      </w:r>
      <w:proofErr w:type="spellStart"/>
      <w:r w:rsidRPr="00287483">
        <w:rPr>
          <w:rFonts w:ascii="Times New Roman" w:hAnsi="Times New Roman" w:cs="Times New Roman"/>
          <w:lang w:val="en-US"/>
        </w:rPr>
        <w:t>Cramon</w:t>
      </w:r>
      <w:proofErr w:type="spellEnd"/>
      <w:r w:rsidRPr="00287483">
        <w:rPr>
          <w:rFonts w:ascii="Times New Roman" w:hAnsi="Times New Roman" w:cs="Times New Roman"/>
          <w:lang w:val="en-US"/>
        </w:rPr>
        <w:t>, 2001</w:t>
      </w:r>
      <w:r w:rsidRPr="00287483">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roofErr w:type="spellStart"/>
      <w:r w:rsidRPr="00287483">
        <w:rPr>
          <w:rFonts w:ascii="Times New Roman" w:hAnsi="Times New Roman" w:cs="Times New Roman"/>
          <w:lang w:val="en-US"/>
        </w:rPr>
        <w:t>Wittfoth</w:t>
      </w:r>
      <w:proofErr w:type="spellEnd"/>
      <w:r w:rsidRPr="00287483">
        <w:rPr>
          <w:rFonts w:ascii="Times New Roman" w:hAnsi="Times New Roman" w:cs="Times New Roman"/>
          <w:lang w:val="en-US"/>
        </w:rPr>
        <w:t xml:space="preserve"> et al., 2008</w:t>
      </w:r>
      <w:r w:rsidRPr="00287483">
        <w:rPr>
          <w:rFonts w:ascii="Times New Roman" w:hAnsi="Times New Roman" w:cs="Times New Roman"/>
          <w:lang w:val="en-US"/>
        </w:rPr>
        <w:tab/>
      </w:r>
    </w:p>
    <w:p w14:paraId="42CD016E" w14:textId="77777777" w:rsidR="00264757" w:rsidRPr="00287483" w:rsidRDefault="00264757" w:rsidP="00264757">
      <w:pPr>
        <w:ind w:firstLine="708"/>
        <w:rPr>
          <w:rFonts w:ascii="Times New Roman" w:hAnsi="Times New Roman" w:cs="Times New Roman"/>
          <w:lang w:val="en-US"/>
        </w:rPr>
      </w:pPr>
      <w:proofErr w:type="spellStart"/>
      <w:r w:rsidRPr="00287483">
        <w:rPr>
          <w:rFonts w:ascii="Times New Roman" w:hAnsi="Times New Roman" w:cs="Times New Roman"/>
          <w:lang w:val="en-US"/>
        </w:rPr>
        <w:t>Dambacher</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Hough et al., 2016             </w:t>
      </w:r>
      <w:r w:rsidRPr="00287483">
        <w:rPr>
          <w:rFonts w:ascii="Times New Roman" w:hAnsi="Times New Roman" w:cs="Times New Roman"/>
          <w:lang w:val="en-US"/>
        </w:rPr>
        <w:tab/>
        <w:t xml:space="preserve">Ko et al. 2014                 </w:t>
      </w:r>
      <w:r w:rsidRPr="00287483">
        <w:rPr>
          <w:rFonts w:ascii="Times New Roman" w:hAnsi="Times New Roman" w:cs="Times New Roman"/>
          <w:lang w:val="en-US"/>
        </w:rPr>
        <w:tab/>
        <w:t xml:space="preserve">Köhler et al., 2018            </w:t>
      </w:r>
      <w:r w:rsidRPr="00287483">
        <w:rPr>
          <w:rFonts w:ascii="Times New Roman" w:hAnsi="Times New Roman" w:cs="Times New Roman"/>
          <w:lang w:val="en-US"/>
        </w:rPr>
        <w:tab/>
      </w:r>
      <w:proofErr w:type="spellStart"/>
      <w:r w:rsidRPr="00287483">
        <w:rPr>
          <w:rFonts w:ascii="Times New Roman" w:hAnsi="Times New Roman" w:cs="Times New Roman"/>
          <w:lang w:val="en-US"/>
        </w:rPr>
        <w:t>Boecker</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2012                  </w:t>
      </w:r>
      <w:r w:rsidRPr="00287483">
        <w:rPr>
          <w:rFonts w:ascii="Times New Roman" w:hAnsi="Times New Roman" w:cs="Times New Roman"/>
          <w:lang w:val="en-US"/>
        </w:rPr>
        <w:tab/>
        <w:t xml:space="preserve">Mohammadi et al., 2015         </w:t>
      </w:r>
      <w:r w:rsidRPr="00287483">
        <w:rPr>
          <w:rFonts w:ascii="Times New Roman" w:hAnsi="Times New Roman" w:cs="Times New Roman"/>
          <w:lang w:val="en-US"/>
        </w:rPr>
        <w:tab/>
        <w:t xml:space="preserve">Xu et al., 2017                </w:t>
      </w:r>
      <w:r w:rsidRPr="00287483">
        <w:rPr>
          <w:rFonts w:ascii="Times New Roman" w:hAnsi="Times New Roman" w:cs="Times New Roman"/>
          <w:lang w:val="en-US"/>
        </w:rPr>
        <w:tab/>
        <w:t xml:space="preserve">Chen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2011                  </w:t>
      </w:r>
      <w:r w:rsidRPr="00287483">
        <w:rPr>
          <w:rFonts w:ascii="Times New Roman" w:hAnsi="Times New Roman" w:cs="Times New Roman"/>
          <w:lang w:val="en-US"/>
        </w:rPr>
        <w:tab/>
      </w:r>
      <w:r>
        <w:rPr>
          <w:rFonts w:ascii="Times New Roman" w:hAnsi="Times New Roman" w:cs="Times New Roman"/>
          <w:lang w:val="en-US"/>
        </w:rPr>
        <w:tab/>
      </w:r>
      <w:r w:rsidRPr="00287483">
        <w:rPr>
          <w:rFonts w:ascii="Times New Roman" w:hAnsi="Times New Roman" w:cs="Times New Roman"/>
          <w:lang w:val="en-US"/>
        </w:rPr>
        <w:t xml:space="preserve">Li et al., 2006                </w:t>
      </w:r>
      <w:r w:rsidRPr="00287483">
        <w:rPr>
          <w:rFonts w:ascii="Times New Roman" w:hAnsi="Times New Roman" w:cs="Times New Roman"/>
          <w:lang w:val="en-US"/>
        </w:rPr>
        <w:tab/>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t xml:space="preserve">Holmes et al., 2009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w:t>
      </w:r>
    </w:p>
    <w:p w14:paraId="4DBCB040" w14:textId="77777777" w:rsidR="00264757" w:rsidRPr="00287483" w:rsidRDefault="00264757" w:rsidP="00264757">
      <w:pPr>
        <w:ind w:firstLine="708"/>
        <w:rPr>
          <w:rFonts w:ascii="Times New Roman" w:hAnsi="Times New Roman" w:cs="Times New Roman"/>
          <w:lang w:val="en-US"/>
        </w:rPr>
      </w:pPr>
    </w:p>
    <w:p w14:paraId="5AC2788A"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33 experiments contributing to Cluster 2 (left anterior insula):</w:t>
      </w:r>
    </w:p>
    <w:p w14:paraId="7197388C"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Agam</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Debener</w:t>
      </w:r>
      <w:proofErr w:type="spellEnd"/>
      <w:r w:rsidRPr="00287483">
        <w:rPr>
          <w:rFonts w:ascii="Times New Roman" w:hAnsi="Times New Roman" w:cs="Times New Roman"/>
          <w:lang w:val="en-US"/>
        </w:rPr>
        <w:t xml:space="preserve"> et al., 2005           </w:t>
      </w:r>
      <w:r w:rsidRPr="00287483">
        <w:rPr>
          <w:rFonts w:ascii="Times New Roman" w:hAnsi="Times New Roman" w:cs="Times New Roman"/>
          <w:lang w:val="en-US"/>
        </w:rPr>
        <w:tab/>
        <w:t xml:space="preserve">Fassbender et al., 2004        </w:t>
      </w:r>
      <w:r w:rsidRPr="00287483">
        <w:rPr>
          <w:rFonts w:ascii="Times New Roman" w:hAnsi="Times New Roman" w:cs="Times New Roman"/>
          <w:lang w:val="en-US"/>
        </w:rPr>
        <w:tab/>
      </w: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2002           </w:t>
      </w:r>
      <w:r w:rsidRPr="00287483">
        <w:rPr>
          <w:rFonts w:ascii="Times New Roman" w:hAnsi="Times New Roman" w:cs="Times New Roman"/>
          <w:lang w:val="en-US"/>
        </w:rPr>
        <w:tab/>
        <w:t xml:space="preserve">Ham et al., 2013               </w:t>
      </w:r>
      <w:r w:rsidRPr="00287483">
        <w:rPr>
          <w:rFonts w:ascii="Times New Roman" w:hAnsi="Times New Roman" w:cs="Times New Roman"/>
          <w:lang w:val="en-US"/>
        </w:rPr>
        <w:tab/>
        <w:t>Hester et al., 2004</w:t>
      </w:r>
      <w:r>
        <w:rPr>
          <w:rFonts w:ascii="Times New Roman" w:hAnsi="Times New Roman" w:cs="Times New Roman"/>
          <w:lang w:val="en-US"/>
        </w:rPr>
        <w:t>b</w:t>
      </w:r>
      <w:r w:rsidRPr="00287483">
        <w:rPr>
          <w:rFonts w:ascii="Times New Roman" w:hAnsi="Times New Roman" w:cs="Times New Roman"/>
          <w:lang w:val="en-US"/>
        </w:rPr>
        <w:t xml:space="preserve">            </w:t>
      </w:r>
      <w:r w:rsidRPr="00287483">
        <w:rPr>
          <w:rFonts w:ascii="Times New Roman" w:hAnsi="Times New Roman" w:cs="Times New Roman"/>
          <w:lang w:val="en-US"/>
        </w:rPr>
        <w:tab/>
        <w:t xml:space="preserve">Hughes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Iannaccone</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Klein et al., 2007             </w:t>
      </w:r>
      <w:r w:rsidRPr="00287483">
        <w:rPr>
          <w:rFonts w:ascii="Times New Roman" w:hAnsi="Times New Roman" w:cs="Times New Roman"/>
          <w:lang w:val="en-US"/>
        </w:rPr>
        <w:tab/>
        <w:t xml:space="preserve">Li et al., 2008               </w:t>
      </w:r>
      <w:r w:rsidRPr="00287483">
        <w:rPr>
          <w:rFonts w:ascii="Times New Roman" w:hAnsi="Times New Roman" w:cs="Times New Roman"/>
          <w:lang w:val="en-US"/>
        </w:rPr>
        <w:tab/>
        <w:t xml:space="preserve"> </w:t>
      </w:r>
      <w:r w:rsidRPr="00287483">
        <w:rPr>
          <w:rFonts w:ascii="Times New Roman" w:hAnsi="Times New Roman" w:cs="Times New Roman"/>
          <w:lang w:val="en-US"/>
        </w:rPr>
        <w:tab/>
      </w:r>
      <w:proofErr w:type="spellStart"/>
      <w:r w:rsidRPr="00287483">
        <w:rPr>
          <w:rFonts w:ascii="Times New Roman" w:hAnsi="Times New Roman" w:cs="Times New Roman"/>
          <w:lang w:val="en-US"/>
        </w:rPr>
        <w:t>Lütcke</w:t>
      </w:r>
      <w:proofErr w:type="spellEnd"/>
      <w:r w:rsidRPr="00287483">
        <w:rPr>
          <w:rFonts w:ascii="Times New Roman" w:hAnsi="Times New Roman" w:cs="Times New Roman"/>
          <w:lang w:val="en-US"/>
        </w:rPr>
        <w:t xml:space="preserve"> and Frahm, 2007         </w:t>
      </w:r>
      <w:r w:rsidRPr="00287483">
        <w:rPr>
          <w:rFonts w:ascii="Times New Roman" w:hAnsi="Times New Roman" w:cs="Times New Roman"/>
          <w:lang w:val="en-US"/>
        </w:rPr>
        <w:tab/>
        <w:t xml:space="preserve">Menon et al., 2001             </w:t>
      </w:r>
      <w:r w:rsidRPr="00287483">
        <w:rPr>
          <w:rFonts w:ascii="Times New Roman" w:hAnsi="Times New Roman" w:cs="Times New Roman"/>
          <w:lang w:val="en-US"/>
        </w:rPr>
        <w:tab/>
        <w:t xml:space="preserve">Hester et al., 2005            </w:t>
      </w:r>
      <w:r w:rsidRPr="00287483">
        <w:rPr>
          <w:rFonts w:ascii="Times New Roman" w:hAnsi="Times New Roman" w:cs="Times New Roman"/>
          <w:lang w:val="en-US"/>
        </w:rPr>
        <w:tab/>
      </w:r>
      <w:proofErr w:type="spellStart"/>
      <w:r w:rsidRPr="00287483">
        <w:rPr>
          <w:rFonts w:ascii="Times New Roman" w:hAnsi="Times New Roman" w:cs="Times New Roman"/>
          <w:lang w:val="en-US"/>
        </w:rPr>
        <w:t>Ramautar</w:t>
      </w:r>
      <w:proofErr w:type="spellEnd"/>
      <w:r w:rsidRPr="00287483">
        <w:rPr>
          <w:rFonts w:ascii="Times New Roman" w:hAnsi="Times New Roman" w:cs="Times New Roman"/>
          <w:lang w:val="en-US"/>
        </w:rPr>
        <w:t xml:space="preserve"> et al., 2006          </w:t>
      </w:r>
      <w:r w:rsidRPr="00287483">
        <w:rPr>
          <w:rFonts w:ascii="Times New Roman" w:hAnsi="Times New Roman" w:cs="Times New Roman"/>
          <w:lang w:val="en-US"/>
        </w:rPr>
        <w:tab/>
      </w:r>
      <w:proofErr w:type="spellStart"/>
      <w:r w:rsidRPr="00287483">
        <w:rPr>
          <w:rFonts w:ascii="Times New Roman" w:hAnsi="Times New Roman" w:cs="Times New Roman"/>
          <w:lang w:val="en-US"/>
        </w:rPr>
        <w:t>Sosic-Vasic</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Ullsperger</w:t>
      </w:r>
      <w:proofErr w:type="spellEnd"/>
      <w:r w:rsidRPr="00287483">
        <w:rPr>
          <w:rFonts w:ascii="Times New Roman" w:hAnsi="Times New Roman" w:cs="Times New Roman"/>
          <w:lang w:val="en-US"/>
        </w:rPr>
        <w:t xml:space="preserve"> and von </w:t>
      </w:r>
      <w:proofErr w:type="spellStart"/>
      <w:r w:rsidRPr="00287483">
        <w:rPr>
          <w:rFonts w:ascii="Times New Roman" w:hAnsi="Times New Roman" w:cs="Times New Roman"/>
          <w:lang w:val="en-US"/>
        </w:rPr>
        <w:t>Cramon</w:t>
      </w:r>
      <w:proofErr w:type="spellEnd"/>
      <w:r w:rsidRPr="00287483">
        <w:rPr>
          <w:rFonts w:ascii="Times New Roman" w:hAnsi="Times New Roman" w:cs="Times New Roman"/>
          <w:lang w:val="en-US"/>
        </w:rPr>
        <w:t>, 2001</w:t>
      </w:r>
      <w:r w:rsidRPr="00287483">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roofErr w:type="spellStart"/>
      <w:r w:rsidRPr="00287483">
        <w:rPr>
          <w:rFonts w:ascii="Times New Roman" w:hAnsi="Times New Roman" w:cs="Times New Roman"/>
          <w:lang w:val="en-US"/>
        </w:rPr>
        <w:t>Wittfoth</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Dambacher</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Hough et al., 2016             </w:t>
      </w:r>
      <w:r w:rsidRPr="00287483">
        <w:rPr>
          <w:rFonts w:ascii="Times New Roman" w:hAnsi="Times New Roman" w:cs="Times New Roman"/>
          <w:lang w:val="en-US"/>
        </w:rPr>
        <w:lastRenderedPageBreak/>
        <w:tab/>
        <w:t xml:space="preserve">Hsu et al., 2017               </w:t>
      </w:r>
      <w:r w:rsidRPr="00287483">
        <w:rPr>
          <w:rFonts w:ascii="Times New Roman" w:hAnsi="Times New Roman" w:cs="Times New Roman"/>
          <w:lang w:val="en-US"/>
        </w:rPr>
        <w:tab/>
        <w:t xml:space="preserve">Ko et al. 2014                 </w:t>
      </w:r>
      <w:r w:rsidRPr="00287483">
        <w:rPr>
          <w:rFonts w:ascii="Times New Roman" w:hAnsi="Times New Roman" w:cs="Times New Roman"/>
          <w:lang w:val="en-US"/>
        </w:rPr>
        <w:tab/>
        <w:t xml:space="preserve">Köhler et al., 2018            </w:t>
      </w:r>
      <w:r w:rsidRPr="00287483">
        <w:rPr>
          <w:rFonts w:ascii="Times New Roman" w:hAnsi="Times New Roman" w:cs="Times New Roman"/>
          <w:lang w:val="en-US"/>
        </w:rPr>
        <w:tab/>
      </w:r>
      <w:proofErr w:type="spellStart"/>
      <w:r w:rsidRPr="00287483">
        <w:rPr>
          <w:rFonts w:ascii="Times New Roman" w:hAnsi="Times New Roman" w:cs="Times New Roman"/>
          <w:lang w:val="en-US"/>
        </w:rPr>
        <w:t>Boecker</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2012                  </w:t>
      </w:r>
      <w:r>
        <w:rPr>
          <w:rFonts w:ascii="Times New Roman" w:hAnsi="Times New Roman" w:cs="Times New Roman"/>
          <w:lang w:val="en-US"/>
        </w:rPr>
        <w:tab/>
      </w:r>
      <w:r w:rsidRPr="00287483">
        <w:rPr>
          <w:rFonts w:ascii="Times New Roman" w:hAnsi="Times New Roman" w:cs="Times New Roman"/>
          <w:lang w:val="en-US"/>
        </w:rPr>
        <w:t xml:space="preserve">Mohammadi et al., 2015         </w:t>
      </w:r>
      <w:r w:rsidRPr="00287483">
        <w:rPr>
          <w:rFonts w:ascii="Times New Roman" w:hAnsi="Times New Roman" w:cs="Times New Roman"/>
          <w:lang w:val="en-US"/>
        </w:rPr>
        <w:tab/>
        <w:t xml:space="preserve">Xu et al., 2017                </w:t>
      </w:r>
      <w:r w:rsidRPr="00287483">
        <w:rPr>
          <w:rFonts w:ascii="Times New Roman" w:hAnsi="Times New Roman" w:cs="Times New Roman"/>
          <w:lang w:val="en-US"/>
        </w:rPr>
        <w:tab/>
        <w:t xml:space="preserve">Chen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2011                  </w:t>
      </w:r>
      <w:r>
        <w:rPr>
          <w:rFonts w:ascii="Times New Roman" w:hAnsi="Times New Roman" w:cs="Times New Roman"/>
          <w:lang w:val="en-US"/>
        </w:rPr>
        <w:tab/>
      </w:r>
      <w:r w:rsidRPr="00287483">
        <w:rPr>
          <w:rFonts w:ascii="Times New Roman" w:hAnsi="Times New Roman" w:cs="Times New Roman"/>
          <w:lang w:val="en-US"/>
        </w:rPr>
        <w:t xml:space="preserve">Li et al., 2006             </w:t>
      </w:r>
      <w:r>
        <w:rPr>
          <w:rFonts w:ascii="Times New Roman" w:hAnsi="Times New Roman" w:cs="Times New Roman"/>
          <w:lang w:val="en-US"/>
        </w:rPr>
        <w:tab/>
      </w:r>
      <w:r w:rsidRPr="00287483">
        <w:rPr>
          <w:rFonts w:ascii="Times New Roman" w:hAnsi="Times New Roman" w:cs="Times New Roman"/>
          <w:lang w:val="en-US"/>
        </w:rPr>
        <w:t xml:space="preserve">   </w:t>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t xml:space="preserve">Holmes et al., 2009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w:t>
      </w:r>
    </w:p>
    <w:p w14:paraId="51613AB6" w14:textId="77777777" w:rsidR="00264757" w:rsidRPr="00287483" w:rsidRDefault="00264757" w:rsidP="00264757">
      <w:pPr>
        <w:spacing w:after="0"/>
        <w:ind w:firstLine="708"/>
        <w:rPr>
          <w:rFonts w:ascii="Times New Roman" w:hAnsi="Times New Roman" w:cs="Times New Roman"/>
          <w:lang w:val="en-US"/>
        </w:rPr>
      </w:pPr>
    </w:p>
    <w:p w14:paraId="1A162885" w14:textId="77777777" w:rsidR="00264757" w:rsidRPr="00287483" w:rsidRDefault="00264757" w:rsidP="00264757">
      <w:pPr>
        <w:spacing w:after="0"/>
        <w:rPr>
          <w:rFonts w:ascii="Times New Roman" w:hAnsi="Times New Roman" w:cs="Times New Roman"/>
          <w:lang w:val="en-US"/>
        </w:rPr>
      </w:pPr>
    </w:p>
    <w:p w14:paraId="5F1D25F8"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27 experiments contributing to Cluster 3 (right anterior insula):</w:t>
      </w:r>
    </w:p>
    <w:p w14:paraId="7C468903" w14:textId="77777777" w:rsidR="00264757" w:rsidRPr="00287483" w:rsidRDefault="00264757" w:rsidP="00264757">
      <w:pPr>
        <w:spacing w:after="0"/>
        <w:ind w:firstLine="708"/>
        <w:rPr>
          <w:rFonts w:ascii="Times New Roman" w:hAnsi="Times New Roman" w:cs="Times New Roman"/>
          <w:lang w:val="en-US"/>
        </w:rPr>
      </w:pPr>
      <w:r w:rsidRPr="00287483">
        <w:rPr>
          <w:rFonts w:ascii="Times New Roman" w:hAnsi="Times New Roman" w:cs="Times New Roman"/>
          <w:lang w:val="en-US"/>
        </w:rPr>
        <w:t xml:space="preserve">Fassbender et al., 2004        </w:t>
      </w:r>
      <w:r w:rsidRPr="00287483">
        <w:rPr>
          <w:rFonts w:ascii="Times New Roman" w:hAnsi="Times New Roman" w:cs="Times New Roman"/>
          <w:lang w:val="en-US"/>
        </w:rPr>
        <w:tab/>
      </w: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2002           </w:t>
      </w:r>
      <w:r w:rsidRPr="00287483">
        <w:rPr>
          <w:rFonts w:ascii="Times New Roman" w:hAnsi="Times New Roman" w:cs="Times New Roman"/>
          <w:lang w:val="en-US"/>
        </w:rPr>
        <w:tab/>
        <w:t xml:space="preserve">Hughes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Iannaccone</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Klein et al., 2007             </w:t>
      </w:r>
      <w:r w:rsidRPr="00287483">
        <w:rPr>
          <w:rFonts w:ascii="Times New Roman" w:hAnsi="Times New Roman" w:cs="Times New Roman"/>
          <w:lang w:val="en-US"/>
        </w:rPr>
        <w:tab/>
        <w:t xml:space="preserve">Li et al., 2008                </w:t>
      </w:r>
      <w:r w:rsidRPr="00287483">
        <w:rPr>
          <w:rFonts w:ascii="Times New Roman" w:hAnsi="Times New Roman" w:cs="Times New Roman"/>
          <w:lang w:val="en-US"/>
        </w:rPr>
        <w:tab/>
        <w:t xml:space="preserve">Menon et al., 2001             </w:t>
      </w:r>
      <w:r w:rsidRPr="00287483">
        <w:rPr>
          <w:rFonts w:ascii="Times New Roman" w:hAnsi="Times New Roman" w:cs="Times New Roman"/>
          <w:lang w:val="en-US"/>
        </w:rPr>
        <w:tab/>
      </w:r>
      <w:proofErr w:type="spellStart"/>
      <w:r w:rsidRPr="00287483">
        <w:rPr>
          <w:rFonts w:ascii="Times New Roman" w:hAnsi="Times New Roman" w:cs="Times New Roman"/>
          <w:lang w:val="en-US"/>
        </w:rPr>
        <w:t>Ramautar</w:t>
      </w:r>
      <w:proofErr w:type="spellEnd"/>
      <w:r w:rsidRPr="00287483">
        <w:rPr>
          <w:rFonts w:ascii="Times New Roman" w:hAnsi="Times New Roman" w:cs="Times New Roman"/>
          <w:lang w:val="en-US"/>
        </w:rPr>
        <w:t xml:space="preserve"> et al., 2006          </w:t>
      </w:r>
      <w:r w:rsidRPr="00287483">
        <w:rPr>
          <w:rFonts w:ascii="Times New Roman" w:hAnsi="Times New Roman" w:cs="Times New Roman"/>
          <w:lang w:val="en-US"/>
        </w:rPr>
        <w:tab/>
      </w:r>
      <w:proofErr w:type="spellStart"/>
      <w:r w:rsidRPr="00287483">
        <w:rPr>
          <w:rFonts w:ascii="Times New Roman" w:hAnsi="Times New Roman" w:cs="Times New Roman"/>
          <w:lang w:val="en-US"/>
        </w:rPr>
        <w:t>Sosic-Vasic</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Ullsperger</w:t>
      </w:r>
      <w:proofErr w:type="spellEnd"/>
      <w:r w:rsidRPr="00287483">
        <w:rPr>
          <w:rFonts w:ascii="Times New Roman" w:hAnsi="Times New Roman" w:cs="Times New Roman"/>
          <w:lang w:val="en-US"/>
        </w:rPr>
        <w:t xml:space="preserve"> and von </w:t>
      </w:r>
      <w:proofErr w:type="spellStart"/>
      <w:r w:rsidRPr="00287483">
        <w:rPr>
          <w:rFonts w:ascii="Times New Roman" w:hAnsi="Times New Roman" w:cs="Times New Roman"/>
          <w:lang w:val="en-US"/>
        </w:rPr>
        <w:t>Cramon</w:t>
      </w:r>
      <w:proofErr w:type="spellEnd"/>
      <w:r w:rsidRPr="00287483">
        <w:rPr>
          <w:rFonts w:ascii="Times New Roman" w:hAnsi="Times New Roman" w:cs="Times New Roman"/>
          <w:lang w:val="en-US"/>
        </w:rPr>
        <w:t>, 2001</w:t>
      </w:r>
      <w:r w:rsidRPr="00287483">
        <w:rPr>
          <w:rFonts w:ascii="Times New Roman" w:hAnsi="Times New Roman" w:cs="Times New Roman"/>
          <w:lang w:val="en-US"/>
        </w:rPr>
        <w:tab/>
      </w:r>
    </w:p>
    <w:p w14:paraId="390323D6"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Wittfoth</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Dambacher</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Hough et al., 2016             </w:t>
      </w:r>
      <w:r w:rsidRPr="00287483">
        <w:rPr>
          <w:rFonts w:ascii="Times New Roman" w:hAnsi="Times New Roman" w:cs="Times New Roman"/>
          <w:lang w:val="en-US"/>
        </w:rPr>
        <w:tab/>
        <w:t xml:space="preserve">Hsu et al., 2017               </w:t>
      </w:r>
      <w:r w:rsidRPr="00287483">
        <w:rPr>
          <w:rFonts w:ascii="Times New Roman" w:hAnsi="Times New Roman" w:cs="Times New Roman"/>
          <w:lang w:val="en-US"/>
        </w:rPr>
        <w:tab/>
        <w:t xml:space="preserve">Ko et al. 2014                 </w:t>
      </w:r>
      <w:r w:rsidRPr="00287483">
        <w:rPr>
          <w:rFonts w:ascii="Times New Roman" w:hAnsi="Times New Roman" w:cs="Times New Roman"/>
          <w:lang w:val="en-US"/>
        </w:rPr>
        <w:tab/>
        <w:t xml:space="preserve">Köhler et al., 2018            </w:t>
      </w:r>
      <w:r w:rsidRPr="00287483">
        <w:rPr>
          <w:rFonts w:ascii="Times New Roman" w:hAnsi="Times New Roman" w:cs="Times New Roman"/>
          <w:lang w:val="en-US"/>
        </w:rPr>
        <w:tab/>
      </w:r>
      <w:proofErr w:type="spellStart"/>
      <w:r w:rsidRPr="00287483">
        <w:rPr>
          <w:rFonts w:ascii="Times New Roman" w:hAnsi="Times New Roman" w:cs="Times New Roman"/>
          <w:lang w:val="en-US"/>
        </w:rPr>
        <w:t>Boecker</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Harle</w:t>
      </w:r>
      <w:proofErr w:type="spellEnd"/>
      <w:r w:rsidRPr="00287483">
        <w:rPr>
          <w:rFonts w:ascii="Times New Roman" w:hAnsi="Times New Roman" w:cs="Times New Roman"/>
          <w:lang w:val="en-US"/>
        </w:rPr>
        <w:t xml:space="preserve">, 2016              </w:t>
      </w:r>
      <w:r>
        <w:rPr>
          <w:rFonts w:ascii="Times New Roman" w:hAnsi="Times New Roman" w:cs="Times New Roman"/>
          <w:lang w:val="en-US"/>
        </w:rPr>
        <w:tab/>
      </w:r>
      <w:r w:rsidRPr="00287483">
        <w:rPr>
          <w:rFonts w:ascii="Times New Roman" w:hAnsi="Times New Roman" w:cs="Times New Roman"/>
          <w:lang w:val="en-US"/>
        </w:rPr>
        <w:t xml:space="preserve">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2012                  </w:t>
      </w:r>
      <w:r w:rsidRPr="00287483">
        <w:rPr>
          <w:rFonts w:ascii="Times New Roman" w:hAnsi="Times New Roman" w:cs="Times New Roman"/>
          <w:lang w:val="en-US"/>
        </w:rPr>
        <w:tab/>
        <w:t xml:space="preserve">Mohammadi et al., 2015         </w:t>
      </w:r>
      <w:r w:rsidRPr="00287483">
        <w:rPr>
          <w:rFonts w:ascii="Times New Roman" w:hAnsi="Times New Roman" w:cs="Times New Roman"/>
          <w:lang w:val="en-US"/>
        </w:rPr>
        <w:tab/>
        <w:t xml:space="preserve">Xu et al., 2017                </w:t>
      </w:r>
      <w:r w:rsidRPr="00287483">
        <w:rPr>
          <w:rFonts w:ascii="Times New Roman" w:hAnsi="Times New Roman" w:cs="Times New Roman"/>
          <w:lang w:val="en-US"/>
        </w:rPr>
        <w:tab/>
        <w:t xml:space="preserve">Chen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2011               </w:t>
      </w:r>
      <w:r>
        <w:rPr>
          <w:rFonts w:ascii="Times New Roman" w:hAnsi="Times New Roman" w:cs="Times New Roman"/>
          <w:lang w:val="en-US"/>
        </w:rPr>
        <w:tab/>
      </w:r>
      <w:r w:rsidRPr="00287483">
        <w:rPr>
          <w:rFonts w:ascii="Times New Roman" w:hAnsi="Times New Roman" w:cs="Times New Roman"/>
          <w:lang w:val="en-US"/>
        </w:rPr>
        <w:t xml:space="preserve">   </w:t>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t xml:space="preserve">Holmes et al., 2009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w:t>
      </w:r>
    </w:p>
    <w:p w14:paraId="4882AA39" w14:textId="77777777" w:rsidR="00264757" w:rsidRPr="00287483" w:rsidRDefault="00264757" w:rsidP="00264757">
      <w:pPr>
        <w:spacing w:after="0"/>
        <w:rPr>
          <w:rFonts w:ascii="Times New Roman" w:hAnsi="Times New Roman" w:cs="Times New Roman"/>
          <w:lang w:val="en-US"/>
        </w:rPr>
      </w:pPr>
    </w:p>
    <w:p w14:paraId="57C9329C" w14:textId="77777777" w:rsidR="00264757" w:rsidRPr="00287483" w:rsidRDefault="00264757" w:rsidP="00264757">
      <w:pPr>
        <w:spacing w:after="0"/>
        <w:rPr>
          <w:rFonts w:ascii="Times New Roman" w:hAnsi="Times New Roman" w:cs="Times New Roman"/>
          <w:lang w:val="en-US"/>
        </w:rPr>
      </w:pPr>
    </w:p>
    <w:p w14:paraId="5CA765B5" w14:textId="77777777" w:rsidR="00264757" w:rsidRPr="00287483" w:rsidRDefault="00264757" w:rsidP="00264757">
      <w:pPr>
        <w:spacing w:after="0"/>
        <w:rPr>
          <w:rFonts w:ascii="Times New Roman" w:hAnsi="Times New Roman" w:cs="Times New Roman"/>
          <w:b/>
          <w:lang w:val="en-US"/>
        </w:rPr>
      </w:pPr>
      <w:r w:rsidRPr="00287483">
        <w:rPr>
          <w:rFonts w:ascii="Times New Roman" w:hAnsi="Times New Roman" w:cs="Times New Roman"/>
          <w:b/>
          <w:lang w:val="en-US"/>
        </w:rPr>
        <w:t>21 experiments contributing to Cluster 4 (right inferior parietal cortex/temporoparietal junction):</w:t>
      </w:r>
    </w:p>
    <w:p w14:paraId="1CF5C532" w14:textId="77777777" w:rsidR="00264757" w:rsidRPr="00287483" w:rsidRDefault="00264757" w:rsidP="00264757">
      <w:pPr>
        <w:spacing w:after="0"/>
        <w:rPr>
          <w:rFonts w:ascii="Times New Roman" w:hAnsi="Times New Roman" w:cs="Times New Roman"/>
          <w:lang w:val="en-US"/>
        </w:rPr>
      </w:pPr>
    </w:p>
    <w:p w14:paraId="1B9ACCFC" w14:textId="77777777" w:rsidR="00264757" w:rsidRDefault="00264757" w:rsidP="00264757">
      <w:pPr>
        <w:spacing w:after="0"/>
        <w:ind w:firstLine="708"/>
        <w:rPr>
          <w:rFonts w:ascii="Times New Roman" w:hAnsi="Times New Roman" w:cs="Times New Roman"/>
        </w:rPr>
      </w:pPr>
      <w:proofErr w:type="spellStart"/>
      <w:r w:rsidRPr="00190753">
        <w:rPr>
          <w:rFonts w:ascii="Times New Roman" w:hAnsi="Times New Roman" w:cs="Times New Roman"/>
        </w:rPr>
        <w:t>Chevrier</w:t>
      </w:r>
      <w:proofErr w:type="spellEnd"/>
      <w:r w:rsidRPr="00190753">
        <w:rPr>
          <w:rFonts w:ascii="Times New Roman" w:hAnsi="Times New Roman" w:cs="Times New Roman"/>
        </w:rPr>
        <w:t xml:space="preserve"> et al., 2007          </w:t>
      </w:r>
      <w:r w:rsidRPr="00190753">
        <w:rPr>
          <w:rFonts w:ascii="Times New Roman" w:hAnsi="Times New Roman" w:cs="Times New Roman"/>
        </w:rPr>
        <w:tab/>
      </w:r>
      <w:proofErr w:type="spellStart"/>
      <w:r w:rsidRPr="00190753">
        <w:rPr>
          <w:rFonts w:ascii="Times New Roman" w:hAnsi="Times New Roman" w:cs="Times New Roman"/>
        </w:rPr>
        <w:t>Fassbender</w:t>
      </w:r>
      <w:proofErr w:type="spellEnd"/>
      <w:r w:rsidRPr="00190753">
        <w:rPr>
          <w:rFonts w:ascii="Times New Roman" w:hAnsi="Times New Roman" w:cs="Times New Roman"/>
        </w:rPr>
        <w:t xml:space="preserve"> et al., 2004        </w:t>
      </w:r>
      <w:r>
        <w:rPr>
          <w:rFonts w:ascii="Times New Roman" w:hAnsi="Times New Roman" w:cs="Times New Roman"/>
        </w:rPr>
        <w:tab/>
      </w:r>
      <w:proofErr w:type="spellStart"/>
      <w:r>
        <w:rPr>
          <w:rFonts w:ascii="Times New Roman" w:hAnsi="Times New Roman" w:cs="Times New Roman"/>
        </w:rPr>
        <w:t>Garavan</w:t>
      </w:r>
      <w:proofErr w:type="spellEnd"/>
      <w:r>
        <w:rPr>
          <w:rFonts w:ascii="Times New Roman" w:hAnsi="Times New Roman" w:cs="Times New Roman"/>
        </w:rPr>
        <w:t xml:space="preserve"> et al., 2002          </w:t>
      </w:r>
    </w:p>
    <w:p w14:paraId="1CB68D68" w14:textId="77777777" w:rsidR="00264757" w:rsidRDefault="00264757" w:rsidP="00264757">
      <w:pPr>
        <w:spacing w:after="0"/>
        <w:ind w:firstLine="708"/>
        <w:rPr>
          <w:rFonts w:ascii="Times New Roman" w:hAnsi="Times New Roman" w:cs="Times New Roman"/>
        </w:rPr>
      </w:pPr>
      <w:proofErr w:type="spellStart"/>
      <w:r w:rsidRPr="00190753">
        <w:rPr>
          <w:rFonts w:ascii="Times New Roman" w:hAnsi="Times New Roman" w:cs="Times New Roman"/>
        </w:rPr>
        <w:t>Ham</w:t>
      </w:r>
      <w:proofErr w:type="spellEnd"/>
      <w:r w:rsidRPr="00190753">
        <w:rPr>
          <w:rFonts w:ascii="Times New Roman" w:hAnsi="Times New Roman" w:cs="Times New Roman"/>
        </w:rPr>
        <w:t xml:space="preserve"> et al., 2013               </w:t>
      </w:r>
      <w:r w:rsidRPr="00190753">
        <w:rPr>
          <w:rFonts w:ascii="Times New Roman" w:hAnsi="Times New Roman" w:cs="Times New Roman"/>
        </w:rPr>
        <w:tab/>
        <w:t>Hester et al., 2004</w:t>
      </w:r>
      <w:r>
        <w:rPr>
          <w:rFonts w:ascii="Times New Roman" w:hAnsi="Times New Roman" w:cs="Times New Roman"/>
        </w:rPr>
        <w:t>b</w:t>
      </w:r>
      <w:r w:rsidRPr="00190753">
        <w:rPr>
          <w:rFonts w:ascii="Times New Roman" w:hAnsi="Times New Roman" w:cs="Times New Roman"/>
        </w:rPr>
        <w:t xml:space="preserve">            </w:t>
      </w:r>
      <w:r w:rsidRPr="00190753">
        <w:rPr>
          <w:rFonts w:ascii="Times New Roman" w:hAnsi="Times New Roman" w:cs="Times New Roman"/>
        </w:rPr>
        <w:tab/>
        <w:t xml:space="preserve">Hughes et al., 2012            </w:t>
      </w:r>
    </w:p>
    <w:p w14:paraId="225B888E" w14:textId="77777777" w:rsidR="00264757" w:rsidRDefault="00264757" w:rsidP="00264757">
      <w:pPr>
        <w:spacing w:after="0"/>
        <w:ind w:firstLine="708"/>
        <w:rPr>
          <w:rFonts w:ascii="Times New Roman" w:hAnsi="Times New Roman" w:cs="Times New Roman"/>
        </w:rPr>
      </w:pPr>
      <w:r w:rsidRPr="00190753">
        <w:rPr>
          <w:rFonts w:ascii="Times New Roman" w:hAnsi="Times New Roman" w:cs="Times New Roman"/>
        </w:rPr>
        <w:t xml:space="preserve">Klein et al., 2007             </w:t>
      </w:r>
      <w:r w:rsidRPr="00190753">
        <w:rPr>
          <w:rFonts w:ascii="Times New Roman" w:hAnsi="Times New Roman" w:cs="Times New Roman"/>
        </w:rPr>
        <w:tab/>
        <w:t xml:space="preserve">Hester et al., 2005            </w:t>
      </w:r>
      <w:r w:rsidRPr="00190753">
        <w:rPr>
          <w:rFonts w:ascii="Times New Roman" w:hAnsi="Times New Roman" w:cs="Times New Roman"/>
        </w:rPr>
        <w:tab/>
      </w:r>
      <w:proofErr w:type="spellStart"/>
      <w:r w:rsidRPr="00190753">
        <w:rPr>
          <w:rFonts w:ascii="Times New Roman" w:hAnsi="Times New Roman" w:cs="Times New Roman"/>
        </w:rPr>
        <w:t>Rubia</w:t>
      </w:r>
      <w:proofErr w:type="spellEnd"/>
      <w:r w:rsidRPr="00190753">
        <w:rPr>
          <w:rFonts w:ascii="Times New Roman" w:hAnsi="Times New Roman" w:cs="Times New Roman"/>
        </w:rPr>
        <w:t xml:space="preserve"> et al., 2003             </w:t>
      </w:r>
    </w:p>
    <w:p w14:paraId="2C9264C9"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Sosic-Vasic</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r>
    </w:p>
    <w:p w14:paraId="07314B83" w14:textId="77777777" w:rsidR="00264757" w:rsidRDefault="00264757" w:rsidP="00264757">
      <w:pPr>
        <w:spacing w:after="0"/>
        <w:ind w:firstLine="708"/>
        <w:rPr>
          <w:rFonts w:ascii="Times New Roman" w:hAnsi="Times New Roman" w:cs="Times New Roman"/>
        </w:rPr>
      </w:pPr>
      <w:proofErr w:type="spellStart"/>
      <w:r w:rsidRPr="00190753">
        <w:rPr>
          <w:rFonts w:ascii="Times New Roman" w:hAnsi="Times New Roman" w:cs="Times New Roman"/>
        </w:rPr>
        <w:t>Ullsperger</w:t>
      </w:r>
      <w:proofErr w:type="spellEnd"/>
      <w:r w:rsidRPr="00190753">
        <w:rPr>
          <w:rFonts w:ascii="Times New Roman" w:hAnsi="Times New Roman" w:cs="Times New Roman"/>
        </w:rPr>
        <w:t xml:space="preserve"> and von </w:t>
      </w:r>
      <w:proofErr w:type="spellStart"/>
      <w:r w:rsidRPr="00190753">
        <w:rPr>
          <w:rFonts w:ascii="Times New Roman" w:hAnsi="Times New Roman" w:cs="Times New Roman"/>
        </w:rPr>
        <w:t>Cramon</w:t>
      </w:r>
      <w:proofErr w:type="spellEnd"/>
      <w:r w:rsidRPr="00190753">
        <w:rPr>
          <w:rFonts w:ascii="Times New Roman" w:hAnsi="Times New Roman" w:cs="Times New Roman"/>
        </w:rPr>
        <w:t>, 2001</w:t>
      </w:r>
      <w:r w:rsidRPr="0019075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90753">
        <w:rPr>
          <w:rFonts w:ascii="Times New Roman" w:hAnsi="Times New Roman" w:cs="Times New Roman"/>
        </w:rPr>
        <w:t xml:space="preserve">Dambacher et al., 2015         </w:t>
      </w:r>
      <w:r w:rsidRPr="00190753">
        <w:rPr>
          <w:rFonts w:ascii="Times New Roman" w:hAnsi="Times New Roman" w:cs="Times New Roman"/>
        </w:rPr>
        <w:tab/>
        <w:t xml:space="preserve">Hough et al., 2016             </w:t>
      </w:r>
      <w:r w:rsidRPr="00190753">
        <w:rPr>
          <w:rFonts w:ascii="Times New Roman" w:hAnsi="Times New Roman" w:cs="Times New Roman"/>
        </w:rPr>
        <w:tab/>
        <w:t xml:space="preserve">Köhler et al., 2018            </w:t>
      </w:r>
      <w:r w:rsidRPr="00190753">
        <w:rPr>
          <w:rFonts w:ascii="Times New Roman" w:hAnsi="Times New Roman" w:cs="Times New Roman"/>
        </w:rPr>
        <w:tab/>
        <w:t xml:space="preserve">Boecker et al., 2011           </w:t>
      </w:r>
      <w:r w:rsidRPr="00190753">
        <w:rPr>
          <w:rFonts w:ascii="Times New Roman" w:hAnsi="Times New Roman" w:cs="Times New Roman"/>
        </w:rPr>
        <w:tab/>
        <w:t xml:space="preserve">Chen et al., 2015              </w:t>
      </w:r>
      <w:r w:rsidRPr="00190753">
        <w:rPr>
          <w:rFonts w:ascii="Times New Roman" w:hAnsi="Times New Roman" w:cs="Times New Roman"/>
        </w:rPr>
        <w:tab/>
      </w:r>
      <w:proofErr w:type="spellStart"/>
      <w:r w:rsidRPr="00190753">
        <w:rPr>
          <w:rFonts w:ascii="Times New Roman" w:hAnsi="Times New Roman" w:cs="Times New Roman"/>
        </w:rPr>
        <w:t>Jahfari</w:t>
      </w:r>
      <w:proofErr w:type="spellEnd"/>
      <w:r w:rsidRPr="00190753">
        <w:rPr>
          <w:rFonts w:ascii="Times New Roman" w:hAnsi="Times New Roman" w:cs="Times New Roman"/>
        </w:rPr>
        <w:t xml:space="preserve">, 2011            </w:t>
      </w:r>
      <w:r>
        <w:rPr>
          <w:rFonts w:ascii="Times New Roman" w:hAnsi="Times New Roman" w:cs="Times New Roman"/>
        </w:rPr>
        <w:tab/>
      </w:r>
      <w:r w:rsidRPr="00190753">
        <w:rPr>
          <w:rFonts w:ascii="Times New Roman" w:hAnsi="Times New Roman" w:cs="Times New Roman"/>
        </w:rPr>
        <w:t xml:space="preserve">      </w:t>
      </w:r>
      <w:r w:rsidRPr="00190753">
        <w:rPr>
          <w:rFonts w:ascii="Times New Roman" w:hAnsi="Times New Roman" w:cs="Times New Roman"/>
        </w:rPr>
        <w:tab/>
        <w:t xml:space="preserve">Krönke et al., 2018            </w:t>
      </w:r>
      <w:r w:rsidRPr="00190753">
        <w:rPr>
          <w:rFonts w:ascii="Times New Roman" w:hAnsi="Times New Roman" w:cs="Times New Roman"/>
        </w:rPr>
        <w:tab/>
        <w:t xml:space="preserve">Holmes et al., 2009            </w:t>
      </w:r>
      <w:r w:rsidRPr="00190753">
        <w:rPr>
          <w:rFonts w:ascii="Times New Roman" w:hAnsi="Times New Roman" w:cs="Times New Roman"/>
        </w:rPr>
        <w:tab/>
      </w:r>
      <w:proofErr w:type="spellStart"/>
      <w:r w:rsidRPr="00190753">
        <w:rPr>
          <w:rFonts w:ascii="Times New Roman" w:hAnsi="Times New Roman" w:cs="Times New Roman"/>
        </w:rPr>
        <w:t>Boehler</w:t>
      </w:r>
      <w:proofErr w:type="spellEnd"/>
      <w:r w:rsidRPr="00190753">
        <w:rPr>
          <w:rFonts w:ascii="Times New Roman" w:hAnsi="Times New Roman" w:cs="Times New Roman"/>
        </w:rPr>
        <w:t xml:space="preserve"> et al., 2010</w:t>
      </w:r>
    </w:p>
    <w:p w14:paraId="092AA7ED" w14:textId="77777777" w:rsidR="00264757" w:rsidRDefault="00264757" w:rsidP="00264757">
      <w:pPr>
        <w:spacing w:after="0"/>
        <w:ind w:firstLine="708"/>
        <w:rPr>
          <w:rFonts w:ascii="Times New Roman" w:hAnsi="Times New Roman" w:cs="Times New Roman"/>
        </w:rPr>
      </w:pPr>
    </w:p>
    <w:p w14:paraId="4478DF94" w14:textId="77777777" w:rsidR="00264757" w:rsidRPr="00287483" w:rsidRDefault="00264757" w:rsidP="00264757">
      <w:pPr>
        <w:spacing w:after="0"/>
        <w:rPr>
          <w:rFonts w:ascii="Times New Roman" w:hAnsi="Times New Roman" w:cs="Times New Roman"/>
          <w:b/>
          <w:lang w:val="en-US"/>
        </w:rPr>
      </w:pPr>
      <w:r w:rsidRPr="00287483">
        <w:rPr>
          <w:rFonts w:ascii="Times New Roman" w:hAnsi="Times New Roman" w:cs="Times New Roman"/>
          <w:b/>
          <w:lang w:val="en-US"/>
        </w:rPr>
        <w:t>16 experiments contributing to Cluster 5 (posterior thalamus):</w:t>
      </w:r>
    </w:p>
    <w:p w14:paraId="6C25F83F" w14:textId="77777777" w:rsidR="00264757" w:rsidRPr="00287483" w:rsidRDefault="00264757" w:rsidP="00264757">
      <w:pPr>
        <w:spacing w:after="0"/>
        <w:rPr>
          <w:rFonts w:ascii="Times New Roman" w:hAnsi="Times New Roman" w:cs="Times New Roman"/>
          <w:lang w:val="en-US"/>
        </w:rPr>
      </w:pPr>
    </w:p>
    <w:p w14:paraId="07B16DAB"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2002           </w:t>
      </w:r>
      <w:r w:rsidRPr="00287483">
        <w:rPr>
          <w:rFonts w:ascii="Times New Roman" w:hAnsi="Times New Roman" w:cs="Times New Roman"/>
          <w:lang w:val="en-US"/>
        </w:rPr>
        <w:tab/>
        <w:t>Hester et al., 2004</w:t>
      </w:r>
      <w:r>
        <w:rPr>
          <w:rFonts w:ascii="Times New Roman" w:hAnsi="Times New Roman" w:cs="Times New Roman"/>
          <w:lang w:val="en-US"/>
        </w:rPr>
        <w:t>b</w:t>
      </w:r>
      <w:r w:rsidRPr="00287483">
        <w:rPr>
          <w:rFonts w:ascii="Times New Roman" w:hAnsi="Times New Roman" w:cs="Times New Roman"/>
          <w:lang w:val="en-US"/>
        </w:rPr>
        <w:t xml:space="preserve">            </w:t>
      </w:r>
      <w:r w:rsidRPr="00287483">
        <w:rPr>
          <w:rFonts w:ascii="Times New Roman" w:hAnsi="Times New Roman" w:cs="Times New Roman"/>
          <w:lang w:val="en-US"/>
        </w:rPr>
        <w:tab/>
        <w:t xml:space="preserve">Li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Lütcke</w:t>
      </w:r>
      <w:proofErr w:type="spellEnd"/>
      <w:r w:rsidRPr="00287483">
        <w:rPr>
          <w:rFonts w:ascii="Times New Roman" w:hAnsi="Times New Roman" w:cs="Times New Roman"/>
          <w:lang w:val="en-US"/>
        </w:rPr>
        <w:t xml:space="preserve"> and Frahm,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Ramautar</w:t>
      </w:r>
      <w:proofErr w:type="spellEnd"/>
      <w:r w:rsidRPr="00287483">
        <w:rPr>
          <w:rFonts w:ascii="Times New Roman" w:hAnsi="Times New Roman" w:cs="Times New Roman"/>
          <w:lang w:val="en-US"/>
        </w:rPr>
        <w:t xml:space="preserve"> et al., 2006          </w:t>
      </w:r>
      <w:r w:rsidRPr="00287483">
        <w:rPr>
          <w:rFonts w:ascii="Times New Roman" w:hAnsi="Times New Roman" w:cs="Times New Roman"/>
          <w:lang w:val="en-US"/>
        </w:rPr>
        <w:tab/>
      </w:r>
      <w:proofErr w:type="spellStart"/>
      <w:r w:rsidRPr="00287483">
        <w:rPr>
          <w:rFonts w:ascii="Times New Roman" w:hAnsi="Times New Roman" w:cs="Times New Roman"/>
          <w:lang w:val="en-US"/>
        </w:rPr>
        <w:t>Sosic-Vasic</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Wittfoth</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Dambacher</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Köhler et al., 2018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2012                </w:t>
      </w:r>
      <w:r>
        <w:rPr>
          <w:rFonts w:ascii="Times New Roman" w:hAnsi="Times New Roman" w:cs="Times New Roman"/>
          <w:lang w:val="en-US"/>
        </w:rPr>
        <w:tab/>
      </w:r>
      <w:r w:rsidRPr="00287483">
        <w:rPr>
          <w:rFonts w:ascii="Times New Roman" w:hAnsi="Times New Roman" w:cs="Times New Roman"/>
          <w:lang w:val="en-US"/>
        </w:rPr>
        <w:t xml:space="preserve">  </w:t>
      </w:r>
      <w:r w:rsidRPr="00287483">
        <w:rPr>
          <w:rFonts w:ascii="Times New Roman" w:hAnsi="Times New Roman" w:cs="Times New Roman"/>
          <w:lang w:val="en-US"/>
        </w:rPr>
        <w:tab/>
        <w:t xml:space="preserve">Li et al., 2006                </w:t>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t xml:space="preserve">Holmes et al., 2009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et al., 2011</w:t>
      </w:r>
    </w:p>
    <w:p w14:paraId="3CC8F870" w14:textId="77777777" w:rsidR="00264757" w:rsidRPr="00287483" w:rsidRDefault="00264757" w:rsidP="00264757">
      <w:pPr>
        <w:spacing w:after="0"/>
        <w:rPr>
          <w:rFonts w:ascii="Times New Roman" w:hAnsi="Times New Roman" w:cs="Times New Roman"/>
          <w:lang w:val="en-US"/>
        </w:rPr>
      </w:pPr>
    </w:p>
    <w:p w14:paraId="04EFA6D3" w14:textId="77777777" w:rsidR="00264757" w:rsidRPr="00287483" w:rsidRDefault="00264757" w:rsidP="00264757">
      <w:pPr>
        <w:spacing w:after="0"/>
        <w:rPr>
          <w:rFonts w:ascii="Times New Roman" w:hAnsi="Times New Roman" w:cs="Times New Roman"/>
          <w:lang w:val="en-US"/>
        </w:rPr>
      </w:pPr>
    </w:p>
    <w:p w14:paraId="78DFA0B9" w14:textId="77777777" w:rsidR="00264757" w:rsidRPr="00287483" w:rsidRDefault="00264757" w:rsidP="00264757">
      <w:pPr>
        <w:spacing w:after="0"/>
        <w:rPr>
          <w:rFonts w:ascii="Times New Roman" w:hAnsi="Times New Roman" w:cs="Times New Roman"/>
          <w:b/>
          <w:lang w:val="en-US"/>
        </w:rPr>
      </w:pPr>
      <w:r w:rsidRPr="00287483">
        <w:rPr>
          <w:rFonts w:ascii="Times New Roman" w:hAnsi="Times New Roman" w:cs="Times New Roman"/>
          <w:b/>
          <w:lang w:val="en-US"/>
        </w:rPr>
        <w:t>14 experiments contributing to Cluster 6 (left inferior parietal cortex/temporoparietal junction):</w:t>
      </w:r>
    </w:p>
    <w:p w14:paraId="3625E2A0" w14:textId="77777777" w:rsidR="00264757" w:rsidRPr="00287483" w:rsidRDefault="00264757" w:rsidP="00264757">
      <w:pPr>
        <w:spacing w:after="0"/>
        <w:ind w:firstLine="708"/>
        <w:rPr>
          <w:rFonts w:ascii="Times New Roman" w:hAnsi="Times New Roman" w:cs="Times New Roman"/>
          <w:lang w:val="en-US"/>
        </w:rPr>
      </w:pPr>
    </w:p>
    <w:p w14:paraId="6673F2E8"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Chevrier</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t xml:space="preserve">Fassbender et al., 2004        </w:t>
      </w:r>
      <w:r w:rsidRPr="00287483">
        <w:rPr>
          <w:rFonts w:ascii="Times New Roman" w:hAnsi="Times New Roman" w:cs="Times New Roman"/>
          <w:lang w:val="en-US"/>
        </w:rPr>
        <w:tab/>
        <w:t xml:space="preserve">Ham et al., 2013               </w:t>
      </w:r>
      <w:r w:rsidRPr="00287483">
        <w:rPr>
          <w:rFonts w:ascii="Times New Roman" w:hAnsi="Times New Roman" w:cs="Times New Roman"/>
          <w:lang w:val="en-US"/>
        </w:rPr>
        <w:tab/>
        <w:t>Hester et al., 2004</w:t>
      </w:r>
      <w:r>
        <w:rPr>
          <w:rFonts w:ascii="Times New Roman" w:hAnsi="Times New Roman" w:cs="Times New Roman"/>
          <w:lang w:val="en-US"/>
        </w:rPr>
        <w:t>b</w:t>
      </w:r>
      <w:r w:rsidRPr="00287483">
        <w:rPr>
          <w:rFonts w:ascii="Times New Roman" w:hAnsi="Times New Roman" w:cs="Times New Roman"/>
          <w:lang w:val="en-US"/>
        </w:rPr>
        <w:t xml:space="preserve">            </w:t>
      </w:r>
      <w:r w:rsidRPr="00287483">
        <w:rPr>
          <w:rFonts w:ascii="Times New Roman" w:hAnsi="Times New Roman" w:cs="Times New Roman"/>
          <w:lang w:val="en-US"/>
        </w:rPr>
        <w:tab/>
        <w:t xml:space="preserve">Hughes et al., 2012            </w:t>
      </w:r>
      <w:r w:rsidRPr="00287483">
        <w:rPr>
          <w:rFonts w:ascii="Times New Roman" w:hAnsi="Times New Roman" w:cs="Times New Roman"/>
          <w:lang w:val="en-US"/>
        </w:rPr>
        <w:tab/>
        <w:t xml:space="preserve">Klein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Ramautar</w:t>
      </w:r>
      <w:proofErr w:type="spellEnd"/>
      <w:r w:rsidRPr="00287483">
        <w:rPr>
          <w:rFonts w:ascii="Times New Roman" w:hAnsi="Times New Roman" w:cs="Times New Roman"/>
          <w:lang w:val="en-US"/>
        </w:rPr>
        <w:t xml:space="preserve"> et al., 2006          </w:t>
      </w:r>
      <w:r w:rsidRPr="00287483">
        <w:rPr>
          <w:rFonts w:ascii="Times New Roman" w:hAnsi="Times New Roman" w:cs="Times New Roman"/>
          <w:lang w:val="en-US"/>
        </w:rPr>
        <w:tab/>
      </w:r>
      <w:proofErr w:type="spellStart"/>
      <w:r w:rsidRPr="00287483">
        <w:rPr>
          <w:rFonts w:ascii="Times New Roman" w:hAnsi="Times New Roman" w:cs="Times New Roman"/>
          <w:lang w:val="en-US"/>
        </w:rPr>
        <w:t>Sosic-Vasic</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Ullsperger</w:t>
      </w:r>
      <w:proofErr w:type="spellEnd"/>
      <w:r w:rsidRPr="00287483">
        <w:rPr>
          <w:rFonts w:ascii="Times New Roman" w:hAnsi="Times New Roman" w:cs="Times New Roman"/>
          <w:lang w:val="en-US"/>
        </w:rPr>
        <w:t xml:space="preserve"> and von </w:t>
      </w:r>
      <w:proofErr w:type="spellStart"/>
      <w:r w:rsidRPr="00287483">
        <w:rPr>
          <w:rFonts w:ascii="Times New Roman" w:hAnsi="Times New Roman" w:cs="Times New Roman"/>
          <w:lang w:val="en-US"/>
        </w:rPr>
        <w:t>Cramon</w:t>
      </w:r>
      <w:proofErr w:type="spellEnd"/>
      <w:r w:rsidRPr="00287483">
        <w:rPr>
          <w:rFonts w:ascii="Times New Roman" w:hAnsi="Times New Roman" w:cs="Times New Roman"/>
          <w:lang w:val="en-US"/>
        </w:rPr>
        <w:t>, 2001</w:t>
      </w:r>
      <w:r w:rsidRPr="00287483">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roofErr w:type="spellStart"/>
      <w:r w:rsidRPr="00287483">
        <w:rPr>
          <w:rFonts w:ascii="Times New Roman" w:hAnsi="Times New Roman" w:cs="Times New Roman"/>
          <w:lang w:val="en-US"/>
        </w:rPr>
        <w:t>Dambacher</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Boecker</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2011</w:t>
      </w:r>
    </w:p>
    <w:p w14:paraId="093AA5DF" w14:textId="77777777" w:rsidR="00264757" w:rsidRPr="00287483" w:rsidRDefault="00264757" w:rsidP="00264757">
      <w:pPr>
        <w:spacing w:after="0"/>
        <w:rPr>
          <w:rFonts w:ascii="Times New Roman" w:hAnsi="Times New Roman" w:cs="Times New Roman"/>
          <w:lang w:val="en-US"/>
        </w:rPr>
      </w:pPr>
    </w:p>
    <w:p w14:paraId="29FA0B98" w14:textId="77777777" w:rsidR="00264757" w:rsidRPr="00287483" w:rsidRDefault="00264757" w:rsidP="00264757">
      <w:pPr>
        <w:spacing w:after="0"/>
        <w:rPr>
          <w:rFonts w:ascii="Times New Roman" w:hAnsi="Times New Roman" w:cs="Times New Roman"/>
          <w:lang w:val="en-US"/>
        </w:rPr>
      </w:pPr>
    </w:p>
    <w:p w14:paraId="789B86CE" w14:textId="77777777" w:rsidR="00264757" w:rsidRPr="00287483" w:rsidRDefault="00264757" w:rsidP="00264757">
      <w:pPr>
        <w:spacing w:after="0"/>
        <w:rPr>
          <w:rFonts w:ascii="Times New Roman" w:hAnsi="Times New Roman" w:cs="Times New Roman"/>
          <w:b/>
          <w:lang w:val="en-US"/>
        </w:rPr>
      </w:pPr>
      <w:r w:rsidRPr="00287483">
        <w:rPr>
          <w:rFonts w:ascii="Times New Roman" w:hAnsi="Times New Roman" w:cs="Times New Roman"/>
          <w:b/>
          <w:lang w:val="en-US"/>
        </w:rPr>
        <w:t>9 experiments contributing to Cluster 7 (left superior frontal gyrus):</w:t>
      </w:r>
    </w:p>
    <w:p w14:paraId="018F7CB5" w14:textId="77777777" w:rsidR="00264757" w:rsidRPr="00287483" w:rsidRDefault="00264757" w:rsidP="00264757">
      <w:pPr>
        <w:spacing w:after="0"/>
        <w:ind w:firstLine="708"/>
        <w:rPr>
          <w:rFonts w:ascii="Times New Roman" w:hAnsi="Times New Roman" w:cs="Times New Roman"/>
          <w:lang w:val="en-US"/>
        </w:rPr>
      </w:pPr>
    </w:p>
    <w:p w14:paraId="78AFE692" w14:textId="77777777" w:rsidR="00264757" w:rsidRDefault="00264757" w:rsidP="00264757">
      <w:pPr>
        <w:spacing w:after="0"/>
        <w:ind w:firstLine="708"/>
        <w:rPr>
          <w:rFonts w:ascii="Times New Roman" w:hAnsi="Times New Roman" w:cs="Times New Roman"/>
        </w:rPr>
      </w:pPr>
      <w:proofErr w:type="spellStart"/>
      <w:r w:rsidRPr="00190753">
        <w:rPr>
          <w:rFonts w:ascii="Times New Roman" w:hAnsi="Times New Roman" w:cs="Times New Roman"/>
        </w:rPr>
        <w:t>Debener</w:t>
      </w:r>
      <w:proofErr w:type="spellEnd"/>
      <w:r w:rsidRPr="00190753">
        <w:rPr>
          <w:rFonts w:ascii="Times New Roman" w:hAnsi="Times New Roman" w:cs="Times New Roman"/>
        </w:rPr>
        <w:t xml:space="preserve"> et al., 2005           </w:t>
      </w:r>
      <w:r w:rsidRPr="00190753">
        <w:rPr>
          <w:rFonts w:ascii="Times New Roman" w:hAnsi="Times New Roman" w:cs="Times New Roman"/>
        </w:rPr>
        <w:tab/>
      </w:r>
      <w:proofErr w:type="spellStart"/>
      <w:r w:rsidRPr="00190753">
        <w:rPr>
          <w:rFonts w:ascii="Times New Roman" w:hAnsi="Times New Roman" w:cs="Times New Roman"/>
        </w:rPr>
        <w:t>Ham</w:t>
      </w:r>
      <w:proofErr w:type="spellEnd"/>
      <w:r w:rsidRPr="00190753">
        <w:rPr>
          <w:rFonts w:ascii="Times New Roman" w:hAnsi="Times New Roman" w:cs="Times New Roman"/>
        </w:rPr>
        <w:t xml:space="preserve"> et al., 2013               </w:t>
      </w:r>
      <w:r w:rsidRPr="00190753">
        <w:rPr>
          <w:rFonts w:ascii="Times New Roman" w:hAnsi="Times New Roman" w:cs="Times New Roman"/>
        </w:rPr>
        <w:tab/>
      </w:r>
      <w:proofErr w:type="spellStart"/>
      <w:r w:rsidRPr="00190753">
        <w:rPr>
          <w:rFonts w:ascii="Times New Roman" w:hAnsi="Times New Roman" w:cs="Times New Roman"/>
        </w:rPr>
        <w:t>Iannaccone</w:t>
      </w:r>
      <w:proofErr w:type="spellEnd"/>
      <w:r w:rsidRPr="00190753">
        <w:rPr>
          <w:rFonts w:ascii="Times New Roman" w:hAnsi="Times New Roman" w:cs="Times New Roman"/>
        </w:rPr>
        <w:t xml:space="preserve"> et al., 2015        </w:t>
      </w:r>
      <w:r w:rsidRPr="00190753">
        <w:rPr>
          <w:rFonts w:ascii="Times New Roman" w:hAnsi="Times New Roman" w:cs="Times New Roman"/>
        </w:rPr>
        <w:tab/>
        <w:t xml:space="preserve">Kiehl et al., 2000             </w:t>
      </w:r>
      <w:r w:rsidRPr="00190753">
        <w:rPr>
          <w:rFonts w:ascii="Times New Roman" w:hAnsi="Times New Roman" w:cs="Times New Roman"/>
        </w:rPr>
        <w:tab/>
        <w:t xml:space="preserve">Steele et al., 2014            </w:t>
      </w:r>
      <w:r w:rsidRPr="00190753">
        <w:rPr>
          <w:rFonts w:ascii="Times New Roman" w:hAnsi="Times New Roman" w:cs="Times New Roman"/>
        </w:rPr>
        <w:tab/>
        <w:t xml:space="preserve">Dambacher et al., 2015         </w:t>
      </w:r>
      <w:r w:rsidRPr="00190753">
        <w:rPr>
          <w:rFonts w:ascii="Times New Roman" w:hAnsi="Times New Roman" w:cs="Times New Roman"/>
        </w:rPr>
        <w:tab/>
      </w:r>
      <w:proofErr w:type="spellStart"/>
      <w:r w:rsidRPr="00190753">
        <w:rPr>
          <w:rFonts w:ascii="Times New Roman" w:hAnsi="Times New Roman" w:cs="Times New Roman"/>
        </w:rPr>
        <w:t>Jahfari</w:t>
      </w:r>
      <w:proofErr w:type="spellEnd"/>
      <w:r w:rsidRPr="00190753">
        <w:rPr>
          <w:rFonts w:ascii="Times New Roman" w:hAnsi="Times New Roman" w:cs="Times New Roman"/>
        </w:rPr>
        <w:t xml:space="preserve">, 2012           </w:t>
      </w:r>
      <w:r>
        <w:rPr>
          <w:rFonts w:ascii="Times New Roman" w:hAnsi="Times New Roman" w:cs="Times New Roman"/>
        </w:rPr>
        <w:tab/>
      </w:r>
      <w:r w:rsidRPr="00190753">
        <w:rPr>
          <w:rFonts w:ascii="Times New Roman" w:hAnsi="Times New Roman" w:cs="Times New Roman"/>
        </w:rPr>
        <w:t xml:space="preserve">       </w:t>
      </w:r>
      <w:r w:rsidRPr="00190753">
        <w:rPr>
          <w:rFonts w:ascii="Times New Roman" w:hAnsi="Times New Roman" w:cs="Times New Roman"/>
        </w:rPr>
        <w:tab/>
        <w:t xml:space="preserve">Chen et al., 2015              </w:t>
      </w:r>
      <w:r w:rsidRPr="00190753">
        <w:rPr>
          <w:rFonts w:ascii="Times New Roman" w:hAnsi="Times New Roman" w:cs="Times New Roman"/>
        </w:rPr>
        <w:tab/>
      </w:r>
      <w:proofErr w:type="spellStart"/>
      <w:r w:rsidRPr="00190753">
        <w:rPr>
          <w:rFonts w:ascii="Times New Roman" w:hAnsi="Times New Roman" w:cs="Times New Roman"/>
        </w:rPr>
        <w:t>Boehler</w:t>
      </w:r>
      <w:proofErr w:type="spellEnd"/>
      <w:r w:rsidRPr="00190753">
        <w:rPr>
          <w:rFonts w:ascii="Times New Roman" w:hAnsi="Times New Roman" w:cs="Times New Roman"/>
        </w:rPr>
        <w:t xml:space="preserve"> et al., 2010</w:t>
      </w:r>
    </w:p>
    <w:p w14:paraId="0F2D5F70" w14:textId="77777777" w:rsidR="00264757" w:rsidRDefault="00264757" w:rsidP="00264757">
      <w:pPr>
        <w:spacing w:after="0"/>
        <w:ind w:firstLine="708"/>
        <w:rPr>
          <w:rFonts w:ascii="Times New Roman" w:hAnsi="Times New Roman" w:cs="Times New Roman"/>
        </w:rPr>
      </w:pPr>
    </w:p>
    <w:p w14:paraId="5AB2F605" w14:textId="77777777" w:rsidR="00264757" w:rsidRDefault="00264757" w:rsidP="00264757">
      <w:pPr>
        <w:spacing w:after="0"/>
        <w:ind w:firstLine="708"/>
        <w:rPr>
          <w:rFonts w:ascii="Times New Roman" w:hAnsi="Times New Roman" w:cs="Times New Roman"/>
        </w:rPr>
      </w:pPr>
    </w:p>
    <w:p w14:paraId="1E950FB6" w14:textId="77777777" w:rsidR="00264757" w:rsidRPr="00287483" w:rsidRDefault="00264757" w:rsidP="00264757">
      <w:pPr>
        <w:spacing w:after="0"/>
        <w:rPr>
          <w:rFonts w:ascii="Times New Roman" w:hAnsi="Times New Roman" w:cs="Times New Roman"/>
          <w:b/>
          <w:lang w:val="en-US"/>
        </w:rPr>
      </w:pPr>
      <w:r w:rsidRPr="00287483">
        <w:rPr>
          <w:rFonts w:ascii="Times New Roman" w:hAnsi="Times New Roman" w:cs="Times New Roman"/>
          <w:b/>
          <w:lang w:val="en-US"/>
        </w:rPr>
        <w:t>12 experiments contributing to Cluster 8 (posterior cingulate cortex):</w:t>
      </w:r>
    </w:p>
    <w:p w14:paraId="57887030" w14:textId="77777777" w:rsidR="00264757" w:rsidRPr="00287483" w:rsidRDefault="00264757" w:rsidP="00264757">
      <w:pPr>
        <w:spacing w:after="0"/>
        <w:rPr>
          <w:rFonts w:ascii="Times New Roman" w:hAnsi="Times New Roman" w:cs="Times New Roman"/>
          <w:lang w:val="en-US"/>
        </w:rPr>
      </w:pPr>
    </w:p>
    <w:p w14:paraId="2844CEAF" w14:textId="77777777" w:rsidR="00264757" w:rsidRPr="00AB5805" w:rsidRDefault="00264757" w:rsidP="00264757">
      <w:pPr>
        <w:spacing w:after="0"/>
        <w:ind w:firstLine="708"/>
        <w:rPr>
          <w:rFonts w:ascii="Times New Roman" w:hAnsi="Times New Roman" w:cs="Times New Roman"/>
          <w:lang w:val="en-US"/>
        </w:rPr>
      </w:pPr>
      <w:proofErr w:type="spellStart"/>
      <w:r w:rsidRPr="00AB5805">
        <w:rPr>
          <w:rFonts w:ascii="Times New Roman" w:hAnsi="Times New Roman" w:cs="Times New Roman"/>
          <w:lang w:val="en-US"/>
        </w:rPr>
        <w:t>Chevrier</w:t>
      </w:r>
      <w:proofErr w:type="spellEnd"/>
      <w:r w:rsidRPr="00AB5805">
        <w:rPr>
          <w:rFonts w:ascii="Times New Roman" w:hAnsi="Times New Roman" w:cs="Times New Roman"/>
          <w:lang w:val="en-US"/>
        </w:rPr>
        <w:t xml:space="preserve"> et al., 2007          </w:t>
      </w:r>
      <w:r w:rsidRPr="00AB5805">
        <w:rPr>
          <w:rFonts w:ascii="Times New Roman" w:hAnsi="Times New Roman" w:cs="Times New Roman"/>
          <w:lang w:val="en-US"/>
        </w:rPr>
        <w:tab/>
        <w:t xml:space="preserve">Fassbender et al., 2004        </w:t>
      </w:r>
      <w:r w:rsidRPr="00AB5805">
        <w:rPr>
          <w:rFonts w:ascii="Times New Roman" w:hAnsi="Times New Roman" w:cs="Times New Roman"/>
          <w:lang w:val="en-US"/>
        </w:rPr>
        <w:tab/>
        <w:t xml:space="preserve">Hester et al., 2004b            </w:t>
      </w:r>
      <w:r w:rsidRPr="00AB5805">
        <w:rPr>
          <w:rFonts w:ascii="Times New Roman" w:hAnsi="Times New Roman" w:cs="Times New Roman"/>
          <w:lang w:val="en-US"/>
        </w:rPr>
        <w:tab/>
        <w:t xml:space="preserve">Klein et al., 2007             </w:t>
      </w:r>
      <w:r w:rsidRPr="00AB5805">
        <w:rPr>
          <w:rFonts w:ascii="Times New Roman" w:hAnsi="Times New Roman" w:cs="Times New Roman"/>
          <w:lang w:val="en-US"/>
        </w:rPr>
        <w:tab/>
        <w:t xml:space="preserve">Matthews et al., 2005          </w:t>
      </w:r>
      <w:r w:rsidRPr="00AB5805">
        <w:rPr>
          <w:rFonts w:ascii="Times New Roman" w:hAnsi="Times New Roman" w:cs="Times New Roman"/>
          <w:lang w:val="en-US"/>
        </w:rPr>
        <w:tab/>
        <w:t xml:space="preserve">Steele et al., 2014            </w:t>
      </w:r>
      <w:r w:rsidRPr="00AB5805">
        <w:rPr>
          <w:rFonts w:ascii="Times New Roman" w:hAnsi="Times New Roman" w:cs="Times New Roman"/>
          <w:lang w:val="en-US"/>
        </w:rPr>
        <w:tab/>
      </w:r>
      <w:proofErr w:type="spellStart"/>
      <w:r w:rsidRPr="00AB5805">
        <w:rPr>
          <w:rFonts w:ascii="Times New Roman" w:hAnsi="Times New Roman" w:cs="Times New Roman"/>
          <w:lang w:val="en-US"/>
        </w:rPr>
        <w:t>Wittfoth</w:t>
      </w:r>
      <w:proofErr w:type="spellEnd"/>
      <w:r w:rsidRPr="00AB5805">
        <w:rPr>
          <w:rFonts w:ascii="Times New Roman" w:hAnsi="Times New Roman" w:cs="Times New Roman"/>
          <w:lang w:val="en-US"/>
        </w:rPr>
        <w:t xml:space="preserve"> et al., 2008          </w:t>
      </w:r>
      <w:r w:rsidRPr="00AB5805">
        <w:rPr>
          <w:rFonts w:ascii="Times New Roman" w:hAnsi="Times New Roman" w:cs="Times New Roman"/>
          <w:lang w:val="en-US"/>
        </w:rPr>
        <w:tab/>
      </w:r>
      <w:proofErr w:type="spellStart"/>
      <w:r w:rsidRPr="00AB5805">
        <w:rPr>
          <w:rFonts w:ascii="Times New Roman" w:hAnsi="Times New Roman" w:cs="Times New Roman"/>
          <w:lang w:val="en-US"/>
        </w:rPr>
        <w:t>Boecker</w:t>
      </w:r>
      <w:proofErr w:type="spellEnd"/>
      <w:r w:rsidRPr="00AB5805">
        <w:rPr>
          <w:rFonts w:ascii="Times New Roman" w:hAnsi="Times New Roman" w:cs="Times New Roman"/>
          <w:lang w:val="en-US"/>
        </w:rPr>
        <w:t xml:space="preserve"> et al., 2011           </w:t>
      </w:r>
      <w:r w:rsidRPr="00AB5805">
        <w:rPr>
          <w:rFonts w:ascii="Times New Roman" w:hAnsi="Times New Roman" w:cs="Times New Roman"/>
          <w:lang w:val="en-US"/>
        </w:rPr>
        <w:tab/>
      </w:r>
      <w:proofErr w:type="spellStart"/>
      <w:r w:rsidRPr="00AB5805">
        <w:rPr>
          <w:rFonts w:ascii="Times New Roman" w:hAnsi="Times New Roman" w:cs="Times New Roman"/>
          <w:lang w:val="en-US"/>
        </w:rPr>
        <w:t>Jahfari</w:t>
      </w:r>
      <w:proofErr w:type="spellEnd"/>
      <w:r w:rsidRPr="00AB5805">
        <w:rPr>
          <w:rFonts w:ascii="Times New Roman" w:hAnsi="Times New Roman" w:cs="Times New Roman"/>
          <w:lang w:val="en-US"/>
        </w:rPr>
        <w:t xml:space="preserve">, 2012          </w:t>
      </w:r>
      <w:r w:rsidRPr="00AB5805">
        <w:rPr>
          <w:rFonts w:ascii="Times New Roman" w:hAnsi="Times New Roman" w:cs="Times New Roman"/>
          <w:lang w:val="en-US"/>
        </w:rPr>
        <w:tab/>
        <w:t xml:space="preserve">        </w:t>
      </w:r>
      <w:r w:rsidRPr="00AB5805">
        <w:rPr>
          <w:rFonts w:ascii="Times New Roman" w:hAnsi="Times New Roman" w:cs="Times New Roman"/>
          <w:lang w:val="en-US"/>
        </w:rPr>
        <w:tab/>
        <w:t xml:space="preserve">Xu et al., 2017                </w:t>
      </w:r>
      <w:r w:rsidRPr="00AB5805">
        <w:rPr>
          <w:rFonts w:ascii="Times New Roman" w:hAnsi="Times New Roman" w:cs="Times New Roman"/>
          <w:lang w:val="en-US"/>
        </w:rPr>
        <w:tab/>
      </w:r>
      <w:proofErr w:type="spellStart"/>
      <w:r w:rsidRPr="00AB5805">
        <w:rPr>
          <w:rFonts w:ascii="Times New Roman" w:hAnsi="Times New Roman" w:cs="Times New Roman"/>
          <w:lang w:val="en-US"/>
        </w:rPr>
        <w:t>Jahfari</w:t>
      </w:r>
      <w:proofErr w:type="spellEnd"/>
      <w:r w:rsidRPr="00AB5805">
        <w:rPr>
          <w:rFonts w:ascii="Times New Roman" w:hAnsi="Times New Roman" w:cs="Times New Roman"/>
          <w:lang w:val="en-US"/>
        </w:rPr>
        <w:t xml:space="preserve">, 2011            </w:t>
      </w:r>
      <w:r w:rsidRPr="00AB5805">
        <w:rPr>
          <w:rFonts w:ascii="Times New Roman" w:hAnsi="Times New Roman" w:cs="Times New Roman"/>
          <w:lang w:val="en-US"/>
        </w:rPr>
        <w:tab/>
        <w:t xml:space="preserve">      </w:t>
      </w:r>
      <w:r w:rsidRPr="00AB5805">
        <w:rPr>
          <w:rFonts w:ascii="Times New Roman" w:hAnsi="Times New Roman" w:cs="Times New Roman"/>
          <w:lang w:val="en-US"/>
        </w:rPr>
        <w:tab/>
      </w:r>
      <w:proofErr w:type="spellStart"/>
      <w:r w:rsidRPr="00AB5805">
        <w:rPr>
          <w:rFonts w:ascii="Times New Roman" w:hAnsi="Times New Roman" w:cs="Times New Roman"/>
          <w:lang w:val="en-US"/>
        </w:rPr>
        <w:t>Boehler</w:t>
      </w:r>
      <w:proofErr w:type="spellEnd"/>
      <w:r w:rsidRPr="00AB5805">
        <w:rPr>
          <w:rFonts w:ascii="Times New Roman" w:hAnsi="Times New Roman" w:cs="Times New Roman"/>
          <w:lang w:val="en-US"/>
        </w:rPr>
        <w:t xml:space="preserve"> et al., 2010</w:t>
      </w:r>
    </w:p>
    <w:p w14:paraId="72B9E2F7" w14:textId="77777777" w:rsidR="00264757" w:rsidRPr="00AB5805" w:rsidRDefault="00264757" w:rsidP="00264757">
      <w:pPr>
        <w:spacing w:after="0"/>
        <w:ind w:firstLine="708"/>
        <w:rPr>
          <w:rFonts w:ascii="Times New Roman" w:hAnsi="Times New Roman" w:cs="Times New Roman"/>
          <w:lang w:val="en-US"/>
        </w:rPr>
      </w:pPr>
    </w:p>
    <w:p w14:paraId="6045244D" w14:textId="77777777" w:rsidR="00264757" w:rsidRPr="00AB5805" w:rsidRDefault="00264757" w:rsidP="00264757">
      <w:pPr>
        <w:spacing w:after="0"/>
        <w:rPr>
          <w:rFonts w:ascii="Times New Roman" w:hAnsi="Times New Roman" w:cs="Times New Roman"/>
          <w:lang w:val="en-US"/>
        </w:rPr>
      </w:pPr>
    </w:p>
    <w:p w14:paraId="578E8081" w14:textId="77777777" w:rsidR="00264757" w:rsidRPr="00287483" w:rsidRDefault="00264757" w:rsidP="00264757">
      <w:pPr>
        <w:spacing w:after="0"/>
        <w:rPr>
          <w:rFonts w:ascii="Times New Roman" w:hAnsi="Times New Roman" w:cs="Times New Roman"/>
          <w:b/>
          <w:lang w:val="en-US"/>
        </w:rPr>
      </w:pPr>
      <w:r w:rsidRPr="00287483">
        <w:rPr>
          <w:rFonts w:ascii="Times New Roman" w:hAnsi="Times New Roman" w:cs="Times New Roman"/>
          <w:b/>
          <w:lang w:val="en-US"/>
        </w:rPr>
        <w:t>8 experiments contributing to Cluster 9 (primary visual cortex):</w:t>
      </w:r>
    </w:p>
    <w:p w14:paraId="10E4A93C" w14:textId="77777777" w:rsidR="00264757" w:rsidRPr="00287483" w:rsidRDefault="00264757" w:rsidP="00264757">
      <w:pPr>
        <w:spacing w:after="0"/>
        <w:rPr>
          <w:rFonts w:ascii="Times New Roman" w:hAnsi="Times New Roman" w:cs="Times New Roman"/>
          <w:lang w:val="en-US"/>
        </w:rPr>
      </w:pPr>
    </w:p>
    <w:p w14:paraId="2F3D2A81" w14:textId="77777777" w:rsidR="00264757" w:rsidRDefault="00264757" w:rsidP="00264757">
      <w:pPr>
        <w:spacing w:after="0"/>
        <w:ind w:firstLine="708"/>
        <w:rPr>
          <w:rFonts w:ascii="Times New Roman" w:hAnsi="Times New Roman" w:cs="Times New Roman"/>
        </w:rPr>
      </w:pPr>
      <w:proofErr w:type="spellStart"/>
      <w:r w:rsidRPr="005C30E8">
        <w:rPr>
          <w:rFonts w:ascii="Times New Roman" w:hAnsi="Times New Roman" w:cs="Times New Roman"/>
        </w:rPr>
        <w:t>Agam</w:t>
      </w:r>
      <w:proofErr w:type="spellEnd"/>
      <w:r w:rsidRPr="005C30E8">
        <w:rPr>
          <w:rFonts w:ascii="Times New Roman" w:hAnsi="Times New Roman" w:cs="Times New Roman"/>
        </w:rPr>
        <w:t xml:space="preserve"> et al., 2011              </w:t>
      </w:r>
      <w:r w:rsidRPr="005C30E8">
        <w:rPr>
          <w:rFonts w:ascii="Times New Roman" w:hAnsi="Times New Roman" w:cs="Times New Roman"/>
        </w:rPr>
        <w:tab/>
        <w:t xml:space="preserve">Li et al., 2008                </w:t>
      </w:r>
      <w:r w:rsidRPr="005C30E8">
        <w:rPr>
          <w:rFonts w:ascii="Times New Roman" w:hAnsi="Times New Roman" w:cs="Times New Roman"/>
        </w:rPr>
        <w:tab/>
      </w:r>
      <w:r>
        <w:rPr>
          <w:rFonts w:ascii="Times New Roman" w:hAnsi="Times New Roman" w:cs="Times New Roman"/>
        </w:rPr>
        <w:tab/>
      </w:r>
      <w:r w:rsidRPr="005C30E8">
        <w:rPr>
          <w:rFonts w:ascii="Times New Roman" w:hAnsi="Times New Roman" w:cs="Times New Roman"/>
        </w:rPr>
        <w:t xml:space="preserve">Steele et al., 2014            </w:t>
      </w:r>
      <w:r w:rsidRPr="005C30E8">
        <w:rPr>
          <w:rFonts w:ascii="Times New Roman" w:hAnsi="Times New Roman" w:cs="Times New Roman"/>
        </w:rPr>
        <w:tab/>
        <w:t xml:space="preserve">Dambacher et al., 2015         </w:t>
      </w:r>
      <w:r w:rsidRPr="005C30E8">
        <w:rPr>
          <w:rFonts w:ascii="Times New Roman" w:hAnsi="Times New Roman" w:cs="Times New Roman"/>
        </w:rPr>
        <w:tab/>
        <w:t xml:space="preserve">Köhler et al., 2018            </w:t>
      </w:r>
      <w:r w:rsidRPr="005C30E8">
        <w:rPr>
          <w:rFonts w:ascii="Times New Roman" w:hAnsi="Times New Roman" w:cs="Times New Roman"/>
        </w:rPr>
        <w:tab/>
        <w:t xml:space="preserve">Li et al., 2006                </w:t>
      </w:r>
      <w:r w:rsidRPr="005C30E8">
        <w:rPr>
          <w:rFonts w:ascii="Times New Roman" w:hAnsi="Times New Roman" w:cs="Times New Roman"/>
        </w:rPr>
        <w:tab/>
        <w:t xml:space="preserve">Holmes et al., 2009            </w:t>
      </w:r>
      <w:r w:rsidRPr="005C30E8">
        <w:rPr>
          <w:rFonts w:ascii="Times New Roman" w:hAnsi="Times New Roman" w:cs="Times New Roman"/>
        </w:rPr>
        <w:tab/>
      </w:r>
      <w:proofErr w:type="spellStart"/>
      <w:r w:rsidRPr="005C30E8">
        <w:rPr>
          <w:rFonts w:ascii="Times New Roman" w:hAnsi="Times New Roman" w:cs="Times New Roman"/>
        </w:rPr>
        <w:t>Boehler</w:t>
      </w:r>
      <w:proofErr w:type="spellEnd"/>
      <w:r w:rsidRPr="005C30E8">
        <w:rPr>
          <w:rFonts w:ascii="Times New Roman" w:hAnsi="Times New Roman" w:cs="Times New Roman"/>
        </w:rPr>
        <w:t xml:space="preserve"> et al., 2010</w:t>
      </w:r>
    </w:p>
    <w:p w14:paraId="58946A2F" w14:textId="77777777" w:rsidR="00264757" w:rsidRDefault="00264757" w:rsidP="00264757">
      <w:pPr>
        <w:spacing w:after="0"/>
        <w:ind w:firstLine="708"/>
        <w:rPr>
          <w:rFonts w:ascii="Times New Roman" w:hAnsi="Times New Roman" w:cs="Times New Roman"/>
        </w:rPr>
      </w:pPr>
    </w:p>
    <w:p w14:paraId="50BA6650" w14:textId="77777777" w:rsidR="00264757" w:rsidRDefault="00264757" w:rsidP="00264757">
      <w:pPr>
        <w:spacing w:after="0"/>
        <w:ind w:firstLine="708"/>
        <w:rPr>
          <w:rFonts w:ascii="Times New Roman" w:hAnsi="Times New Roman" w:cs="Times New Roman"/>
        </w:rPr>
      </w:pPr>
      <w:r>
        <w:rPr>
          <w:rFonts w:ascii="Times New Roman" w:hAnsi="Times New Roman" w:cs="Times New Roman"/>
        </w:rPr>
        <w:br w:type="page"/>
      </w:r>
    </w:p>
    <w:p w14:paraId="19F3F1B8" w14:textId="77777777" w:rsidR="00264757" w:rsidRPr="00287483" w:rsidRDefault="00264757" w:rsidP="00264757">
      <w:pPr>
        <w:rPr>
          <w:rFonts w:ascii="Times New Roman" w:hAnsi="Times New Roman" w:cs="Times New Roman"/>
          <w:lang w:val="en-US"/>
        </w:rPr>
      </w:pPr>
      <w:r w:rsidRPr="00287483">
        <w:rPr>
          <w:rFonts w:ascii="Times New Roman" w:hAnsi="Times New Roman" w:cs="Times New Roman"/>
          <w:b/>
          <w:lang w:val="en-US"/>
        </w:rPr>
        <w:lastRenderedPageBreak/>
        <w:t>Meta-analysis on successful interference resolution:</w:t>
      </w:r>
    </w:p>
    <w:p w14:paraId="3E8CCD7A"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118 experiments contributing experiments to Cluster 1 (right anterior insula / inferior frontal junction / dorsolateral prefrontal cortex):</w:t>
      </w:r>
    </w:p>
    <w:p w14:paraId="3AB38C8D"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1999           </w:t>
      </w:r>
      <w:r w:rsidRPr="00287483">
        <w:rPr>
          <w:rFonts w:ascii="Times New Roman" w:hAnsi="Times New Roman" w:cs="Times New Roman"/>
          <w:lang w:val="en-US"/>
        </w:rPr>
        <w:tab/>
        <w:t xml:space="preserve">Liddle </w:t>
      </w:r>
      <w:proofErr w:type="gramStart"/>
      <w:r w:rsidRPr="00287483">
        <w:rPr>
          <w:rFonts w:ascii="Times New Roman" w:hAnsi="Times New Roman" w:cs="Times New Roman"/>
          <w:lang w:val="en-US"/>
        </w:rPr>
        <w:t>et al. ,</w:t>
      </w:r>
      <w:proofErr w:type="gramEnd"/>
      <w:r w:rsidRPr="00287483">
        <w:rPr>
          <w:rFonts w:ascii="Times New Roman" w:hAnsi="Times New Roman" w:cs="Times New Roman"/>
          <w:lang w:val="en-US"/>
        </w:rPr>
        <w:t xml:space="preserve"> 2001           </w:t>
      </w:r>
      <w:r w:rsidRPr="00287483">
        <w:rPr>
          <w:rFonts w:ascii="Times New Roman" w:hAnsi="Times New Roman" w:cs="Times New Roman"/>
          <w:lang w:val="en-US"/>
        </w:rPr>
        <w:tab/>
      </w:r>
    </w:p>
    <w:p w14:paraId="1523BECA" w14:textId="77777777" w:rsidR="00264757" w:rsidRDefault="00264757" w:rsidP="00264757">
      <w:pPr>
        <w:spacing w:after="0"/>
        <w:ind w:firstLine="708"/>
        <w:rPr>
          <w:rFonts w:ascii="Times New Roman" w:hAnsi="Times New Roman" w:cs="Times New Roman"/>
        </w:rPr>
      </w:pPr>
      <w:proofErr w:type="spellStart"/>
      <w:r w:rsidRPr="005C30E8">
        <w:rPr>
          <w:rFonts w:ascii="Times New Roman" w:hAnsi="Times New Roman" w:cs="Times New Roman"/>
        </w:rPr>
        <w:t>Ullsperger</w:t>
      </w:r>
      <w:proofErr w:type="spellEnd"/>
      <w:r w:rsidRPr="005C30E8">
        <w:rPr>
          <w:rFonts w:ascii="Times New Roman" w:hAnsi="Times New Roman" w:cs="Times New Roman"/>
        </w:rPr>
        <w:t xml:space="preserve"> et von </w:t>
      </w:r>
      <w:proofErr w:type="spellStart"/>
      <w:r w:rsidRPr="005C30E8">
        <w:rPr>
          <w:rFonts w:ascii="Times New Roman" w:hAnsi="Times New Roman" w:cs="Times New Roman"/>
        </w:rPr>
        <w:t>Cramon</w:t>
      </w:r>
      <w:proofErr w:type="spellEnd"/>
      <w:r w:rsidRPr="005C30E8">
        <w:rPr>
          <w:rFonts w:ascii="Times New Roman" w:hAnsi="Times New Roman" w:cs="Times New Roman"/>
        </w:rPr>
        <w:t xml:space="preserve">, 2001 </w:t>
      </w:r>
      <w:r w:rsidRPr="005C30E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Pr="005C30E8">
        <w:rPr>
          <w:rFonts w:ascii="Times New Roman" w:hAnsi="Times New Roman" w:cs="Times New Roman"/>
        </w:rPr>
        <w:t>Garavan</w:t>
      </w:r>
      <w:proofErr w:type="spellEnd"/>
      <w:r w:rsidRPr="005C30E8">
        <w:rPr>
          <w:rFonts w:ascii="Times New Roman" w:hAnsi="Times New Roman" w:cs="Times New Roman"/>
        </w:rPr>
        <w:t xml:space="preserve"> et al., 2002    </w:t>
      </w:r>
      <w:r>
        <w:rPr>
          <w:rFonts w:ascii="Times New Roman" w:hAnsi="Times New Roman" w:cs="Times New Roman"/>
        </w:rPr>
        <w:t xml:space="preserve">       </w:t>
      </w:r>
    </w:p>
    <w:p w14:paraId="175AFC64" w14:textId="77777777" w:rsidR="00264757" w:rsidRDefault="00264757" w:rsidP="00264757">
      <w:pPr>
        <w:spacing w:after="0"/>
        <w:ind w:firstLine="708"/>
        <w:rPr>
          <w:rFonts w:ascii="Times New Roman" w:hAnsi="Times New Roman" w:cs="Times New Roman"/>
        </w:rPr>
      </w:pPr>
      <w:proofErr w:type="spellStart"/>
      <w:r w:rsidRPr="005C30E8">
        <w:rPr>
          <w:rFonts w:ascii="Times New Roman" w:hAnsi="Times New Roman" w:cs="Times New Roman"/>
        </w:rPr>
        <w:t>Garavan</w:t>
      </w:r>
      <w:proofErr w:type="spellEnd"/>
      <w:r w:rsidRPr="005C30E8">
        <w:rPr>
          <w:rFonts w:ascii="Times New Roman" w:hAnsi="Times New Roman" w:cs="Times New Roman"/>
        </w:rPr>
        <w:t xml:space="preserve"> et al., 2003           </w:t>
      </w:r>
      <w:r w:rsidRPr="005C30E8">
        <w:rPr>
          <w:rFonts w:ascii="Times New Roman" w:hAnsi="Times New Roman" w:cs="Times New Roman"/>
        </w:rPr>
        <w:tab/>
      </w:r>
      <w:proofErr w:type="spellStart"/>
      <w:r w:rsidRPr="005C30E8">
        <w:rPr>
          <w:rFonts w:ascii="Times New Roman" w:hAnsi="Times New Roman" w:cs="Times New Roman"/>
        </w:rPr>
        <w:t>Ye</w:t>
      </w:r>
      <w:proofErr w:type="spellEnd"/>
      <w:r w:rsidRPr="005C30E8">
        <w:rPr>
          <w:rFonts w:ascii="Times New Roman" w:hAnsi="Times New Roman" w:cs="Times New Roman"/>
        </w:rPr>
        <w:t xml:space="preserve"> et al., 2009                </w:t>
      </w:r>
      <w:r w:rsidRPr="005C30E8">
        <w:rPr>
          <w:rFonts w:ascii="Times New Roman" w:hAnsi="Times New Roman" w:cs="Times New Roman"/>
        </w:rPr>
        <w:tab/>
        <w:t xml:space="preserve">Cieslik et al., 2010           </w:t>
      </w:r>
      <w:r w:rsidRPr="005C30E8">
        <w:rPr>
          <w:rFonts w:ascii="Times New Roman" w:hAnsi="Times New Roman" w:cs="Times New Roman"/>
        </w:rPr>
        <w:tab/>
      </w:r>
      <w:proofErr w:type="spellStart"/>
      <w:r w:rsidRPr="005C30E8">
        <w:rPr>
          <w:rFonts w:ascii="Times New Roman" w:hAnsi="Times New Roman" w:cs="Times New Roman"/>
        </w:rPr>
        <w:t>Wittfoth</w:t>
      </w:r>
      <w:proofErr w:type="spellEnd"/>
      <w:r w:rsidRPr="005C30E8">
        <w:rPr>
          <w:rFonts w:ascii="Times New Roman" w:hAnsi="Times New Roman" w:cs="Times New Roman"/>
        </w:rPr>
        <w:t xml:space="preserve"> et al., 2008          </w:t>
      </w:r>
      <w:r w:rsidRPr="005C30E8">
        <w:rPr>
          <w:rFonts w:ascii="Times New Roman" w:hAnsi="Times New Roman" w:cs="Times New Roman"/>
        </w:rPr>
        <w:tab/>
      </w:r>
      <w:proofErr w:type="spellStart"/>
      <w:r w:rsidRPr="005C30E8">
        <w:rPr>
          <w:rFonts w:ascii="Times New Roman" w:hAnsi="Times New Roman" w:cs="Times New Roman"/>
        </w:rPr>
        <w:t>Chikazoe</w:t>
      </w:r>
      <w:proofErr w:type="spellEnd"/>
      <w:r w:rsidRPr="005C30E8">
        <w:rPr>
          <w:rFonts w:ascii="Times New Roman" w:hAnsi="Times New Roman" w:cs="Times New Roman"/>
        </w:rPr>
        <w:t xml:space="preserve"> et al., 2007          </w:t>
      </w:r>
      <w:r w:rsidRPr="005C30E8">
        <w:rPr>
          <w:rFonts w:ascii="Times New Roman" w:hAnsi="Times New Roman" w:cs="Times New Roman"/>
        </w:rPr>
        <w:tab/>
        <w:t xml:space="preserve">Aarts et al., 2008             </w:t>
      </w:r>
      <w:r w:rsidRPr="005C30E8">
        <w:rPr>
          <w:rFonts w:ascii="Times New Roman" w:hAnsi="Times New Roman" w:cs="Times New Roman"/>
        </w:rPr>
        <w:tab/>
        <w:t xml:space="preserve">Lee et al., 2008               </w:t>
      </w:r>
      <w:r w:rsidRPr="005C30E8">
        <w:rPr>
          <w:rFonts w:ascii="Times New Roman" w:hAnsi="Times New Roman" w:cs="Times New Roman"/>
        </w:rPr>
        <w:tab/>
        <w:t xml:space="preserve">King et al., 2012              </w:t>
      </w:r>
      <w:r w:rsidRPr="005C30E8">
        <w:rPr>
          <w:rFonts w:ascii="Times New Roman" w:hAnsi="Times New Roman" w:cs="Times New Roman"/>
        </w:rPr>
        <w:tab/>
        <w:t xml:space="preserve">Frühholz et al., 2011          </w:t>
      </w:r>
      <w:r w:rsidRPr="005C30E8">
        <w:rPr>
          <w:rFonts w:ascii="Times New Roman" w:hAnsi="Times New Roman" w:cs="Times New Roman"/>
        </w:rPr>
        <w:tab/>
        <w:t xml:space="preserve">Basten et al., 2011            </w:t>
      </w:r>
      <w:r w:rsidRPr="005C30E8">
        <w:rPr>
          <w:rFonts w:ascii="Times New Roman" w:hAnsi="Times New Roman" w:cs="Times New Roman"/>
        </w:rPr>
        <w:tab/>
        <w:t xml:space="preserve">Becker et al., 2008            </w:t>
      </w:r>
      <w:r w:rsidRPr="005C30E8">
        <w:rPr>
          <w:rFonts w:ascii="Times New Roman" w:hAnsi="Times New Roman" w:cs="Times New Roman"/>
        </w:rPr>
        <w:tab/>
        <w:t xml:space="preserve">Christensen et al., 2011_1     </w:t>
      </w:r>
      <w:r w:rsidRPr="005C30E8">
        <w:rPr>
          <w:rFonts w:ascii="Times New Roman" w:hAnsi="Times New Roman" w:cs="Times New Roman"/>
        </w:rPr>
        <w:tab/>
        <w:t>Grandjean et al., 2012</w:t>
      </w:r>
      <w:r>
        <w:rPr>
          <w:rFonts w:ascii="Times New Roman" w:hAnsi="Times New Roman" w:cs="Times New Roman"/>
        </w:rPr>
        <w:tab/>
      </w:r>
      <w:r w:rsidRPr="005C30E8">
        <w:rPr>
          <w:rFonts w:ascii="Times New Roman" w:hAnsi="Times New Roman" w:cs="Times New Roman"/>
        </w:rPr>
        <w:t xml:space="preserve">  </w:t>
      </w:r>
      <w:r w:rsidRPr="005C30E8">
        <w:rPr>
          <w:rFonts w:ascii="Times New Roman" w:hAnsi="Times New Roman" w:cs="Times New Roman"/>
        </w:rPr>
        <w:tab/>
        <w:t xml:space="preserve">Kim et al., 2011               </w:t>
      </w:r>
      <w:r w:rsidRPr="005C30E8">
        <w:rPr>
          <w:rFonts w:ascii="Times New Roman" w:hAnsi="Times New Roman" w:cs="Times New Roman"/>
        </w:rPr>
        <w:tab/>
        <w:t xml:space="preserve">Kim et al., 2012               </w:t>
      </w:r>
      <w:r w:rsidRPr="005C30E8">
        <w:rPr>
          <w:rFonts w:ascii="Times New Roman" w:hAnsi="Times New Roman" w:cs="Times New Roman"/>
        </w:rPr>
        <w:tab/>
        <w:t xml:space="preserve">Kerns et al., 2005             </w:t>
      </w:r>
      <w:r w:rsidRPr="005C30E8">
        <w:rPr>
          <w:rFonts w:ascii="Times New Roman" w:hAnsi="Times New Roman" w:cs="Times New Roman"/>
        </w:rPr>
        <w:tab/>
        <w:t xml:space="preserve">Luks et al., 2007              </w:t>
      </w:r>
      <w:r w:rsidRPr="005C30E8">
        <w:rPr>
          <w:rFonts w:ascii="Times New Roman" w:hAnsi="Times New Roman" w:cs="Times New Roman"/>
        </w:rPr>
        <w:tab/>
      </w:r>
      <w:proofErr w:type="spellStart"/>
      <w:r w:rsidRPr="005C30E8">
        <w:rPr>
          <w:rFonts w:ascii="Times New Roman" w:hAnsi="Times New Roman" w:cs="Times New Roman"/>
        </w:rPr>
        <w:t>Rubia</w:t>
      </w:r>
      <w:proofErr w:type="spellEnd"/>
      <w:r w:rsidRPr="005C30E8">
        <w:rPr>
          <w:rFonts w:ascii="Times New Roman" w:hAnsi="Times New Roman" w:cs="Times New Roman"/>
        </w:rPr>
        <w:t xml:space="preserve"> et al., 2006             </w:t>
      </w:r>
      <w:r w:rsidRPr="005C30E8">
        <w:rPr>
          <w:rFonts w:ascii="Times New Roman" w:hAnsi="Times New Roman" w:cs="Times New Roman"/>
        </w:rPr>
        <w:tab/>
        <w:t xml:space="preserve">van </w:t>
      </w:r>
      <w:proofErr w:type="spellStart"/>
      <w:r w:rsidRPr="005C30E8">
        <w:rPr>
          <w:rFonts w:ascii="Times New Roman" w:hAnsi="Times New Roman" w:cs="Times New Roman"/>
        </w:rPr>
        <w:t>Eijk</w:t>
      </w:r>
      <w:proofErr w:type="spellEnd"/>
      <w:r w:rsidRPr="005C30E8">
        <w:rPr>
          <w:rFonts w:ascii="Times New Roman" w:hAnsi="Times New Roman" w:cs="Times New Roman"/>
        </w:rPr>
        <w:t xml:space="preserve"> et al., 2015          </w:t>
      </w:r>
      <w:r w:rsidRPr="005C30E8">
        <w:rPr>
          <w:rFonts w:ascii="Times New Roman" w:hAnsi="Times New Roman" w:cs="Times New Roman"/>
        </w:rPr>
        <w:tab/>
        <w:t xml:space="preserve">van </w:t>
      </w:r>
      <w:proofErr w:type="spellStart"/>
      <w:r w:rsidRPr="005C30E8">
        <w:rPr>
          <w:rFonts w:ascii="Times New Roman" w:hAnsi="Times New Roman" w:cs="Times New Roman"/>
        </w:rPr>
        <w:t>Eijk</w:t>
      </w:r>
      <w:proofErr w:type="spellEnd"/>
      <w:r w:rsidRPr="005C30E8">
        <w:rPr>
          <w:rFonts w:ascii="Times New Roman" w:hAnsi="Times New Roman" w:cs="Times New Roman"/>
        </w:rPr>
        <w:t xml:space="preserve"> et al., 2015_2        </w:t>
      </w:r>
      <w:r w:rsidRPr="005C30E8">
        <w:rPr>
          <w:rFonts w:ascii="Times New Roman" w:hAnsi="Times New Roman" w:cs="Times New Roman"/>
        </w:rPr>
        <w:tab/>
        <w:t xml:space="preserve">Prakash et al., 2009 B         </w:t>
      </w:r>
      <w:r w:rsidRPr="005C30E8">
        <w:rPr>
          <w:rFonts w:ascii="Times New Roman" w:hAnsi="Times New Roman" w:cs="Times New Roman"/>
        </w:rPr>
        <w:tab/>
        <w:t xml:space="preserve">Chen et al., 2018 A            </w:t>
      </w:r>
      <w:r w:rsidRPr="005C30E8">
        <w:rPr>
          <w:rFonts w:ascii="Times New Roman" w:hAnsi="Times New Roman" w:cs="Times New Roman"/>
        </w:rPr>
        <w:tab/>
        <w:t xml:space="preserve">Chen et al., 2018 B            </w:t>
      </w:r>
      <w:r w:rsidRPr="005C30E8">
        <w:rPr>
          <w:rFonts w:ascii="Times New Roman" w:hAnsi="Times New Roman" w:cs="Times New Roman"/>
        </w:rPr>
        <w:tab/>
        <w:t xml:space="preserve">Hough et al., 2016             </w:t>
      </w:r>
      <w:r w:rsidRPr="005C30E8">
        <w:rPr>
          <w:rFonts w:ascii="Times New Roman" w:hAnsi="Times New Roman" w:cs="Times New Roman"/>
        </w:rPr>
        <w:tab/>
        <w:t xml:space="preserve">Huang et al., 2012             </w:t>
      </w:r>
      <w:r w:rsidRPr="005C30E8">
        <w:rPr>
          <w:rFonts w:ascii="Times New Roman" w:hAnsi="Times New Roman" w:cs="Times New Roman"/>
        </w:rPr>
        <w:tab/>
      </w:r>
      <w:proofErr w:type="spellStart"/>
      <w:r w:rsidRPr="005C30E8">
        <w:rPr>
          <w:rFonts w:ascii="Times New Roman" w:hAnsi="Times New Roman" w:cs="Times New Roman"/>
        </w:rPr>
        <w:t>Lesh</w:t>
      </w:r>
      <w:proofErr w:type="spellEnd"/>
      <w:r w:rsidRPr="005C30E8">
        <w:rPr>
          <w:rFonts w:ascii="Times New Roman" w:hAnsi="Times New Roman" w:cs="Times New Roman"/>
        </w:rPr>
        <w:t xml:space="preserve"> et al., 2013              </w:t>
      </w:r>
      <w:r w:rsidRPr="005C30E8">
        <w:rPr>
          <w:rFonts w:ascii="Times New Roman" w:hAnsi="Times New Roman" w:cs="Times New Roman"/>
        </w:rPr>
        <w:tab/>
      </w:r>
      <w:proofErr w:type="spellStart"/>
      <w:r w:rsidRPr="005C30E8">
        <w:rPr>
          <w:rFonts w:ascii="Times New Roman" w:hAnsi="Times New Roman" w:cs="Times New Roman"/>
        </w:rPr>
        <w:t>Luethi</w:t>
      </w:r>
      <w:proofErr w:type="spellEnd"/>
      <w:r w:rsidRPr="005C30E8">
        <w:rPr>
          <w:rFonts w:ascii="Times New Roman" w:hAnsi="Times New Roman" w:cs="Times New Roman"/>
        </w:rPr>
        <w:t xml:space="preserve"> et al., 2016            </w:t>
      </w:r>
      <w:r w:rsidRPr="005C30E8">
        <w:rPr>
          <w:rFonts w:ascii="Times New Roman" w:hAnsi="Times New Roman" w:cs="Times New Roman"/>
        </w:rPr>
        <w:tab/>
      </w:r>
      <w:proofErr w:type="spellStart"/>
      <w:r w:rsidRPr="005C30E8">
        <w:rPr>
          <w:rFonts w:ascii="Times New Roman" w:hAnsi="Times New Roman" w:cs="Times New Roman"/>
        </w:rPr>
        <w:t>Manard</w:t>
      </w:r>
      <w:proofErr w:type="spellEnd"/>
      <w:r w:rsidRPr="005C30E8">
        <w:rPr>
          <w:rFonts w:ascii="Times New Roman" w:hAnsi="Times New Roman" w:cs="Times New Roman"/>
        </w:rPr>
        <w:t xml:space="preserve"> et al., 2017            </w:t>
      </w:r>
      <w:r w:rsidRPr="005C30E8">
        <w:rPr>
          <w:rFonts w:ascii="Times New Roman" w:hAnsi="Times New Roman" w:cs="Times New Roman"/>
        </w:rPr>
        <w:tab/>
      </w:r>
      <w:proofErr w:type="spellStart"/>
      <w:r w:rsidRPr="005C30E8">
        <w:rPr>
          <w:rFonts w:ascii="Times New Roman" w:hAnsi="Times New Roman" w:cs="Times New Roman"/>
        </w:rPr>
        <w:t>Piai</w:t>
      </w:r>
      <w:proofErr w:type="spellEnd"/>
      <w:r w:rsidRPr="005C30E8">
        <w:rPr>
          <w:rFonts w:ascii="Times New Roman" w:hAnsi="Times New Roman" w:cs="Times New Roman"/>
        </w:rPr>
        <w:t xml:space="preserve"> et al., 2013          </w:t>
      </w:r>
      <w:r>
        <w:rPr>
          <w:rFonts w:ascii="Times New Roman" w:hAnsi="Times New Roman" w:cs="Times New Roman"/>
        </w:rPr>
        <w:tab/>
      </w:r>
      <w:r w:rsidRPr="005C30E8">
        <w:rPr>
          <w:rFonts w:ascii="Times New Roman" w:hAnsi="Times New Roman" w:cs="Times New Roman"/>
        </w:rPr>
        <w:t xml:space="preserve">    </w:t>
      </w:r>
      <w:r w:rsidRPr="005C30E8">
        <w:rPr>
          <w:rFonts w:ascii="Times New Roman" w:hAnsi="Times New Roman" w:cs="Times New Roman"/>
        </w:rPr>
        <w:tab/>
        <w:t xml:space="preserve">Pompei et al., 2011            </w:t>
      </w:r>
      <w:r w:rsidRPr="005C30E8">
        <w:rPr>
          <w:rFonts w:ascii="Times New Roman" w:hAnsi="Times New Roman" w:cs="Times New Roman"/>
        </w:rPr>
        <w:tab/>
      </w:r>
      <w:proofErr w:type="spellStart"/>
      <w:r w:rsidRPr="005C30E8">
        <w:rPr>
          <w:rFonts w:ascii="Times New Roman" w:hAnsi="Times New Roman" w:cs="Times New Roman"/>
        </w:rPr>
        <w:t>Verstynen</w:t>
      </w:r>
      <w:proofErr w:type="spellEnd"/>
      <w:r w:rsidRPr="005C30E8">
        <w:rPr>
          <w:rFonts w:ascii="Times New Roman" w:hAnsi="Times New Roman" w:cs="Times New Roman"/>
        </w:rPr>
        <w:t xml:space="preserve"> et al., 2014         </w:t>
      </w:r>
      <w:r w:rsidRPr="005C30E8">
        <w:rPr>
          <w:rFonts w:ascii="Times New Roman" w:hAnsi="Times New Roman" w:cs="Times New Roman"/>
        </w:rPr>
        <w:tab/>
        <w:t xml:space="preserve">Jiang et al., 2014             </w:t>
      </w:r>
      <w:r w:rsidRPr="005C30E8">
        <w:rPr>
          <w:rFonts w:ascii="Times New Roman" w:hAnsi="Times New Roman" w:cs="Times New Roman"/>
        </w:rPr>
        <w:tab/>
      </w:r>
      <w:proofErr w:type="spellStart"/>
      <w:r w:rsidRPr="005C30E8">
        <w:rPr>
          <w:rFonts w:ascii="Times New Roman" w:hAnsi="Times New Roman" w:cs="Times New Roman"/>
        </w:rPr>
        <w:t>Jaspar</w:t>
      </w:r>
      <w:proofErr w:type="spellEnd"/>
      <w:r w:rsidRPr="005C30E8">
        <w:rPr>
          <w:rFonts w:ascii="Times New Roman" w:hAnsi="Times New Roman" w:cs="Times New Roman"/>
        </w:rPr>
        <w:t xml:space="preserve"> et al., 2014            </w:t>
      </w:r>
      <w:r w:rsidRPr="005C30E8">
        <w:rPr>
          <w:rFonts w:ascii="Times New Roman" w:hAnsi="Times New Roman" w:cs="Times New Roman"/>
        </w:rPr>
        <w:tab/>
      </w:r>
      <w:proofErr w:type="spellStart"/>
      <w:r w:rsidRPr="005C30E8">
        <w:rPr>
          <w:rFonts w:ascii="Times New Roman" w:hAnsi="Times New Roman" w:cs="Times New Roman"/>
        </w:rPr>
        <w:t>Overbeek</w:t>
      </w:r>
      <w:proofErr w:type="spellEnd"/>
      <w:r w:rsidRPr="005C30E8">
        <w:rPr>
          <w:rFonts w:ascii="Times New Roman" w:hAnsi="Times New Roman" w:cs="Times New Roman"/>
        </w:rPr>
        <w:t xml:space="preserve"> et al., 2019          </w:t>
      </w:r>
      <w:r w:rsidRPr="005C30E8">
        <w:rPr>
          <w:rFonts w:ascii="Times New Roman" w:hAnsi="Times New Roman" w:cs="Times New Roman"/>
        </w:rPr>
        <w:tab/>
      </w:r>
      <w:proofErr w:type="spellStart"/>
      <w:r>
        <w:rPr>
          <w:rFonts w:ascii="Times New Roman" w:hAnsi="Times New Roman" w:cs="Times New Roman"/>
        </w:rPr>
        <w:t>Purmann</w:t>
      </w:r>
      <w:proofErr w:type="spellEnd"/>
      <w:r>
        <w:rPr>
          <w:rFonts w:ascii="Times New Roman" w:hAnsi="Times New Roman" w:cs="Times New Roman"/>
        </w:rPr>
        <w:t xml:space="preserve"> &amp; Pollmann, 2015       </w:t>
      </w:r>
      <w:r w:rsidRPr="005C30E8">
        <w:rPr>
          <w:rFonts w:ascii="Times New Roman" w:hAnsi="Times New Roman" w:cs="Times New Roman"/>
        </w:rPr>
        <w:t xml:space="preserve">Shin &amp; Kim, 2015               </w:t>
      </w:r>
      <w:r w:rsidRPr="005C30E8">
        <w:rPr>
          <w:rFonts w:ascii="Times New Roman" w:hAnsi="Times New Roman" w:cs="Times New Roman"/>
        </w:rPr>
        <w:tab/>
        <w:t xml:space="preserve">Ramm et al., 2020              </w:t>
      </w:r>
      <w:r w:rsidRPr="005C30E8">
        <w:rPr>
          <w:rFonts w:ascii="Times New Roman" w:hAnsi="Times New Roman" w:cs="Times New Roman"/>
        </w:rPr>
        <w:tab/>
        <w:t xml:space="preserve">Kim et al., 2014               </w:t>
      </w:r>
      <w:r w:rsidRPr="005C30E8">
        <w:rPr>
          <w:rFonts w:ascii="Times New Roman" w:hAnsi="Times New Roman" w:cs="Times New Roman"/>
        </w:rPr>
        <w:tab/>
        <w:t xml:space="preserve">Krönke et al., 2018            </w:t>
      </w:r>
      <w:r w:rsidRPr="005C30E8">
        <w:rPr>
          <w:rFonts w:ascii="Times New Roman" w:hAnsi="Times New Roman" w:cs="Times New Roman"/>
        </w:rPr>
        <w:tab/>
        <w:t xml:space="preserve">Schmidt et al., 2012           </w:t>
      </w:r>
      <w:r w:rsidRPr="005C30E8">
        <w:rPr>
          <w:rFonts w:ascii="Times New Roman" w:hAnsi="Times New Roman" w:cs="Times New Roman"/>
        </w:rPr>
        <w:tab/>
      </w:r>
      <w:proofErr w:type="spellStart"/>
      <w:r w:rsidRPr="005C30E8">
        <w:rPr>
          <w:rFonts w:ascii="Times New Roman" w:hAnsi="Times New Roman" w:cs="Times New Roman"/>
        </w:rPr>
        <w:t>Wallentin</w:t>
      </w:r>
      <w:proofErr w:type="spellEnd"/>
      <w:r w:rsidRPr="005C30E8">
        <w:rPr>
          <w:rFonts w:ascii="Times New Roman" w:hAnsi="Times New Roman" w:cs="Times New Roman"/>
        </w:rPr>
        <w:t xml:space="preserve"> et al., 2015         </w:t>
      </w:r>
      <w:r w:rsidRPr="005C30E8">
        <w:rPr>
          <w:rFonts w:ascii="Times New Roman" w:hAnsi="Times New Roman" w:cs="Times New Roman"/>
        </w:rPr>
        <w:tab/>
      </w:r>
      <w:proofErr w:type="spellStart"/>
      <w:r w:rsidRPr="005C30E8">
        <w:rPr>
          <w:rFonts w:ascii="Times New Roman" w:hAnsi="Times New Roman" w:cs="Times New Roman"/>
        </w:rPr>
        <w:t>Cojan</w:t>
      </w:r>
      <w:proofErr w:type="spellEnd"/>
      <w:r w:rsidRPr="005C30E8">
        <w:rPr>
          <w:rFonts w:ascii="Times New Roman" w:hAnsi="Times New Roman" w:cs="Times New Roman"/>
        </w:rPr>
        <w:t xml:space="preserve"> et al., 2015             </w:t>
      </w:r>
      <w:r w:rsidRPr="005C30E8">
        <w:rPr>
          <w:rFonts w:ascii="Times New Roman" w:hAnsi="Times New Roman" w:cs="Times New Roman"/>
        </w:rPr>
        <w:tab/>
        <w:t xml:space="preserve">Bunge et al., 2002             </w:t>
      </w:r>
      <w:r w:rsidRPr="005C30E8">
        <w:rPr>
          <w:rFonts w:ascii="Times New Roman" w:hAnsi="Times New Roman" w:cs="Times New Roman"/>
        </w:rPr>
        <w:tab/>
        <w:t xml:space="preserve">Dichter et al., 2007           </w:t>
      </w:r>
      <w:r w:rsidRPr="005C30E8">
        <w:rPr>
          <w:rFonts w:ascii="Times New Roman" w:hAnsi="Times New Roman" w:cs="Times New Roman"/>
        </w:rPr>
        <w:tab/>
        <w:t xml:space="preserve">Holtmann et al., 2013          </w:t>
      </w:r>
      <w:r w:rsidRPr="005C30E8">
        <w:rPr>
          <w:rFonts w:ascii="Times New Roman" w:hAnsi="Times New Roman" w:cs="Times New Roman"/>
        </w:rPr>
        <w:tab/>
        <w:t xml:space="preserve">Korsch et al., 2014            </w:t>
      </w:r>
      <w:r w:rsidRPr="005C30E8">
        <w:rPr>
          <w:rFonts w:ascii="Times New Roman" w:hAnsi="Times New Roman" w:cs="Times New Roman"/>
        </w:rPr>
        <w:tab/>
        <w:t xml:space="preserve">Korsch et al., 2014            </w:t>
      </w:r>
      <w:r w:rsidRPr="005C30E8">
        <w:rPr>
          <w:rFonts w:ascii="Times New Roman" w:hAnsi="Times New Roman" w:cs="Times New Roman"/>
        </w:rPr>
        <w:tab/>
        <w:t xml:space="preserve">Paschke et al., 2015           </w:t>
      </w:r>
      <w:r w:rsidRPr="005C30E8">
        <w:rPr>
          <w:rFonts w:ascii="Times New Roman" w:hAnsi="Times New Roman" w:cs="Times New Roman"/>
        </w:rPr>
        <w:tab/>
        <w:t xml:space="preserve">Trautwein et al., 2016         </w:t>
      </w:r>
      <w:r w:rsidRPr="005C30E8">
        <w:rPr>
          <w:rFonts w:ascii="Times New Roman" w:hAnsi="Times New Roman" w:cs="Times New Roman"/>
        </w:rPr>
        <w:tab/>
      </w:r>
      <w:proofErr w:type="spellStart"/>
      <w:r w:rsidRPr="005C30E8">
        <w:rPr>
          <w:rFonts w:ascii="Times New Roman" w:hAnsi="Times New Roman" w:cs="Times New Roman"/>
        </w:rPr>
        <w:t>Berron</w:t>
      </w:r>
      <w:proofErr w:type="spellEnd"/>
      <w:r w:rsidRPr="005C30E8">
        <w:rPr>
          <w:rFonts w:ascii="Times New Roman" w:hAnsi="Times New Roman" w:cs="Times New Roman"/>
        </w:rPr>
        <w:t xml:space="preserve"> et al., 2015            </w:t>
      </w:r>
      <w:r w:rsidRPr="005C30E8">
        <w:rPr>
          <w:rFonts w:ascii="Times New Roman" w:hAnsi="Times New Roman" w:cs="Times New Roman"/>
        </w:rPr>
        <w:tab/>
      </w:r>
      <w:proofErr w:type="spellStart"/>
      <w:r w:rsidRPr="005C30E8">
        <w:rPr>
          <w:rFonts w:ascii="Times New Roman" w:hAnsi="Times New Roman" w:cs="Times New Roman"/>
        </w:rPr>
        <w:t>Chuang</w:t>
      </w:r>
      <w:proofErr w:type="spellEnd"/>
      <w:r w:rsidRPr="005C30E8">
        <w:rPr>
          <w:rFonts w:ascii="Times New Roman" w:hAnsi="Times New Roman" w:cs="Times New Roman"/>
        </w:rPr>
        <w:t xml:space="preserve"> et al., 2014            </w:t>
      </w:r>
      <w:r w:rsidRPr="005C30E8">
        <w:rPr>
          <w:rFonts w:ascii="Times New Roman" w:hAnsi="Times New Roman" w:cs="Times New Roman"/>
        </w:rPr>
        <w:tab/>
      </w:r>
      <w:proofErr w:type="spellStart"/>
      <w:r w:rsidRPr="005C30E8">
        <w:rPr>
          <w:rFonts w:ascii="Times New Roman" w:hAnsi="Times New Roman" w:cs="Times New Roman"/>
        </w:rPr>
        <w:t>Daamen</w:t>
      </w:r>
      <w:proofErr w:type="spellEnd"/>
      <w:r w:rsidRPr="005C30E8">
        <w:rPr>
          <w:rFonts w:ascii="Times New Roman" w:hAnsi="Times New Roman" w:cs="Times New Roman"/>
        </w:rPr>
        <w:t xml:space="preserve"> et al., 2015            </w:t>
      </w:r>
      <w:r w:rsidRPr="005C30E8">
        <w:rPr>
          <w:rFonts w:ascii="Times New Roman" w:hAnsi="Times New Roman" w:cs="Times New Roman"/>
        </w:rPr>
        <w:tab/>
        <w:t xml:space="preserve">Ivanov et al., 2012            </w:t>
      </w:r>
      <w:r w:rsidRPr="005C30E8">
        <w:rPr>
          <w:rFonts w:ascii="Times New Roman" w:hAnsi="Times New Roman" w:cs="Times New Roman"/>
        </w:rPr>
        <w:tab/>
      </w:r>
      <w:proofErr w:type="spellStart"/>
      <w:r w:rsidRPr="005C30E8">
        <w:rPr>
          <w:rFonts w:ascii="Times New Roman" w:hAnsi="Times New Roman" w:cs="Times New Roman"/>
        </w:rPr>
        <w:t>Chevrier</w:t>
      </w:r>
      <w:proofErr w:type="spellEnd"/>
      <w:r w:rsidRPr="005C30E8">
        <w:rPr>
          <w:rFonts w:ascii="Times New Roman" w:hAnsi="Times New Roman" w:cs="Times New Roman"/>
        </w:rPr>
        <w:t xml:space="preserve"> et al., 2007          </w:t>
      </w:r>
      <w:r w:rsidRPr="005C30E8">
        <w:rPr>
          <w:rFonts w:ascii="Times New Roman" w:hAnsi="Times New Roman" w:cs="Times New Roman"/>
        </w:rPr>
        <w:tab/>
        <w:t xml:space="preserve">Kelly et al., 2004             </w:t>
      </w:r>
      <w:r w:rsidRPr="005C30E8">
        <w:rPr>
          <w:rFonts w:ascii="Times New Roman" w:hAnsi="Times New Roman" w:cs="Times New Roman"/>
        </w:rPr>
        <w:tab/>
      </w:r>
      <w:proofErr w:type="spellStart"/>
      <w:r w:rsidRPr="005C30E8">
        <w:rPr>
          <w:rFonts w:ascii="Times New Roman" w:hAnsi="Times New Roman" w:cs="Times New Roman"/>
        </w:rPr>
        <w:t>Chikazoe</w:t>
      </w:r>
      <w:proofErr w:type="spellEnd"/>
      <w:r w:rsidRPr="005C30E8">
        <w:rPr>
          <w:rFonts w:ascii="Times New Roman" w:hAnsi="Times New Roman" w:cs="Times New Roman"/>
        </w:rPr>
        <w:t xml:space="preserve"> et al., 2009b         </w:t>
      </w:r>
      <w:r w:rsidRPr="005C30E8">
        <w:rPr>
          <w:rFonts w:ascii="Times New Roman" w:hAnsi="Times New Roman" w:cs="Times New Roman"/>
        </w:rPr>
        <w:tab/>
        <w:t>Marco-</w:t>
      </w:r>
      <w:proofErr w:type="spellStart"/>
      <w:r w:rsidRPr="005C30E8">
        <w:rPr>
          <w:rFonts w:ascii="Times New Roman" w:hAnsi="Times New Roman" w:cs="Times New Roman"/>
        </w:rPr>
        <w:t>Pallarés</w:t>
      </w:r>
      <w:proofErr w:type="spellEnd"/>
      <w:r w:rsidRPr="005C30E8">
        <w:rPr>
          <w:rFonts w:ascii="Times New Roman" w:hAnsi="Times New Roman" w:cs="Times New Roman"/>
        </w:rPr>
        <w:t xml:space="preserve"> et al., 2008    </w:t>
      </w:r>
      <w:r w:rsidRPr="005C30E8">
        <w:rPr>
          <w:rFonts w:ascii="Times New Roman" w:hAnsi="Times New Roman" w:cs="Times New Roman"/>
        </w:rPr>
        <w:tab/>
        <w:t xml:space="preserve">Nakata et al., 2008            </w:t>
      </w:r>
      <w:r w:rsidRPr="005C30E8">
        <w:rPr>
          <w:rFonts w:ascii="Times New Roman" w:hAnsi="Times New Roman" w:cs="Times New Roman"/>
        </w:rPr>
        <w:tab/>
        <w:t xml:space="preserve">Zheng et al., 2008             </w:t>
      </w:r>
      <w:r w:rsidRPr="005C30E8">
        <w:rPr>
          <w:rFonts w:ascii="Times New Roman" w:hAnsi="Times New Roman" w:cs="Times New Roman"/>
        </w:rPr>
        <w:tab/>
        <w:t xml:space="preserve">Cai and Leung, 2009            </w:t>
      </w:r>
      <w:r w:rsidRPr="005C30E8">
        <w:rPr>
          <w:rFonts w:ascii="Times New Roman" w:hAnsi="Times New Roman" w:cs="Times New Roman"/>
        </w:rPr>
        <w:tab/>
      </w:r>
      <w:proofErr w:type="spellStart"/>
      <w:r w:rsidRPr="005C30E8">
        <w:rPr>
          <w:rFonts w:ascii="Times New Roman" w:hAnsi="Times New Roman" w:cs="Times New Roman"/>
        </w:rPr>
        <w:t>Boehler</w:t>
      </w:r>
      <w:proofErr w:type="spellEnd"/>
      <w:r w:rsidRPr="005C30E8">
        <w:rPr>
          <w:rFonts w:ascii="Times New Roman" w:hAnsi="Times New Roman" w:cs="Times New Roman"/>
        </w:rPr>
        <w:t xml:space="preserve"> et al., 2010           </w:t>
      </w:r>
      <w:r w:rsidRPr="005C30E8">
        <w:rPr>
          <w:rFonts w:ascii="Times New Roman" w:hAnsi="Times New Roman" w:cs="Times New Roman"/>
        </w:rPr>
        <w:tab/>
        <w:t xml:space="preserve">Sharp et al., 2010             </w:t>
      </w:r>
      <w:r w:rsidRPr="005C30E8">
        <w:rPr>
          <w:rFonts w:ascii="Times New Roman" w:hAnsi="Times New Roman" w:cs="Times New Roman"/>
        </w:rPr>
        <w:tab/>
        <w:t xml:space="preserve">Walther et al., 2010           </w:t>
      </w:r>
      <w:r w:rsidRPr="005C30E8">
        <w:rPr>
          <w:rFonts w:ascii="Times New Roman" w:hAnsi="Times New Roman" w:cs="Times New Roman"/>
        </w:rPr>
        <w:tab/>
      </w:r>
      <w:proofErr w:type="spellStart"/>
      <w:r w:rsidRPr="005C30E8">
        <w:rPr>
          <w:rFonts w:ascii="Times New Roman" w:hAnsi="Times New Roman" w:cs="Times New Roman"/>
        </w:rPr>
        <w:t>Rothmayr</w:t>
      </w:r>
      <w:proofErr w:type="spellEnd"/>
      <w:r w:rsidRPr="005C30E8">
        <w:rPr>
          <w:rFonts w:ascii="Times New Roman" w:hAnsi="Times New Roman" w:cs="Times New Roman"/>
        </w:rPr>
        <w:t xml:space="preserve"> et al., 2011          </w:t>
      </w:r>
      <w:r w:rsidRPr="005C30E8">
        <w:rPr>
          <w:rFonts w:ascii="Times New Roman" w:hAnsi="Times New Roman" w:cs="Times New Roman"/>
        </w:rPr>
        <w:tab/>
        <w:t xml:space="preserve">Aron and </w:t>
      </w:r>
      <w:proofErr w:type="spellStart"/>
      <w:r w:rsidRPr="005C30E8">
        <w:rPr>
          <w:rFonts w:ascii="Times New Roman" w:hAnsi="Times New Roman" w:cs="Times New Roman"/>
        </w:rPr>
        <w:t>Poldrack</w:t>
      </w:r>
      <w:proofErr w:type="spellEnd"/>
      <w:r w:rsidRPr="005C30E8">
        <w:rPr>
          <w:rFonts w:ascii="Times New Roman" w:hAnsi="Times New Roman" w:cs="Times New Roman"/>
        </w:rPr>
        <w:t xml:space="preserve">, 2006        </w:t>
      </w:r>
      <w:r w:rsidRPr="005C30E8">
        <w:rPr>
          <w:rFonts w:ascii="Times New Roman" w:hAnsi="Times New Roman" w:cs="Times New Roman"/>
        </w:rPr>
        <w:tab/>
        <w:t xml:space="preserve">Cai and Leung, 2011            </w:t>
      </w:r>
      <w:r w:rsidRPr="005C30E8">
        <w:rPr>
          <w:rFonts w:ascii="Times New Roman" w:hAnsi="Times New Roman" w:cs="Times New Roman"/>
        </w:rPr>
        <w:tab/>
      </w:r>
      <w:proofErr w:type="spellStart"/>
      <w:r w:rsidRPr="005C30E8">
        <w:rPr>
          <w:rFonts w:ascii="Times New Roman" w:hAnsi="Times New Roman" w:cs="Times New Roman"/>
        </w:rPr>
        <w:t>Chikazoe</w:t>
      </w:r>
      <w:proofErr w:type="spellEnd"/>
      <w:r w:rsidRPr="005C30E8">
        <w:rPr>
          <w:rFonts w:ascii="Times New Roman" w:hAnsi="Times New Roman" w:cs="Times New Roman"/>
        </w:rPr>
        <w:t xml:space="preserve"> et al., 2009a         </w:t>
      </w:r>
      <w:r w:rsidRPr="005C30E8">
        <w:rPr>
          <w:rFonts w:ascii="Times New Roman" w:hAnsi="Times New Roman" w:cs="Times New Roman"/>
        </w:rPr>
        <w:tab/>
        <w:t xml:space="preserve">Hughes et al., 2012            </w:t>
      </w:r>
      <w:r w:rsidRPr="005C30E8">
        <w:rPr>
          <w:rFonts w:ascii="Times New Roman" w:hAnsi="Times New Roman" w:cs="Times New Roman"/>
        </w:rPr>
        <w:tab/>
      </w:r>
      <w:proofErr w:type="spellStart"/>
      <w:r w:rsidRPr="005C30E8">
        <w:rPr>
          <w:rFonts w:ascii="Times New Roman" w:hAnsi="Times New Roman" w:cs="Times New Roman"/>
        </w:rPr>
        <w:t>Jahfari</w:t>
      </w:r>
      <w:proofErr w:type="spellEnd"/>
      <w:r w:rsidRPr="005C30E8">
        <w:rPr>
          <w:rFonts w:ascii="Times New Roman" w:hAnsi="Times New Roman" w:cs="Times New Roman"/>
        </w:rPr>
        <w:t xml:space="preserve"> et al., 2011           </w:t>
      </w:r>
      <w:r w:rsidRPr="005C30E8">
        <w:rPr>
          <w:rFonts w:ascii="Times New Roman" w:hAnsi="Times New Roman" w:cs="Times New Roman"/>
        </w:rPr>
        <w:tab/>
        <w:t xml:space="preserve">Kenner et al., 2010            </w:t>
      </w:r>
      <w:r w:rsidRPr="005C30E8">
        <w:rPr>
          <w:rFonts w:ascii="Times New Roman" w:hAnsi="Times New Roman" w:cs="Times New Roman"/>
        </w:rPr>
        <w:tab/>
        <w:t xml:space="preserve">Tabu et al., 2012              </w:t>
      </w:r>
      <w:r w:rsidRPr="005C30E8">
        <w:rPr>
          <w:rFonts w:ascii="Times New Roman" w:hAnsi="Times New Roman" w:cs="Times New Roman"/>
        </w:rPr>
        <w:tab/>
        <w:t xml:space="preserve">Xue et al., 2008               </w:t>
      </w:r>
      <w:r w:rsidRPr="005C30E8">
        <w:rPr>
          <w:rFonts w:ascii="Times New Roman" w:hAnsi="Times New Roman" w:cs="Times New Roman"/>
        </w:rPr>
        <w:tab/>
        <w:t xml:space="preserve">Hester et al., 2004a           </w:t>
      </w:r>
      <w:r w:rsidRPr="005C30E8">
        <w:rPr>
          <w:rFonts w:ascii="Times New Roman" w:hAnsi="Times New Roman" w:cs="Times New Roman"/>
        </w:rPr>
        <w:tab/>
        <w:t xml:space="preserve">Hester et al., 2004b           </w:t>
      </w:r>
      <w:r w:rsidRPr="005C30E8">
        <w:rPr>
          <w:rFonts w:ascii="Times New Roman" w:hAnsi="Times New Roman" w:cs="Times New Roman"/>
        </w:rPr>
        <w:tab/>
      </w:r>
      <w:proofErr w:type="spellStart"/>
      <w:r w:rsidRPr="005C30E8">
        <w:rPr>
          <w:rFonts w:ascii="Times New Roman" w:hAnsi="Times New Roman" w:cs="Times New Roman"/>
        </w:rPr>
        <w:t>Kaladjian</w:t>
      </w:r>
      <w:proofErr w:type="spellEnd"/>
      <w:r w:rsidRPr="005C30E8">
        <w:rPr>
          <w:rFonts w:ascii="Times New Roman" w:hAnsi="Times New Roman" w:cs="Times New Roman"/>
        </w:rPr>
        <w:t xml:space="preserve"> et al., 2009</w:t>
      </w:r>
      <w:r>
        <w:rPr>
          <w:rFonts w:ascii="Times New Roman" w:hAnsi="Times New Roman" w:cs="Times New Roman"/>
        </w:rPr>
        <w:t>a</w:t>
      </w:r>
      <w:r w:rsidRPr="005C30E8">
        <w:rPr>
          <w:rFonts w:ascii="Times New Roman" w:hAnsi="Times New Roman" w:cs="Times New Roman"/>
        </w:rPr>
        <w:t xml:space="preserve">        </w:t>
      </w:r>
      <w:r w:rsidRPr="005C30E8">
        <w:rPr>
          <w:rFonts w:ascii="Times New Roman" w:hAnsi="Times New Roman" w:cs="Times New Roman"/>
        </w:rPr>
        <w:tab/>
        <w:t xml:space="preserve">Fauth-Bühler et al., 2012      </w:t>
      </w:r>
      <w:r w:rsidRPr="005C30E8">
        <w:rPr>
          <w:rFonts w:ascii="Times New Roman" w:hAnsi="Times New Roman" w:cs="Times New Roman"/>
        </w:rPr>
        <w:tab/>
        <w:t xml:space="preserve">Tabu et al., 2011              </w:t>
      </w:r>
      <w:r w:rsidRPr="005C30E8">
        <w:rPr>
          <w:rFonts w:ascii="Times New Roman" w:hAnsi="Times New Roman" w:cs="Times New Roman"/>
        </w:rPr>
        <w:tab/>
      </w:r>
      <w:proofErr w:type="spellStart"/>
      <w:r w:rsidRPr="005C30E8">
        <w:rPr>
          <w:rFonts w:ascii="Times New Roman" w:hAnsi="Times New Roman" w:cs="Times New Roman"/>
        </w:rPr>
        <w:t>Berkmann</w:t>
      </w:r>
      <w:proofErr w:type="spellEnd"/>
      <w:r w:rsidRPr="005C30E8">
        <w:rPr>
          <w:rFonts w:ascii="Times New Roman" w:hAnsi="Times New Roman" w:cs="Times New Roman"/>
        </w:rPr>
        <w:t xml:space="preserve"> et al., 2014          </w:t>
      </w:r>
      <w:r w:rsidRPr="005C30E8">
        <w:rPr>
          <w:rFonts w:ascii="Times New Roman" w:hAnsi="Times New Roman" w:cs="Times New Roman"/>
        </w:rPr>
        <w:tab/>
        <w:t xml:space="preserve">Boecker et al., 2011           </w:t>
      </w:r>
      <w:r w:rsidRPr="005C30E8">
        <w:rPr>
          <w:rFonts w:ascii="Times New Roman" w:hAnsi="Times New Roman" w:cs="Times New Roman"/>
        </w:rPr>
        <w:tab/>
        <w:t xml:space="preserve">Cai et al. 2014                </w:t>
      </w:r>
      <w:r w:rsidRPr="005C30E8">
        <w:rPr>
          <w:rFonts w:ascii="Times New Roman" w:hAnsi="Times New Roman" w:cs="Times New Roman"/>
        </w:rPr>
        <w:tab/>
        <w:t xml:space="preserve">Coxon et al., 2016             </w:t>
      </w:r>
      <w:r w:rsidRPr="005C30E8">
        <w:rPr>
          <w:rFonts w:ascii="Times New Roman" w:hAnsi="Times New Roman" w:cs="Times New Roman"/>
        </w:rPr>
        <w:tab/>
      </w:r>
      <w:proofErr w:type="spellStart"/>
      <w:r w:rsidRPr="005C30E8">
        <w:rPr>
          <w:rFonts w:ascii="Times New Roman" w:hAnsi="Times New Roman" w:cs="Times New Roman"/>
        </w:rPr>
        <w:t>Ganos</w:t>
      </w:r>
      <w:proofErr w:type="spellEnd"/>
      <w:r w:rsidRPr="005C30E8">
        <w:rPr>
          <w:rFonts w:ascii="Times New Roman" w:hAnsi="Times New Roman" w:cs="Times New Roman"/>
        </w:rPr>
        <w:t xml:space="preserve"> et al., 2014             </w:t>
      </w:r>
      <w:r w:rsidRPr="005C30E8">
        <w:rPr>
          <w:rFonts w:ascii="Times New Roman" w:hAnsi="Times New Roman" w:cs="Times New Roman"/>
        </w:rPr>
        <w:tab/>
      </w:r>
      <w:proofErr w:type="spellStart"/>
      <w:r w:rsidRPr="005C30E8">
        <w:rPr>
          <w:rFonts w:ascii="Times New Roman" w:hAnsi="Times New Roman" w:cs="Times New Roman"/>
        </w:rPr>
        <w:t>Ghahremani</w:t>
      </w:r>
      <w:proofErr w:type="spellEnd"/>
      <w:r w:rsidRPr="005C30E8">
        <w:rPr>
          <w:rFonts w:ascii="Times New Roman" w:hAnsi="Times New Roman" w:cs="Times New Roman"/>
        </w:rPr>
        <w:t xml:space="preserve"> et al., 2012        </w:t>
      </w:r>
      <w:r w:rsidRPr="005C30E8">
        <w:rPr>
          <w:rFonts w:ascii="Times New Roman" w:hAnsi="Times New Roman" w:cs="Times New Roman"/>
        </w:rPr>
        <w:tab/>
      </w:r>
      <w:proofErr w:type="spellStart"/>
      <w:r w:rsidRPr="005C30E8">
        <w:rPr>
          <w:rFonts w:ascii="Times New Roman" w:hAnsi="Times New Roman" w:cs="Times New Roman"/>
        </w:rPr>
        <w:t>Harle</w:t>
      </w:r>
      <w:proofErr w:type="spellEnd"/>
      <w:r w:rsidRPr="005C30E8">
        <w:rPr>
          <w:rFonts w:ascii="Times New Roman" w:hAnsi="Times New Roman" w:cs="Times New Roman"/>
        </w:rPr>
        <w:t xml:space="preserve"> et al., 2016             </w:t>
      </w:r>
      <w:r w:rsidRPr="005C30E8">
        <w:rPr>
          <w:rFonts w:ascii="Times New Roman" w:hAnsi="Times New Roman" w:cs="Times New Roman"/>
        </w:rPr>
        <w:tab/>
        <w:t xml:space="preserve">Hughes et al., 2013            </w:t>
      </w:r>
      <w:r w:rsidRPr="005C30E8">
        <w:rPr>
          <w:rFonts w:ascii="Times New Roman" w:hAnsi="Times New Roman" w:cs="Times New Roman"/>
        </w:rPr>
        <w:tab/>
      </w:r>
      <w:proofErr w:type="spellStart"/>
      <w:r w:rsidRPr="005C30E8">
        <w:rPr>
          <w:rFonts w:ascii="Times New Roman" w:hAnsi="Times New Roman" w:cs="Times New Roman"/>
        </w:rPr>
        <w:t>Jahfari</w:t>
      </w:r>
      <w:proofErr w:type="spellEnd"/>
      <w:r w:rsidRPr="005C30E8">
        <w:rPr>
          <w:rFonts w:ascii="Times New Roman" w:hAnsi="Times New Roman" w:cs="Times New Roman"/>
        </w:rPr>
        <w:t xml:space="preserve"> et al., 2012           </w:t>
      </w:r>
      <w:r w:rsidRPr="005C30E8">
        <w:rPr>
          <w:rFonts w:ascii="Times New Roman" w:hAnsi="Times New Roman" w:cs="Times New Roman"/>
        </w:rPr>
        <w:tab/>
      </w:r>
      <w:proofErr w:type="spellStart"/>
      <w:r w:rsidRPr="005C30E8">
        <w:rPr>
          <w:rFonts w:ascii="Times New Roman" w:hAnsi="Times New Roman" w:cs="Times New Roman"/>
        </w:rPr>
        <w:t>Jahfari</w:t>
      </w:r>
      <w:proofErr w:type="spellEnd"/>
      <w:r w:rsidRPr="005C30E8">
        <w:rPr>
          <w:rFonts w:ascii="Times New Roman" w:hAnsi="Times New Roman" w:cs="Times New Roman"/>
        </w:rPr>
        <w:t xml:space="preserve"> et al., 2015           </w:t>
      </w:r>
      <w:r w:rsidRPr="005C30E8">
        <w:rPr>
          <w:rFonts w:ascii="Times New Roman" w:hAnsi="Times New Roman" w:cs="Times New Roman"/>
        </w:rPr>
        <w:tab/>
        <w:t xml:space="preserve">Ko et al., 2016                </w:t>
      </w:r>
      <w:r w:rsidRPr="005C30E8">
        <w:rPr>
          <w:rFonts w:ascii="Times New Roman" w:hAnsi="Times New Roman" w:cs="Times New Roman"/>
        </w:rPr>
        <w:tab/>
        <w:t xml:space="preserve">Lavallee et al., 2014          </w:t>
      </w:r>
      <w:r w:rsidRPr="005C30E8">
        <w:rPr>
          <w:rFonts w:ascii="Times New Roman" w:hAnsi="Times New Roman" w:cs="Times New Roman"/>
        </w:rPr>
        <w:tab/>
      </w:r>
      <w:proofErr w:type="spellStart"/>
      <w:r w:rsidRPr="005C30E8">
        <w:rPr>
          <w:rFonts w:ascii="Times New Roman" w:hAnsi="Times New Roman" w:cs="Times New Roman"/>
        </w:rPr>
        <w:t>Lenartowicz</w:t>
      </w:r>
      <w:proofErr w:type="spellEnd"/>
      <w:r w:rsidRPr="005C30E8">
        <w:rPr>
          <w:rFonts w:ascii="Times New Roman" w:hAnsi="Times New Roman" w:cs="Times New Roman"/>
        </w:rPr>
        <w:t xml:space="preserve"> et al. 2010        </w:t>
      </w:r>
      <w:r w:rsidRPr="005C30E8">
        <w:rPr>
          <w:rFonts w:ascii="Times New Roman" w:hAnsi="Times New Roman" w:cs="Times New Roman"/>
        </w:rPr>
        <w:tab/>
        <w:t xml:space="preserve">Lorenz et al., 2015            </w:t>
      </w:r>
      <w:r w:rsidRPr="005C30E8">
        <w:rPr>
          <w:rFonts w:ascii="Times New Roman" w:hAnsi="Times New Roman" w:cs="Times New Roman"/>
        </w:rPr>
        <w:tab/>
        <w:t xml:space="preserve">Mohammadi et al., 2015         </w:t>
      </w:r>
      <w:r w:rsidRPr="005C30E8">
        <w:rPr>
          <w:rFonts w:ascii="Times New Roman" w:hAnsi="Times New Roman" w:cs="Times New Roman"/>
        </w:rPr>
        <w:tab/>
        <w:t xml:space="preserve">Rae et al., 2014               </w:t>
      </w:r>
      <w:r w:rsidRPr="005C30E8">
        <w:rPr>
          <w:rFonts w:ascii="Times New Roman" w:hAnsi="Times New Roman" w:cs="Times New Roman"/>
        </w:rPr>
        <w:tab/>
        <w:t>Rodriguez-</w:t>
      </w:r>
      <w:proofErr w:type="spellStart"/>
      <w:r w:rsidRPr="005C30E8">
        <w:rPr>
          <w:rFonts w:ascii="Times New Roman" w:hAnsi="Times New Roman" w:cs="Times New Roman"/>
        </w:rPr>
        <w:t>Pujadas</w:t>
      </w:r>
      <w:proofErr w:type="spellEnd"/>
      <w:r w:rsidRPr="005C30E8">
        <w:rPr>
          <w:rFonts w:ascii="Times New Roman" w:hAnsi="Times New Roman" w:cs="Times New Roman"/>
        </w:rPr>
        <w:t xml:space="preserve"> et al., 2014 </w:t>
      </w:r>
      <w:r w:rsidRPr="005C30E8">
        <w:rPr>
          <w:rFonts w:ascii="Times New Roman" w:hAnsi="Times New Roman" w:cs="Times New Roman"/>
        </w:rPr>
        <w:tab/>
      </w:r>
      <w:proofErr w:type="spellStart"/>
      <w:r w:rsidRPr="005C30E8">
        <w:rPr>
          <w:rFonts w:ascii="Times New Roman" w:hAnsi="Times New Roman" w:cs="Times New Roman"/>
        </w:rPr>
        <w:t>Schel</w:t>
      </w:r>
      <w:proofErr w:type="spellEnd"/>
      <w:r w:rsidRPr="005C30E8">
        <w:rPr>
          <w:rFonts w:ascii="Times New Roman" w:hAnsi="Times New Roman" w:cs="Times New Roman"/>
        </w:rPr>
        <w:t xml:space="preserve"> et al., 2014             </w:t>
      </w:r>
      <w:r w:rsidRPr="005C30E8">
        <w:rPr>
          <w:rFonts w:ascii="Times New Roman" w:hAnsi="Times New Roman" w:cs="Times New Roman"/>
        </w:rPr>
        <w:tab/>
        <w:t xml:space="preserve">Sebastian et al., 2013a        </w:t>
      </w:r>
      <w:r w:rsidRPr="005C30E8">
        <w:rPr>
          <w:rFonts w:ascii="Times New Roman" w:hAnsi="Times New Roman" w:cs="Times New Roman"/>
        </w:rPr>
        <w:tab/>
        <w:t xml:space="preserve">Sebastian et al., 2013b        </w:t>
      </w:r>
      <w:r w:rsidRPr="005C30E8">
        <w:rPr>
          <w:rFonts w:ascii="Times New Roman" w:hAnsi="Times New Roman" w:cs="Times New Roman"/>
        </w:rPr>
        <w:tab/>
        <w:t xml:space="preserve">Sebastian et al., 2013b_2      </w:t>
      </w:r>
      <w:r w:rsidRPr="005C30E8">
        <w:rPr>
          <w:rFonts w:ascii="Times New Roman" w:hAnsi="Times New Roman" w:cs="Times New Roman"/>
        </w:rPr>
        <w:tab/>
        <w:t xml:space="preserve">Sebastian et al., 2017         </w:t>
      </w:r>
      <w:r w:rsidRPr="005C30E8">
        <w:rPr>
          <w:rFonts w:ascii="Times New Roman" w:hAnsi="Times New Roman" w:cs="Times New Roman"/>
        </w:rPr>
        <w:tab/>
        <w:t xml:space="preserve">Swann et al. 2012              </w:t>
      </w:r>
      <w:r w:rsidRPr="005C30E8">
        <w:rPr>
          <w:rFonts w:ascii="Times New Roman" w:hAnsi="Times New Roman" w:cs="Times New Roman"/>
        </w:rPr>
        <w:tab/>
        <w:t xml:space="preserve">Van der Meer et al., 2013      </w:t>
      </w:r>
      <w:r w:rsidRPr="005C30E8">
        <w:rPr>
          <w:rFonts w:ascii="Times New Roman" w:hAnsi="Times New Roman" w:cs="Times New Roman"/>
        </w:rPr>
        <w:tab/>
      </w:r>
      <w:proofErr w:type="spellStart"/>
      <w:r w:rsidRPr="005C30E8">
        <w:rPr>
          <w:rFonts w:ascii="Times New Roman" w:hAnsi="Times New Roman" w:cs="Times New Roman"/>
        </w:rPr>
        <w:t>Wilbertz</w:t>
      </w:r>
      <w:proofErr w:type="spellEnd"/>
      <w:r w:rsidRPr="005C30E8">
        <w:rPr>
          <w:rFonts w:ascii="Times New Roman" w:hAnsi="Times New Roman" w:cs="Times New Roman"/>
        </w:rPr>
        <w:t xml:space="preserve"> et al., 2014          </w:t>
      </w:r>
      <w:r w:rsidRPr="005C30E8">
        <w:rPr>
          <w:rFonts w:ascii="Times New Roman" w:hAnsi="Times New Roman" w:cs="Times New Roman"/>
        </w:rPr>
        <w:tab/>
      </w:r>
      <w:proofErr w:type="spellStart"/>
      <w:r w:rsidRPr="005C30E8">
        <w:rPr>
          <w:rFonts w:ascii="Times New Roman" w:hAnsi="Times New Roman" w:cs="Times New Roman"/>
        </w:rPr>
        <w:t>Xu</w:t>
      </w:r>
      <w:proofErr w:type="spellEnd"/>
      <w:r w:rsidRPr="005C30E8">
        <w:rPr>
          <w:rFonts w:ascii="Times New Roman" w:hAnsi="Times New Roman" w:cs="Times New Roman"/>
        </w:rPr>
        <w:t xml:space="preserve"> et al., 2015                </w:t>
      </w:r>
      <w:r w:rsidRPr="005C30E8">
        <w:rPr>
          <w:rFonts w:ascii="Times New Roman" w:hAnsi="Times New Roman" w:cs="Times New Roman"/>
        </w:rPr>
        <w:tab/>
      </w:r>
      <w:proofErr w:type="spellStart"/>
      <w:r w:rsidRPr="005C30E8">
        <w:rPr>
          <w:rFonts w:ascii="Times New Roman" w:hAnsi="Times New Roman" w:cs="Times New Roman"/>
        </w:rPr>
        <w:t>Xu</w:t>
      </w:r>
      <w:proofErr w:type="spellEnd"/>
      <w:r w:rsidRPr="005C30E8">
        <w:rPr>
          <w:rFonts w:ascii="Times New Roman" w:hAnsi="Times New Roman" w:cs="Times New Roman"/>
        </w:rPr>
        <w:t xml:space="preserve"> et al., 2017                </w:t>
      </w:r>
      <w:r w:rsidRPr="005C30E8">
        <w:rPr>
          <w:rFonts w:ascii="Times New Roman" w:hAnsi="Times New Roman" w:cs="Times New Roman"/>
        </w:rPr>
        <w:tab/>
      </w:r>
      <w:proofErr w:type="spellStart"/>
      <w:r w:rsidRPr="005C30E8">
        <w:rPr>
          <w:rFonts w:ascii="Times New Roman" w:hAnsi="Times New Roman" w:cs="Times New Roman"/>
        </w:rPr>
        <w:t>Zandbelt</w:t>
      </w:r>
      <w:proofErr w:type="spellEnd"/>
      <w:r w:rsidRPr="005C30E8">
        <w:rPr>
          <w:rFonts w:ascii="Times New Roman" w:hAnsi="Times New Roman" w:cs="Times New Roman"/>
        </w:rPr>
        <w:t xml:space="preserve"> and Fink, 2010        </w:t>
      </w:r>
      <w:r w:rsidRPr="005C30E8">
        <w:rPr>
          <w:rFonts w:ascii="Times New Roman" w:hAnsi="Times New Roman" w:cs="Times New Roman"/>
        </w:rPr>
        <w:tab/>
      </w:r>
      <w:proofErr w:type="spellStart"/>
      <w:r w:rsidRPr="005C30E8">
        <w:rPr>
          <w:rFonts w:ascii="Times New Roman" w:hAnsi="Times New Roman" w:cs="Times New Roman"/>
        </w:rPr>
        <w:t>Zandbelt</w:t>
      </w:r>
      <w:proofErr w:type="spellEnd"/>
      <w:r w:rsidRPr="005C30E8">
        <w:rPr>
          <w:rFonts w:ascii="Times New Roman" w:hAnsi="Times New Roman" w:cs="Times New Roman"/>
        </w:rPr>
        <w:t xml:space="preserve"> et al. 2011           </w:t>
      </w:r>
      <w:r w:rsidRPr="005C30E8">
        <w:rPr>
          <w:rFonts w:ascii="Times New Roman" w:hAnsi="Times New Roman" w:cs="Times New Roman"/>
        </w:rPr>
        <w:tab/>
        <w:t xml:space="preserve">Chen et al., 2015              </w:t>
      </w:r>
      <w:r w:rsidRPr="005C30E8">
        <w:rPr>
          <w:rFonts w:ascii="Times New Roman" w:hAnsi="Times New Roman" w:cs="Times New Roman"/>
        </w:rPr>
        <w:tab/>
      </w:r>
      <w:proofErr w:type="spellStart"/>
      <w:r w:rsidRPr="005C30E8">
        <w:rPr>
          <w:rFonts w:ascii="Times New Roman" w:hAnsi="Times New Roman" w:cs="Times New Roman"/>
        </w:rPr>
        <w:t>Fedota</w:t>
      </w:r>
      <w:proofErr w:type="spellEnd"/>
      <w:r w:rsidRPr="005C30E8">
        <w:rPr>
          <w:rFonts w:ascii="Times New Roman" w:hAnsi="Times New Roman" w:cs="Times New Roman"/>
        </w:rPr>
        <w:t xml:space="preserve"> et al., 2015            </w:t>
      </w:r>
      <w:r w:rsidRPr="005C30E8">
        <w:rPr>
          <w:rFonts w:ascii="Times New Roman" w:hAnsi="Times New Roman" w:cs="Times New Roman"/>
        </w:rPr>
        <w:tab/>
        <w:t>Fuentes-</w:t>
      </w:r>
      <w:proofErr w:type="spellStart"/>
      <w:r w:rsidRPr="005C30E8">
        <w:rPr>
          <w:rFonts w:ascii="Times New Roman" w:hAnsi="Times New Roman" w:cs="Times New Roman"/>
        </w:rPr>
        <w:t>Claramonte</w:t>
      </w:r>
      <w:proofErr w:type="spellEnd"/>
      <w:r w:rsidRPr="005C30E8">
        <w:rPr>
          <w:rFonts w:ascii="Times New Roman" w:hAnsi="Times New Roman" w:cs="Times New Roman"/>
        </w:rPr>
        <w:t xml:space="preserve"> et al., 2016</w:t>
      </w:r>
      <w:r w:rsidRPr="005C30E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C30E8">
        <w:rPr>
          <w:rFonts w:ascii="Times New Roman" w:hAnsi="Times New Roman" w:cs="Times New Roman"/>
        </w:rPr>
        <w:t xml:space="preserve">Hsu et al., 2017               </w:t>
      </w:r>
      <w:r w:rsidRPr="005C30E8">
        <w:rPr>
          <w:rFonts w:ascii="Times New Roman" w:hAnsi="Times New Roman" w:cs="Times New Roman"/>
        </w:rPr>
        <w:tab/>
        <w:t xml:space="preserve">Köhler et al., 2018            </w:t>
      </w:r>
      <w:r w:rsidRPr="005C30E8">
        <w:rPr>
          <w:rFonts w:ascii="Times New Roman" w:hAnsi="Times New Roman" w:cs="Times New Roman"/>
        </w:rPr>
        <w:tab/>
        <w:t xml:space="preserve">O'Connor et al., 2012          </w:t>
      </w:r>
      <w:r w:rsidRPr="005C30E8">
        <w:rPr>
          <w:rFonts w:ascii="Times New Roman" w:hAnsi="Times New Roman" w:cs="Times New Roman"/>
        </w:rPr>
        <w:tab/>
        <w:t xml:space="preserve">Steele et al. 2014             </w:t>
      </w:r>
      <w:r w:rsidRPr="005C30E8">
        <w:rPr>
          <w:rFonts w:ascii="Times New Roman" w:hAnsi="Times New Roman" w:cs="Times New Roman"/>
        </w:rPr>
        <w:tab/>
        <w:t>Sebastian et al., 2012</w:t>
      </w:r>
    </w:p>
    <w:p w14:paraId="189133DD" w14:textId="77777777" w:rsidR="00264757" w:rsidRDefault="00264757" w:rsidP="00264757">
      <w:pPr>
        <w:spacing w:after="0"/>
        <w:ind w:firstLine="708"/>
        <w:rPr>
          <w:rFonts w:ascii="Times New Roman" w:hAnsi="Times New Roman" w:cs="Times New Roman"/>
        </w:rPr>
      </w:pPr>
    </w:p>
    <w:p w14:paraId="157F6D38" w14:textId="77777777" w:rsidR="00264757" w:rsidRDefault="00264757" w:rsidP="00264757">
      <w:pPr>
        <w:spacing w:after="0"/>
        <w:ind w:firstLine="708"/>
        <w:rPr>
          <w:rFonts w:ascii="Times New Roman" w:hAnsi="Times New Roman" w:cs="Times New Roman"/>
        </w:rPr>
      </w:pPr>
    </w:p>
    <w:p w14:paraId="548DBF34" w14:textId="77777777" w:rsidR="00264757" w:rsidRPr="00264757" w:rsidRDefault="00264757" w:rsidP="00264757">
      <w:pPr>
        <w:rPr>
          <w:rFonts w:ascii="Times New Roman" w:hAnsi="Times New Roman" w:cs="Times New Roman"/>
          <w:b/>
        </w:rPr>
      </w:pPr>
      <w:r w:rsidRPr="00264757">
        <w:rPr>
          <w:rFonts w:ascii="Times New Roman" w:hAnsi="Times New Roman" w:cs="Times New Roman"/>
          <w:b/>
        </w:rPr>
        <w:t xml:space="preserve">106 </w:t>
      </w:r>
      <w:proofErr w:type="spellStart"/>
      <w:r w:rsidRPr="00264757">
        <w:rPr>
          <w:rFonts w:ascii="Times New Roman" w:hAnsi="Times New Roman" w:cs="Times New Roman"/>
          <w:b/>
        </w:rPr>
        <w:t>experiments</w:t>
      </w:r>
      <w:proofErr w:type="spellEnd"/>
      <w:r w:rsidRPr="00264757">
        <w:rPr>
          <w:rFonts w:ascii="Times New Roman" w:hAnsi="Times New Roman" w:cs="Times New Roman"/>
          <w:b/>
        </w:rPr>
        <w:t xml:space="preserve"> </w:t>
      </w:r>
      <w:proofErr w:type="spellStart"/>
      <w:r w:rsidRPr="00264757">
        <w:rPr>
          <w:rFonts w:ascii="Times New Roman" w:hAnsi="Times New Roman" w:cs="Times New Roman"/>
          <w:b/>
        </w:rPr>
        <w:t>contributing</w:t>
      </w:r>
      <w:proofErr w:type="spellEnd"/>
      <w:r w:rsidRPr="00264757">
        <w:rPr>
          <w:rFonts w:ascii="Times New Roman" w:hAnsi="Times New Roman" w:cs="Times New Roman"/>
          <w:b/>
        </w:rPr>
        <w:t xml:space="preserve"> </w:t>
      </w:r>
      <w:proofErr w:type="spellStart"/>
      <w:r w:rsidRPr="00264757">
        <w:rPr>
          <w:rFonts w:ascii="Times New Roman" w:hAnsi="Times New Roman" w:cs="Times New Roman"/>
          <w:b/>
        </w:rPr>
        <w:t>to</w:t>
      </w:r>
      <w:proofErr w:type="spellEnd"/>
      <w:r w:rsidRPr="00264757">
        <w:rPr>
          <w:rFonts w:ascii="Times New Roman" w:hAnsi="Times New Roman" w:cs="Times New Roman"/>
          <w:b/>
        </w:rPr>
        <w:t xml:space="preserve"> Cluster 2 (</w:t>
      </w:r>
      <w:proofErr w:type="spellStart"/>
      <w:r w:rsidRPr="00264757">
        <w:rPr>
          <w:rFonts w:ascii="Times New Roman" w:hAnsi="Times New Roman" w:cs="Times New Roman"/>
          <w:b/>
        </w:rPr>
        <w:t>right</w:t>
      </w:r>
      <w:proofErr w:type="spellEnd"/>
      <w:r w:rsidRPr="00264757">
        <w:rPr>
          <w:rFonts w:ascii="Times New Roman" w:hAnsi="Times New Roman" w:cs="Times New Roman"/>
          <w:b/>
        </w:rPr>
        <w:t xml:space="preserve"> intraparietal </w:t>
      </w:r>
      <w:proofErr w:type="spellStart"/>
      <w:r w:rsidRPr="00264757">
        <w:rPr>
          <w:rFonts w:ascii="Times New Roman" w:hAnsi="Times New Roman" w:cs="Times New Roman"/>
          <w:b/>
        </w:rPr>
        <w:t>sulcus</w:t>
      </w:r>
      <w:proofErr w:type="spellEnd"/>
      <w:r w:rsidRPr="00264757">
        <w:rPr>
          <w:rFonts w:ascii="Times New Roman" w:hAnsi="Times New Roman" w:cs="Times New Roman"/>
          <w:b/>
        </w:rPr>
        <w:t>):</w:t>
      </w:r>
    </w:p>
    <w:p w14:paraId="5CED2121" w14:textId="77777777" w:rsidR="00264757" w:rsidRPr="00264757" w:rsidRDefault="00264757" w:rsidP="00264757">
      <w:pPr>
        <w:spacing w:after="0"/>
        <w:ind w:firstLine="708"/>
        <w:rPr>
          <w:rFonts w:ascii="Times New Roman" w:hAnsi="Times New Roman" w:cs="Times New Roman"/>
        </w:rPr>
      </w:pPr>
    </w:p>
    <w:p w14:paraId="101CD6C4" w14:textId="77777777" w:rsidR="00264757" w:rsidRPr="00264757" w:rsidRDefault="00264757" w:rsidP="00264757">
      <w:pPr>
        <w:spacing w:after="0"/>
        <w:ind w:firstLine="708"/>
        <w:rPr>
          <w:rFonts w:ascii="Times New Roman" w:hAnsi="Times New Roman" w:cs="Times New Roman"/>
        </w:rPr>
      </w:pPr>
      <w:proofErr w:type="spellStart"/>
      <w:r w:rsidRPr="00264757">
        <w:rPr>
          <w:rFonts w:ascii="Times New Roman" w:hAnsi="Times New Roman" w:cs="Times New Roman"/>
        </w:rPr>
        <w:t>Garavan</w:t>
      </w:r>
      <w:proofErr w:type="spellEnd"/>
      <w:r w:rsidRPr="00264757">
        <w:rPr>
          <w:rFonts w:ascii="Times New Roman" w:hAnsi="Times New Roman" w:cs="Times New Roman"/>
        </w:rPr>
        <w:t xml:space="preserve"> et al., 1999           </w:t>
      </w:r>
      <w:r w:rsidRPr="00264757">
        <w:rPr>
          <w:rFonts w:ascii="Times New Roman" w:hAnsi="Times New Roman" w:cs="Times New Roman"/>
        </w:rPr>
        <w:tab/>
      </w:r>
      <w:proofErr w:type="spellStart"/>
      <w:r w:rsidRPr="00264757">
        <w:rPr>
          <w:rFonts w:ascii="Times New Roman" w:hAnsi="Times New Roman" w:cs="Times New Roman"/>
        </w:rPr>
        <w:t>Liddle</w:t>
      </w:r>
      <w:proofErr w:type="spellEnd"/>
      <w:r w:rsidRPr="00264757">
        <w:rPr>
          <w:rFonts w:ascii="Times New Roman" w:hAnsi="Times New Roman" w:cs="Times New Roman"/>
        </w:rPr>
        <w:t xml:space="preserve"> et </w:t>
      </w:r>
      <w:proofErr w:type="gramStart"/>
      <w:r w:rsidRPr="00264757">
        <w:rPr>
          <w:rFonts w:ascii="Times New Roman" w:hAnsi="Times New Roman" w:cs="Times New Roman"/>
        </w:rPr>
        <w:t>al. ,</w:t>
      </w:r>
      <w:proofErr w:type="gramEnd"/>
      <w:r w:rsidRPr="00264757">
        <w:rPr>
          <w:rFonts w:ascii="Times New Roman" w:hAnsi="Times New Roman" w:cs="Times New Roman"/>
        </w:rPr>
        <w:t xml:space="preserve"> 2001           </w:t>
      </w:r>
      <w:r w:rsidRPr="00264757">
        <w:rPr>
          <w:rFonts w:ascii="Times New Roman" w:hAnsi="Times New Roman" w:cs="Times New Roman"/>
        </w:rPr>
        <w:tab/>
      </w:r>
    </w:p>
    <w:p w14:paraId="3D67E6A2" w14:textId="77777777" w:rsidR="00264757" w:rsidRPr="00264757" w:rsidRDefault="00264757" w:rsidP="00264757">
      <w:pPr>
        <w:spacing w:after="0"/>
        <w:ind w:firstLine="708"/>
        <w:rPr>
          <w:rFonts w:ascii="Times New Roman" w:hAnsi="Times New Roman" w:cs="Times New Roman"/>
        </w:rPr>
      </w:pPr>
      <w:proofErr w:type="spellStart"/>
      <w:r w:rsidRPr="005A6D40">
        <w:rPr>
          <w:rFonts w:ascii="Times New Roman" w:hAnsi="Times New Roman" w:cs="Times New Roman"/>
        </w:rPr>
        <w:t>Ullsperger</w:t>
      </w:r>
      <w:proofErr w:type="spellEnd"/>
      <w:r w:rsidRPr="005A6D40">
        <w:rPr>
          <w:rFonts w:ascii="Times New Roman" w:hAnsi="Times New Roman" w:cs="Times New Roman"/>
        </w:rPr>
        <w:t xml:space="preserve"> et von </w:t>
      </w:r>
      <w:proofErr w:type="spellStart"/>
      <w:r w:rsidRPr="005A6D40">
        <w:rPr>
          <w:rFonts w:ascii="Times New Roman" w:hAnsi="Times New Roman" w:cs="Times New Roman"/>
        </w:rPr>
        <w:t>Cramon</w:t>
      </w:r>
      <w:proofErr w:type="spellEnd"/>
      <w:r w:rsidRPr="005A6D40">
        <w:rPr>
          <w:rFonts w:ascii="Times New Roman" w:hAnsi="Times New Roman" w:cs="Times New Roman"/>
        </w:rPr>
        <w:t xml:space="preserve">, 2001 </w:t>
      </w:r>
      <w:r w:rsidRPr="005A6D40">
        <w:rPr>
          <w:rFonts w:ascii="Times New Roman" w:hAnsi="Times New Roman" w:cs="Times New Roman"/>
        </w:rPr>
        <w:tab/>
      </w:r>
      <w:r w:rsidRPr="005A6D40">
        <w:rPr>
          <w:rFonts w:ascii="Times New Roman" w:hAnsi="Times New Roman" w:cs="Times New Roman"/>
        </w:rPr>
        <w:tab/>
      </w:r>
      <w:r w:rsidRPr="005A6D40">
        <w:rPr>
          <w:rFonts w:ascii="Times New Roman" w:hAnsi="Times New Roman" w:cs="Times New Roman"/>
        </w:rPr>
        <w:tab/>
      </w:r>
      <w:r w:rsidRPr="005A6D40">
        <w:rPr>
          <w:rFonts w:ascii="Times New Roman" w:hAnsi="Times New Roman" w:cs="Times New Roman"/>
        </w:rPr>
        <w:tab/>
      </w:r>
      <w:proofErr w:type="spellStart"/>
      <w:r w:rsidRPr="005A6D40">
        <w:rPr>
          <w:rFonts w:ascii="Times New Roman" w:hAnsi="Times New Roman" w:cs="Times New Roman"/>
        </w:rPr>
        <w:t>Garavan</w:t>
      </w:r>
      <w:proofErr w:type="spellEnd"/>
      <w:r w:rsidRPr="005A6D40">
        <w:rPr>
          <w:rFonts w:ascii="Times New Roman" w:hAnsi="Times New Roman" w:cs="Times New Roman"/>
        </w:rPr>
        <w:t xml:space="preserve"> et al., 2002           </w:t>
      </w:r>
      <w:r w:rsidRPr="005A6D40">
        <w:rPr>
          <w:rFonts w:ascii="Times New Roman" w:hAnsi="Times New Roman" w:cs="Times New Roman"/>
        </w:rPr>
        <w:tab/>
      </w:r>
      <w:proofErr w:type="spellStart"/>
      <w:r w:rsidRPr="005A6D40">
        <w:rPr>
          <w:rFonts w:ascii="Times New Roman" w:hAnsi="Times New Roman" w:cs="Times New Roman"/>
        </w:rPr>
        <w:t>Garavan</w:t>
      </w:r>
      <w:proofErr w:type="spellEnd"/>
      <w:r w:rsidRPr="005A6D40">
        <w:rPr>
          <w:rFonts w:ascii="Times New Roman" w:hAnsi="Times New Roman" w:cs="Times New Roman"/>
        </w:rPr>
        <w:t xml:space="preserve"> et al., 2003           </w:t>
      </w:r>
      <w:r w:rsidRPr="005A6D40">
        <w:rPr>
          <w:rFonts w:ascii="Times New Roman" w:hAnsi="Times New Roman" w:cs="Times New Roman"/>
        </w:rPr>
        <w:tab/>
        <w:t xml:space="preserve">Cieslik et al., 2010           </w:t>
      </w:r>
      <w:r w:rsidRPr="005A6D40">
        <w:rPr>
          <w:rFonts w:ascii="Times New Roman" w:hAnsi="Times New Roman" w:cs="Times New Roman"/>
        </w:rPr>
        <w:tab/>
      </w:r>
      <w:proofErr w:type="spellStart"/>
      <w:r w:rsidRPr="005A6D40">
        <w:rPr>
          <w:rFonts w:ascii="Times New Roman" w:hAnsi="Times New Roman" w:cs="Times New Roman"/>
        </w:rPr>
        <w:t>Wittfoth</w:t>
      </w:r>
      <w:proofErr w:type="spellEnd"/>
      <w:r w:rsidRPr="005A6D40">
        <w:rPr>
          <w:rFonts w:ascii="Times New Roman" w:hAnsi="Times New Roman" w:cs="Times New Roman"/>
        </w:rPr>
        <w:t xml:space="preserve"> et al., 2008          </w:t>
      </w:r>
      <w:r w:rsidRPr="005A6D40">
        <w:rPr>
          <w:rFonts w:ascii="Times New Roman" w:hAnsi="Times New Roman" w:cs="Times New Roman"/>
        </w:rPr>
        <w:tab/>
      </w:r>
      <w:proofErr w:type="spellStart"/>
      <w:r w:rsidRPr="005A6D40">
        <w:rPr>
          <w:rFonts w:ascii="Times New Roman" w:hAnsi="Times New Roman" w:cs="Times New Roman"/>
        </w:rPr>
        <w:t>Chikazoe</w:t>
      </w:r>
      <w:proofErr w:type="spellEnd"/>
      <w:r w:rsidRPr="005A6D40">
        <w:rPr>
          <w:rFonts w:ascii="Times New Roman" w:hAnsi="Times New Roman" w:cs="Times New Roman"/>
        </w:rPr>
        <w:t xml:space="preserve"> et al., 2007          </w:t>
      </w:r>
      <w:r w:rsidRPr="005A6D40">
        <w:rPr>
          <w:rFonts w:ascii="Times New Roman" w:hAnsi="Times New Roman" w:cs="Times New Roman"/>
        </w:rPr>
        <w:tab/>
        <w:t xml:space="preserve">Aarts et al., 2008             </w:t>
      </w:r>
      <w:r w:rsidRPr="005A6D40">
        <w:rPr>
          <w:rFonts w:ascii="Times New Roman" w:hAnsi="Times New Roman" w:cs="Times New Roman"/>
        </w:rPr>
        <w:tab/>
        <w:t xml:space="preserve">King et al., 2012              </w:t>
      </w:r>
      <w:r w:rsidRPr="005A6D40">
        <w:rPr>
          <w:rFonts w:ascii="Times New Roman" w:hAnsi="Times New Roman" w:cs="Times New Roman"/>
        </w:rPr>
        <w:tab/>
        <w:t xml:space="preserve">Basten et al., 2011            </w:t>
      </w:r>
      <w:r w:rsidRPr="005A6D40">
        <w:rPr>
          <w:rFonts w:ascii="Times New Roman" w:hAnsi="Times New Roman" w:cs="Times New Roman"/>
        </w:rPr>
        <w:tab/>
        <w:t>Grandjean et al., 2012</w:t>
      </w:r>
      <w:r w:rsidRPr="005A6D40">
        <w:rPr>
          <w:rFonts w:ascii="Times New Roman" w:hAnsi="Times New Roman" w:cs="Times New Roman"/>
        </w:rPr>
        <w:tab/>
      </w:r>
      <w:r w:rsidRPr="005A6D40">
        <w:rPr>
          <w:rFonts w:ascii="Times New Roman" w:hAnsi="Times New Roman" w:cs="Times New Roman"/>
        </w:rPr>
        <w:tab/>
        <w:t xml:space="preserve">Kim et al., 2011               </w:t>
      </w:r>
      <w:r w:rsidRPr="005A6D40">
        <w:rPr>
          <w:rFonts w:ascii="Times New Roman" w:hAnsi="Times New Roman" w:cs="Times New Roman"/>
        </w:rPr>
        <w:tab/>
        <w:t xml:space="preserve">Kim et al., 2012               </w:t>
      </w:r>
      <w:r w:rsidRPr="005A6D40">
        <w:rPr>
          <w:rFonts w:ascii="Times New Roman" w:hAnsi="Times New Roman" w:cs="Times New Roman"/>
        </w:rPr>
        <w:tab/>
        <w:t xml:space="preserve">Page et al., 2009              </w:t>
      </w:r>
      <w:r w:rsidRPr="005A6D40">
        <w:rPr>
          <w:rFonts w:ascii="Times New Roman" w:hAnsi="Times New Roman" w:cs="Times New Roman"/>
        </w:rPr>
        <w:tab/>
        <w:t xml:space="preserve">Kerns et al., 2005             </w:t>
      </w:r>
      <w:r w:rsidRPr="005A6D40">
        <w:rPr>
          <w:rFonts w:ascii="Times New Roman" w:hAnsi="Times New Roman" w:cs="Times New Roman"/>
        </w:rPr>
        <w:tab/>
        <w:t xml:space="preserve">Luks et al., 2007              </w:t>
      </w:r>
      <w:r w:rsidRPr="005A6D40">
        <w:rPr>
          <w:rFonts w:ascii="Times New Roman" w:hAnsi="Times New Roman" w:cs="Times New Roman"/>
        </w:rPr>
        <w:tab/>
        <w:t xml:space="preserve">Chen et al., 2018 B            </w:t>
      </w:r>
      <w:r w:rsidRPr="005A6D40">
        <w:rPr>
          <w:rFonts w:ascii="Times New Roman" w:hAnsi="Times New Roman" w:cs="Times New Roman"/>
        </w:rPr>
        <w:tab/>
        <w:t xml:space="preserve">Hough et al., 2016             </w:t>
      </w:r>
      <w:r w:rsidRPr="005A6D40">
        <w:rPr>
          <w:rFonts w:ascii="Times New Roman" w:hAnsi="Times New Roman" w:cs="Times New Roman"/>
        </w:rPr>
        <w:tab/>
        <w:t xml:space="preserve">Huang et al., 2012             </w:t>
      </w:r>
      <w:r w:rsidRPr="005A6D40">
        <w:rPr>
          <w:rFonts w:ascii="Times New Roman" w:hAnsi="Times New Roman" w:cs="Times New Roman"/>
        </w:rPr>
        <w:tab/>
      </w:r>
      <w:proofErr w:type="spellStart"/>
      <w:r w:rsidRPr="005A6D40">
        <w:rPr>
          <w:rFonts w:ascii="Times New Roman" w:hAnsi="Times New Roman" w:cs="Times New Roman"/>
        </w:rPr>
        <w:t>Manard</w:t>
      </w:r>
      <w:proofErr w:type="spellEnd"/>
      <w:r w:rsidRPr="005A6D40">
        <w:rPr>
          <w:rFonts w:ascii="Times New Roman" w:hAnsi="Times New Roman" w:cs="Times New Roman"/>
        </w:rPr>
        <w:t xml:space="preserve"> et al., 2017            </w:t>
      </w:r>
      <w:r w:rsidRPr="005A6D40">
        <w:rPr>
          <w:rFonts w:ascii="Times New Roman" w:hAnsi="Times New Roman" w:cs="Times New Roman"/>
        </w:rPr>
        <w:tab/>
        <w:t xml:space="preserve">Pompei et al., 2011            </w:t>
      </w:r>
      <w:r w:rsidRPr="005A6D40">
        <w:rPr>
          <w:rFonts w:ascii="Times New Roman" w:hAnsi="Times New Roman" w:cs="Times New Roman"/>
        </w:rPr>
        <w:tab/>
      </w:r>
      <w:proofErr w:type="spellStart"/>
      <w:r w:rsidRPr="005A6D40">
        <w:rPr>
          <w:rFonts w:ascii="Times New Roman" w:hAnsi="Times New Roman" w:cs="Times New Roman"/>
        </w:rPr>
        <w:t>Verstynen</w:t>
      </w:r>
      <w:proofErr w:type="spellEnd"/>
      <w:r w:rsidRPr="005A6D40">
        <w:rPr>
          <w:rFonts w:ascii="Times New Roman" w:hAnsi="Times New Roman" w:cs="Times New Roman"/>
        </w:rPr>
        <w:t xml:space="preserve"> et al., 2014         </w:t>
      </w:r>
      <w:r w:rsidRPr="005A6D40">
        <w:rPr>
          <w:rFonts w:ascii="Times New Roman" w:hAnsi="Times New Roman" w:cs="Times New Roman"/>
        </w:rPr>
        <w:tab/>
        <w:t xml:space="preserve">Jiang et al., 2014             </w:t>
      </w:r>
      <w:r w:rsidRPr="005A6D40">
        <w:rPr>
          <w:rFonts w:ascii="Times New Roman" w:hAnsi="Times New Roman" w:cs="Times New Roman"/>
        </w:rPr>
        <w:tab/>
      </w:r>
      <w:proofErr w:type="spellStart"/>
      <w:r w:rsidRPr="005A6D40">
        <w:rPr>
          <w:rFonts w:ascii="Times New Roman" w:hAnsi="Times New Roman" w:cs="Times New Roman"/>
        </w:rPr>
        <w:t>Coderre</w:t>
      </w:r>
      <w:proofErr w:type="spellEnd"/>
      <w:r w:rsidRPr="005A6D40">
        <w:rPr>
          <w:rFonts w:ascii="Times New Roman" w:hAnsi="Times New Roman" w:cs="Times New Roman"/>
        </w:rPr>
        <w:t xml:space="preserve"> et al., 2013           </w:t>
      </w:r>
      <w:r w:rsidRPr="005A6D40">
        <w:rPr>
          <w:rFonts w:ascii="Times New Roman" w:hAnsi="Times New Roman" w:cs="Times New Roman"/>
        </w:rPr>
        <w:tab/>
      </w:r>
      <w:proofErr w:type="spellStart"/>
      <w:r w:rsidRPr="00264757">
        <w:rPr>
          <w:rFonts w:ascii="Times New Roman" w:hAnsi="Times New Roman" w:cs="Times New Roman"/>
        </w:rPr>
        <w:t>Overbeek</w:t>
      </w:r>
      <w:proofErr w:type="spellEnd"/>
      <w:r w:rsidRPr="00264757">
        <w:rPr>
          <w:rFonts w:ascii="Times New Roman" w:hAnsi="Times New Roman" w:cs="Times New Roman"/>
        </w:rPr>
        <w:t xml:space="preserve"> et al., 2019          </w:t>
      </w:r>
      <w:r w:rsidRPr="00264757">
        <w:rPr>
          <w:rFonts w:ascii="Times New Roman" w:hAnsi="Times New Roman" w:cs="Times New Roman"/>
        </w:rPr>
        <w:tab/>
        <w:t xml:space="preserve">Shin &amp; Kim, 2015               </w:t>
      </w:r>
      <w:r w:rsidRPr="00264757">
        <w:rPr>
          <w:rFonts w:ascii="Times New Roman" w:hAnsi="Times New Roman" w:cs="Times New Roman"/>
        </w:rPr>
        <w:tab/>
        <w:t xml:space="preserve">Kim et al., 2014               </w:t>
      </w:r>
      <w:r w:rsidRPr="00264757">
        <w:rPr>
          <w:rFonts w:ascii="Times New Roman" w:hAnsi="Times New Roman" w:cs="Times New Roman"/>
        </w:rPr>
        <w:tab/>
        <w:t xml:space="preserve">Krönke et al., 2018            </w:t>
      </w:r>
      <w:r w:rsidRPr="00264757">
        <w:rPr>
          <w:rFonts w:ascii="Times New Roman" w:hAnsi="Times New Roman" w:cs="Times New Roman"/>
        </w:rPr>
        <w:tab/>
        <w:t xml:space="preserve">Schmidt et al., 2012           </w:t>
      </w:r>
      <w:r w:rsidRPr="00264757">
        <w:rPr>
          <w:rFonts w:ascii="Times New Roman" w:hAnsi="Times New Roman" w:cs="Times New Roman"/>
        </w:rPr>
        <w:tab/>
      </w:r>
      <w:proofErr w:type="spellStart"/>
      <w:r w:rsidRPr="00264757">
        <w:rPr>
          <w:rFonts w:ascii="Times New Roman" w:hAnsi="Times New Roman" w:cs="Times New Roman"/>
        </w:rPr>
        <w:t>Wallentin</w:t>
      </w:r>
      <w:proofErr w:type="spellEnd"/>
      <w:r w:rsidRPr="00264757">
        <w:rPr>
          <w:rFonts w:ascii="Times New Roman" w:hAnsi="Times New Roman" w:cs="Times New Roman"/>
        </w:rPr>
        <w:t xml:space="preserve"> et al., 2015         </w:t>
      </w:r>
      <w:r w:rsidRPr="00264757">
        <w:rPr>
          <w:rFonts w:ascii="Times New Roman" w:hAnsi="Times New Roman" w:cs="Times New Roman"/>
        </w:rPr>
        <w:tab/>
      </w:r>
      <w:proofErr w:type="spellStart"/>
      <w:r w:rsidRPr="00264757">
        <w:rPr>
          <w:rFonts w:ascii="Times New Roman" w:hAnsi="Times New Roman" w:cs="Times New Roman"/>
        </w:rPr>
        <w:t>Cojan</w:t>
      </w:r>
      <w:proofErr w:type="spellEnd"/>
      <w:r w:rsidRPr="00264757">
        <w:rPr>
          <w:rFonts w:ascii="Times New Roman" w:hAnsi="Times New Roman" w:cs="Times New Roman"/>
        </w:rPr>
        <w:t xml:space="preserve"> et al., 2015             </w:t>
      </w:r>
      <w:r w:rsidRPr="00264757">
        <w:rPr>
          <w:rFonts w:ascii="Times New Roman" w:hAnsi="Times New Roman" w:cs="Times New Roman"/>
        </w:rPr>
        <w:tab/>
        <w:t xml:space="preserve">Bunge et al., 2002             </w:t>
      </w:r>
      <w:r w:rsidRPr="00264757">
        <w:rPr>
          <w:rFonts w:ascii="Times New Roman" w:hAnsi="Times New Roman" w:cs="Times New Roman"/>
        </w:rPr>
        <w:tab/>
        <w:t xml:space="preserve">Dichter et al., 2007           </w:t>
      </w:r>
      <w:r w:rsidRPr="00264757">
        <w:rPr>
          <w:rFonts w:ascii="Times New Roman" w:hAnsi="Times New Roman" w:cs="Times New Roman"/>
        </w:rPr>
        <w:tab/>
        <w:t xml:space="preserve">Holtmann et al., 2013          </w:t>
      </w:r>
      <w:r w:rsidRPr="00264757">
        <w:rPr>
          <w:rFonts w:ascii="Times New Roman" w:hAnsi="Times New Roman" w:cs="Times New Roman"/>
        </w:rPr>
        <w:tab/>
      </w:r>
      <w:proofErr w:type="spellStart"/>
      <w:r w:rsidRPr="00264757">
        <w:rPr>
          <w:rFonts w:ascii="Times New Roman" w:hAnsi="Times New Roman" w:cs="Times New Roman"/>
        </w:rPr>
        <w:t>Iannaccone</w:t>
      </w:r>
      <w:proofErr w:type="spellEnd"/>
      <w:r w:rsidRPr="00264757">
        <w:rPr>
          <w:rFonts w:ascii="Times New Roman" w:hAnsi="Times New Roman" w:cs="Times New Roman"/>
        </w:rPr>
        <w:t xml:space="preserve"> et al., 2015        </w:t>
      </w:r>
      <w:r w:rsidRPr="00264757">
        <w:rPr>
          <w:rFonts w:ascii="Times New Roman" w:hAnsi="Times New Roman" w:cs="Times New Roman"/>
        </w:rPr>
        <w:tab/>
        <w:t xml:space="preserve">Paschke et al., 2015           </w:t>
      </w:r>
      <w:r w:rsidRPr="00264757">
        <w:rPr>
          <w:rFonts w:ascii="Times New Roman" w:hAnsi="Times New Roman" w:cs="Times New Roman"/>
        </w:rPr>
        <w:tab/>
        <w:t xml:space="preserve">Trautwein et al., 2016         </w:t>
      </w:r>
      <w:r w:rsidRPr="00264757">
        <w:rPr>
          <w:rFonts w:ascii="Times New Roman" w:hAnsi="Times New Roman" w:cs="Times New Roman"/>
        </w:rPr>
        <w:tab/>
      </w:r>
      <w:proofErr w:type="spellStart"/>
      <w:r w:rsidRPr="00264757">
        <w:rPr>
          <w:rFonts w:ascii="Times New Roman" w:hAnsi="Times New Roman" w:cs="Times New Roman"/>
        </w:rPr>
        <w:t>Chuang</w:t>
      </w:r>
      <w:proofErr w:type="spellEnd"/>
      <w:r w:rsidRPr="00264757">
        <w:rPr>
          <w:rFonts w:ascii="Times New Roman" w:hAnsi="Times New Roman" w:cs="Times New Roman"/>
        </w:rPr>
        <w:t xml:space="preserve"> et al., 2014            </w:t>
      </w:r>
      <w:r w:rsidRPr="00264757">
        <w:rPr>
          <w:rFonts w:ascii="Times New Roman" w:hAnsi="Times New Roman" w:cs="Times New Roman"/>
        </w:rPr>
        <w:tab/>
      </w:r>
      <w:proofErr w:type="spellStart"/>
      <w:r w:rsidRPr="00264757">
        <w:rPr>
          <w:rFonts w:ascii="Times New Roman" w:hAnsi="Times New Roman" w:cs="Times New Roman"/>
        </w:rPr>
        <w:t>Daamen</w:t>
      </w:r>
      <w:proofErr w:type="spellEnd"/>
      <w:r w:rsidRPr="00264757">
        <w:rPr>
          <w:rFonts w:ascii="Times New Roman" w:hAnsi="Times New Roman" w:cs="Times New Roman"/>
        </w:rPr>
        <w:t xml:space="preserve"> et al., 2015            </w:t>
      </w:r>
      <w:r w:rsidRPr="00264757">
        <w:rPr>
          <w:rFonts w:ascii="Times New Roman" w:hAnsi="Times New Roman" w:cs="Times New Roman"/>
        </w:rPr>
        <w:tab/>
        <w:t xml:space="preserve">Ivanov et al., 2012            </w:t>
      </w:r>
      <w:r w:rsidRPr="00264757">
        <w:rPr>
          <w:rFonts w:ascii="Times New Roman" w:hAnsi="Times New Roman" w:cs="Times New Roman"/>
        </w:rPr>
        <w:tab/>
        <w:t xml:space="preserve">Kelly et al., 2004             </w:t>
      </w:r>
      <w:r w:rsidRPr="00264757">
        <w:rPr>
          <w:rFonts w:ascii="Times New Roman" w:hAnsi="Times New Roman" w:cs="Times New Roman"/>
        </w:rPr>
        <w:tab/>
      </w:r>
      <w:proofErr w:type="spellStart"/>
      <w:r w:rsidRPr="00264757">
        <w:rPr>
          <w:rFonts w:ascii="Times New Roman" w:hAnsi="Times New Roman" w:cs="Times New Roman"/>
        </w:rPr>
        <w:t>Chikazoe</w:t>
      </w:r>
      <w:proofErr w:type="spellEnd"/>
      <w:r w:rsidRPr="00264757">
        <w:rPr>
          <w:rFonts w:ascii="Times New Roman" w:hAnsi="Times New Roman" w:cs="Times New Roman"/>
        </w:rPr>
        <w:t xml:space="preserve"> et al., 2009b         </w:t>
      </w:r>
      <w:r w:rsidRPr="00264757">
        <w:rPr>
          <w:rFonts w:ascii="Times New Roman" w:hAnsi="Times New Roman" w:cs="Times New Roman"/>
        </w:rPr>
        <w:tab/>
        <w:t>Marco-</w:t>
      </w:r>
      <w:proofErr w:type="spellStart"/>
      <w:r w:rsidRPr="00264757">
        <w:rPr>
          <w:rFonts w:ascii="Times New Roman" w:hAnsi="Times New Roman" w:cs="Times New Roman"/>
        </w:rPr>
        <w:t>Pallarés</w:t>
      </w:r>
      <w:proofErr w:type="spellEnd"/>
      <w:r w:rsidRPr="00264757">
        <w:rPr>
          <w:rFonts w:ascii="Times New Roman" w:hAnsi="Times New Roman" w:cs="Times New Roman"/>
        </w:rPr>
        <w:t xml:space="preserve"> et al., 2008    </w:t>
      </w:r>
      <w:r w:rsidRPr="00264757">
        <w:rPr>
          <w:rFonts w:ascii="Times New Roman" w:hAnsi="Times New Roman" w:cs="Times New Roman"/>
        </w:rPr>
        <w:tab/>
        <w:t xml:space="preserve">Nakata et al., 2008            </w:t>
      </w:r>
      <w:r w:rsidRPr="00264757">
        <w:rPr>
          <w:rFonts w:ascii="Times New Roman" w:hAnsi="Times New Roman" w:cs="Times New Roman"/>
        </w:rPr>
        <w:tab/>
        <w:t xml:space="preserve">Zheng et al., 2008             </w:t>
      </w:r>
      <w:r w:rsidRPr="00264757">
        <w:rPr>
          <w:rFonts w:ascii="Times New Roman" w:hAnsi="Times New Roman" w:cs="Times New Roman"/>
        </w:rPr>
        <w:tab/>
        <w:t xml:space="preserve">Cai and Leung, 2009            </w:t>
      </w:r>
      <w:r w:rsidRPr="00264757">
        <w:rPr>
          <w:rFonts w:ascii="Times New Roman" w:hAnsi="Times New Roman" w:cs="Times New Roman"/>
        </w:rPr>
        <w:tab/>
      </w:r>
      <w:proofErr w:type="spellStart"/>
      <w:r w:rsidRPr="00264757">
        <w:rPr>
          <w:rFonts w:ascii="Times New Roman" w:hAnsi="Times New Roman" w:cs="Times New Roman"/>
        </w:rPr>
        <w:t>Boehler</w:t>
      </w:r>
      <w:proofErr w:type="spellEnd"/>
      <w:r w:rsidRPr="00264757">
        <w:rPr>
          <w:rFonts w:ascii="Times New Roman" w:hAnsi="Times New Roman" w:cs="Times New Roman"/>
        </w:rPr>
        <w:t xml:space="preserve"> et al., 2010           </w:t>
      </w:r>
      <w:r w:rsidRPr="00264757">
        <w:rPr>
          <w:rFonts w:ascii="Times New Roman" w:hAnsi="Times New Roman" w:cs="Times New Roman"/>
        </w:rPr>
        <w:tab/>
        <w:t xml:space="preserve">Sharp et al., 2010             </w:t>
      </w:r>
      <w:r w:rsidRPr="00264757">
        <w:rPr>
          <w:rFonts w:ascii="Times New Roman" w:hAnsi="Times New Roman" w:cs="Times New Roman"/>
        </w:rPr>
        <w:tab/>
        <w:t xml:space="preserve">Walther et al., 2010           </w:t>
      </w:r>
      <w:r w:rsidRPr="00264757">
        <w:rPr>
          <w:rFonts w:ascii="Times New Roman" w:hAnsi="Times New Roman" w:cs="Times New Roman"/>
        </w:rPr>
        <w:tab/>
      </w:r>
      <w:proofErr w:type="spellStart"/>
      <w:r w:rsidRPr="00264757">
        <w:rPr>
          <w:rFonts w:ascii="Times New Roman" w:hAnsi="Times New Roman" w:cs="Times New Roman"/>
        </w:rPr>
        <w:t>Rothmayr</w:t>
      </w:r>
      <w:proofErr w:type="spellEnd"/>
      <w:r w:rsidRPr="00264757">
        <w:rPr>
          <w:rFonts w:ascii="Times New Roman" w:hAnsi="Times New Roman" w:cs="Times New Roman"/>
        </w:rPr>
        <w:t xml:space="preserve"> et al., 2011          </w:t>
      </w:r>
      <w:r w:rsidRPr="00264757">
        <w:rPr>
          <w:rFonts w:ascii="Times New Roman" w:hAnsi="Times New Roman" w:cs="Times New Roman"/>
        </w:rPr>
        <w:tab/>
        <w:t xml:space="preserve">Aron and </w:t>
      </w:r>
      <w:proofErr w:type="spellStart"/>
      <w:r w:rsidRPr="00264757">
        <w:rPr>
          <w:rFonts w:ascii="Times New Roman" w:hAnsi="Times New Roman" w:cs="Times New Roman"/>
        </w:rPr>
        <w:t>Poldrack</w:t>
      </w:r>
      <w:proofErr w:type="spellEnd"/>
      <w:r w:rsidRPr="00264757">
        <w:rPr>
          <w:rFonts w:ascii="Times New Roman" w:hAnsi="Times New Roman" w:cs="Times New Roman"/>
        </w:rPr>
        <w:t xml:space="preserve">, 2006        </w:t>
      </w:r>
      <w:r w:rsidRPr="00264757">
        <w:rPr>
          <w:rFonts w:ascii="Times New Roman" w:hAnsi="Times New Roman" w:cs="Times New Roman"/>
        </w:rPr>
        <w:tab/>
      </w:r>
      <w:proofErr w:type="spellStart"/>
      <w:r w:rsidRPr="00264757">
        <w:rPr>
          <w:rFonts w:ascii="Times New Roman" w:hAnsi="Times New Roman" w:cs="Times New Roman"/>
        </w:rPr>
        <w:t>Chikazoe</w:t>
      </w:r>
      <w:proofErr w:type="spellEnd"/>
      <w:r w:rsidRPr="00264757">
        <w:rPr>
          <w:rFonts w:ascii="Times New Roman" w:hAnsi="Times New Roman" w:cs="Times New Roman"/>
        </w:rPr>
        <w:t xml:space="preserve"> et al., 2009a         </w:t>
      </w:r>
      <w:r w:rsidRPr="00264757">
        <w:rPr>
          <w:rFonts w:ascii="Times New Roman" w:hAnsi="Times New Roman" w:cs="Times New Roman"/>
        </w:rPr>
        <w:tab/>
      </w:r>
      <w:proofErr w:type="spellStart"/>
      <w:r w:rsidRPr="00264757">
        <w:rPr>
          <w:rFonts w:ascii="Times New Roman" w:hAnsi="Times New Roman" w:cs="Times New Roman"/>
        </w:rPr>
        <w:t>Fassbender</w:t>
      </w:r>
      <w:proofErr w:type="spellEnd"/>
      <w:r w:rsidRPr="00264757">
        <w:rPr>
          <w:rFonts w:ascii="Times New Roman" w:hAnsi="Times New Roman" w:cs="Times New Roman"/>
        </w:rPr>
        <w:t xml:space="preserve"> et al., 2004        </w:t>
      </w:r>
      <w:r w:rsidRPr="00264757">
        <w:rPr>
          <w:rFonts w:ascii="Times New Roman" w:hAnsi="Times New Roman" w:cs="Times New Roman"/>
        </w:rPr>
        <w:tab/>
        <w:t xml:space="preserve">Hughes et al., 2012            </w:t>
      </w:r>
      <w:r w:rsidRPr="00264757">
        <w:rPr>
          <w:rFonts w:ascii="Times New Roman" w:hAnsi="Times New Roman" w:cs="Times New Roman"/>
        </w:rPr>
        <w:tab/>
      </w:r>
      <w:proofErr w:type="spellStart"/>
      <w:r w:rsidRPr="00264757">
        <w:rPr>
          <w:rFonts w:ascii="Times New Roman" w:hAnsi="Times New Roman" w:cs="Times New Roman"/>
        </w:rPr>
        <w:t>Jahfari</w:t>
      </w:r>
      <w:proofErr w:type="spellEnd"/>
      <w:r w:rsidRPr="00264757">
        <w:rPr>
          <w:rFonts w:ascii="Times New Roman" w:hAnsi="Times New Roman" w:cs="Times New Roman"/>
        </w:rPr>
        <w:t xml:space="preserve"> et al., 2011           </w:t>
      </w:r>
      <w:r w:rsidRPr="00264757">
        <w:rPr>
          <w:rFonts w:ascii="Times New Roman" w:hAnsi="Times New Roman" w:cs="Times New Roman"/>
        </w:rPr>
        <w:tab/>
        <w:t xml:space="preserve">Kenner et al., 2010            </w:t>
      </w:r>
      <w:r w:rsidRPr="00264757">
        <w:rPr>
          <w:rFonts w:ascii="Times New Roman" w:hAnsi="Times New Roman" w:cs="Times New Roman"/>
        </w:rPr>
        <w:tab/>
        <w:t xml:space="preserve">Tabu et al., 2012              </w:t>
      </w:r>
      <w:r w:rsidRPr="00264757">
        <w:rPr>
          <w:rFonts w:ascii="Times New Roman" w:hAnsi="Times New Roman" w:cs="Times New Roman"/>
        </w:rPr>
        <w:tab/>
        <w:t xml:space="preserve">Xue et al., 2008               </w:t>
      </w:r>
      <w:r w:rsidRPr="00264757">
        <w:rPr>
          <w:rFonts w:ascii="Times New Roman" w:hAnsi="Times New Roman" w:cs="Times New Roman"/>
        </w:rPr>
        <w:tab/>
        <w:t xml:space="preserve">Hester et al., 2004a           </w:t>
      </w:r>
      <w:r w:rsidRPr="00264757">
        <w:rPr>
          <w:rFonts w:ascii="Times New Roman" w:hAnsi="Times New Roman" w:cs="Times New Roman"/>
        </w:rPr>
        <w:tab/>
        <w:t xml:space="preserve">Hester et al., 2004b           </w:t>
      </w:r>
      <w:r w:rsidRPr="00264757">
        <w:rPr>
          <w:rFonts w:ascii="Times New Roman" w:hAnsi="Times New Roman" w:cs="Times New Roman"/>
        </w:rPr>
        <w:tab/>
      </w:r>
      <w:proofErr w:type="spellStart"/>
      <w:r w:rsidRPr="00264757">
        <w:rPr>
          <w:rFonts w:ascii="Times New Roman" w:hAnsi="Times New Roman" w:cs="Times New Roman"/>
        </w:rPr>
        <w:t>Kaladjian</w:t>
      </w:r>
      <w:proofErr w:type="spellEnd"/>
      <w:r w:rsidRPr="00264757">
        <w:rPr>
          <w:rFonts w:ascii="Times New Roman" w:hAnsi="Times New Roman" w:cs="Times New Roman"/>
        </w:rPr>
        <w:t xml:space="preserve"> et al., 2007         </w:t>
      </w:r>
      <w:r w:rsidRPr="00264757">
        <w:rPr>
          <w:rFonts w:ascii="Times New Roman" w:hAnsi="Times New Roman" w:cs="Times New Roman"/>
        </w:rPr>
        <w:tab/>
      </w:r>
      <w:proofErr w:type="spellStart"/>
      <w:r w:rsidRPr="00264757">
        <w:rPr>
          <w:rFonts w:ascii="Times New Roman" w:hAnsi="Times New Roman" w:cs="Times New Roman"/>
        </w:rPr>
        <w:t>Kaladjian</w:t>
      </w:r>
      <w:proofErr w:type="spellEnd"/>
      <w:r w:rsidRPr="00264757">
        <w:rPr>
          <w:rFonts w:ascii="Times New Roman" w:hAnsi="Times New Roman" w:cs="Times New Roman"/>
        </w:rPr>
        <w:t xml:space="preserve"> et al., 2009a        </w:t>
      </w:r>
      <w:r w:rsidRPr="00264757">
        <w:rPr>
          <w:rFonts w:ascii="Times New Roman" w:hAnsi="Times New Roman" w:cs="Times New Roman"/>
        </w:rPr>
        <w:tab/>
      </w:r>
      <w:r w:rsidRPr="00264757">
        <w:rPr>
          <w:rFonts w:ascii="Times New Roman" w:hAnsi="Times New Roman" w:cs="Times New Roman"/>
        </w:rPr>
        <w:tab/>
      </w:r>
      <w:r w:rsidRPr="00264757">
        <w:rPr>
          <w:rFonts w:ascii="Times New Roman" w:hAnsi="Times New Roman" w:cs="Times New Roman"/>
        </w:rPr>
        <w:tab/>
      </w:r>
      <w:r w:rsidRPr="00264757">
        <w:rPr>
          <w:rFonts w:ascii="Times New Roman" w:hAnsi="Times New Roman" w:cs="Times New Roman"/>
        </w:rPr>
        <w:tab/>
        <w:t>Mazzola-</w:t>
      </w:r>
      <w:proofErr w:type="spellStart"/>
      <w:r w:rsidRPr="00264757">
        <w:rPr>
          <w:rFonts w:ascii="Times New Roman" w:hAnsi="Times New Roman" w:cs="Times New Roman"/>
        </w:rPr>
        <w:t>Pomietto</w:t>
      </w:r>
      <w:proofErr w:type="spellEnd"/>
      <w:r w:rsidRPr="00264757">
        <w:rPr>
          <w:rFonts w:ascii="Times New Roman" w:hAnsi="Times New Roman" w:cs="Times New Roman"/>
        </w:rPr>
        <w:t xml:space="preserve"> et al., 2009  </w:t>
      </w:r>
      <w:r w:rsidRPr="00264757">
        <w:rPr>
          <w:rFonts w:ascii="Times New Roman" w:hAnsi="Times New Roman" w:cs="Times New Roman"/>
        </w:rPr>
        <w:tab/>
      </w:r>
      <w:proofErr w:type="spellStart"/>
      <w:r w:rsidRPr="00264757">
        <w:rPr>
          <w:rFonts w:ascii="Times New Roman" w:hAnsi="Times New Roman" w:cs="Times New Roman"/>
        </w:rPr>
        <w:t>Kaladjian</w:t>
      </w:r>
      <w:proofErr w:type="spellEnd"/>
      <w:r w:rsidRPr="00264757">
        <w:rPr>
          <w:rFonts w:ascii="Times New Roman" w:hAnsi="Times New Roman" w:cs="Times New Roman"/>
        </w:rPr>
        <w:t xml:space="preserve"> et al., 2009b        </w:t>
      </w:r>
      <w:r w:rsidRPr="00264757">
        <w:rPr>
          <w:rFonts w:ascii="Times New Roman" w:hAnsi="Times New Roman" w:cs="Times New Roman"/>
        </w:rPr>
        <w:tab/>
        <w:t xml:space="preserve">Fauth-Bühler et al., 2012      </w:t>
      </w:r>
      <w:r w:rsidRPr="00264757">
        <w:rPr>
          <w:rFonts w:ascii="Times New Roman" w:hAnsi="Times New Roman" w:cs="Times New Roman"/>
        </w:rPr>
        <w:tab/>
      </w:r>
      <w:proofErr w:type="spellStart"/>
      <w:r w:rsidRPr="00264757">
        <w:rPr>
          <w:rFonts w:ascii="Times New Roman" w:hAnsi="Times New Roman" w:cs="Times New Roman"/>
        </w:rPr>
        <w:t>Berkmann</w:t>
      </w:r>
      <w:proofErr w:type="spellEnd"/>
      <w:r w:rsidRPr="00264757">
        <w:rPr>
          <w:rFonts w:ascii="Times New Roman" w:hAnsi="Times New Roman" w:cs="Times New Roman"/>
        </w:rPr>
        <w:t xml:space="preserve"> et al., 2014          </w:t>
      </w:r>
      <w:r w:rsidRPr="00264757">
        <w:rPr>
          <w:rFonts w:ascii="Times New Roman" w:hAnsi="Times New Roman" w:cs="Times New Roman"/>
        </w:rPr>
        <w:tab/>
        <w:t xml:space="preserve">Boecker et al., 2011           </w:t>
      </w:r>
      <w:r w:rsidRPr="00264757">
        <w:rPr>
          <w:rFonts w:ascii="Times New Roman" w:hAnsi="Times New Roman" w:cs="Times New Roman"/>
        </w:rPr>
        <w:tab/>
        <w:t xml:space="preserve">Cai et al. 2014                </w:t>
      </w:r>
      <w:r w:rsidRPr="00264757">
        <w:rPr>
          <w:rFonts w:ascii="Times New Roman" w:hAnsi="Times New Roman" w:cs="Times New Roman"/>
        </w:rPr>
        <w:tab/>
        <w:t xml:space="preserve">Coxon et al., 2016             </w:t>
      </w:r>
      <w:r w:rsidRPr="00264757">
        <w:rPr>
          <w:rFonts w:ascii="Times New Roman" w:hAnsi="Times New Roman" w:cs="Times New Roman"/>
        </w:rPr>
        <w:tab/>
        <w:t xml:space="preserve">Coxon et al., 2016_2           </w:t>
      </w:r>
      <w:r w:rsidRPr="00264757">
        <w:rPr>
          <w:rFonts w:ascii="Times New Roman" w:hAnsi="Times New Roman" w:cs="Times New Roman"/>
        </w:rPr>
        <w:tab/>
      </w:r>
      <w:proofErr w:type="spellStart"/>
      <w:r w:rsidRPr="00264757">
        <w:rPr>
          <w:rFonts w:ascii="Times New Roman" w:hAnsi="Times New Roman" w:cs="Times New Roman"/>
        </w:rPr>
        <w:t>Ganos</w:t>
      </w:r>
      <w:proofErr w:type="spellEnd"/>
      <w:r w:rsidRPr="00264757">
        <w:rPr>
          <w:rFonts w:ascii="Times New Roman" w:hAnsi="Times New Roman" w:cs="Times New Roman"/>
        </w:rPr>
        <w:t xml:space="preserve"> et al., 2014             </w:t>
      </w:r>
      <w:r w:rsidRPr="00264757">
        <w:rPr>
          <w:rFonts w:ascii="Times New Roman" w:hAnsi="Times New Roman" w:cs="Times New Roman"/>
        </w:rPr>
        <w:tab/>
      </w:r>
      <w:proofErr w:type="spellStart"/>
      <w:r w:rsidRPr="00264757">
        <w:rPr>
          <w:rFonts w:ascii="Times New Roman" w:hAnsi="Times New Roman" w:cs="Times New Roman"/>
        </w:rPr>
        <w:t>Ghahremani</w:t>
      </w:r>
      <w:proofErr w:type="spellEnd"/>
      <w:r w:rsidRPr="00264757">
        <w:rPr>
          <w:rFonts w:ascii="Times New Roman" w:hAnsi="Times New Roman" w:cs="Times New Roman"/>
        </w:rPr>
        <w:t xml:space="preserve"> et al., 2012        </w:t>
      </w:r>
      <w:r w:rsidRPr="00264757">
        <w:rPr>
          <w:rFonts w:ascii="Times New Roman" w:hAnsi="Times New Roman" w:cs="Times New Roman"/>
        </w:rPr>
        <w:tab/>
      </w:r>
      <w:proofErr w:type="spellStart"/>
      <w:r w:rsidRPr="00264757">
        <w:rPr>
          <w:rFonts w:ascii="Times New Roman" w:hAnsi="Times New Roman" w:cs="Times New Roman"/>
        </w:rPr>
        <w:t>Harle</w:t>
      </w:r>
      <w:proofErr w:type="spellEnd"/>
      <w:r w:rsidRPr="00264757">
        <w:rPr>
          <w:rFonts w:ascii="Times New Roman" w:hAnsi="Times New Roman" w:cs="Times New Roman"/>
        </w:rPr>
        <w:t xml:space="preserve"> et al., 2016             </w:t>
      </w:r>
      <w:r w:rsidRPr="00264757">
        <w:rPr>
          <w:rFonts w:ascii="Times New Roman" w:hAnsi="Times New Roman" w:cs="Times New Roman"/>
        </w:rPr>
        <w:tab/>
        <w:t xml:space="preserve">Hughes et al., 2013            </w:t>
      </w:r>
      <w:r w:rsidRPr="00264757">
        <w:rPr>
          <w:rFonts w:ascii="Times New Roman" w:hAnsi="Times New Roman" w:cs="Times New Roman"/>
        </w:rPr>
        <w:tab/>
      </w:r>
      <w:proofErr w:type="spellStart"/>
      <w:r w:rsidRPr="00264757">
        <w:rPr>
          <w:rFonts w:ascii="Times New Roman" w:hAnsi="Times New Roman" w:cs="Times New Roman"/>
        </w:rPr>
        <w:t>Jahfari</w:t>
      </w:r>
      <w:proofErr w:type="spellEnd"/>
      <w:r w:rsidRPr="00264757">
        <w:rPr>
          <w:rFonts w:ascii="Times New Roman" w:hAnsi="Times New Roman" w:cs="Times New Roman"/>
        </w:rPr>
        <w:t xml:space="preserve"> et al., 2012           </w:t>
      </w:r>
      <w:r w:rsidRPr="00264757">
        <w:rPr>
          <w:rFonts w:ascii="Times New Roman" w:hAnsi="Times New Roman" w:cs="Times New Roman"/>
        </w:rPr>
        <w:tab/>
      </w:r>
      <w:proofErr w:type="spellStart"/>
      <w:r w:rsidRPr="00264757">
        <w:rPr>
          <w:rFonts w:ascii="Times New Roman" w:hAnsi="Times New Roman" w:cs="Times New Roman"/>
        </w:rPr>
        <w:t>Jahfari</w:t>
      </w:r>
      <w:proofErr w:type="spellEnd"/>
      <w:r w:rsidRPr="00264757">
        <w:rPr>
          <w:rFonts w:ascii="Times New Roman" w:hAnsi="Times New Roman" w:cs="Times New Roman"/>
        </w:rPr>
        <w:t xml:space="preserve"> et al., 2015           </w:t>
      </w:r>
      <w:r w:rsidRPr="00264757">
        <w:rPr>
          <w:rFonts w:ascii="Times New Roman" w:hAnsi="Times New Roman" w:cs="Times New Roman"/>
        </w:rPr>
        <w:tab/>
        <w:t xml:space="preserve">Ko et al., 2016                </w:t>
      </w:r>
      <w:r w:rsidRPr="00264757">
        <w:rPr>
          <w:rFonts w:ascii="Times New Roman" w:hAnsi="Times New Roman" w:cs="Times New Roman"/>
        </w:rPr>
        <w:tab/>
        <w:t xml:space="preserve">Lavallee et al., 2014          </w:t>
      </w:r>
      <w:r w:rsidRPr="00264757">
        <w:rPr>
          <w:rFonts w:ascii="Times New Roman" w:hAnsi="Times New Roman" w:cs="Times New Roman"/>
        </w:rPr>
        <w:tab/>
      </w:r>
      <w:proofErr w:type="spellStart"/>
      <w:r w:rsidRPr="00264757">
        <w:rPr>
          <w:rFonts w:ascii="Times New Roman" w:hAnsi="Times New Roman" w:cs="Times New Roman"/>
        </w:rPr>
        <w:t>Lenartowicz</w:t>
      </w:r>
      <w:proofErr w:type="spellEnd"/>
      <w:r w:rsidRPr="00264757">
        <w:rPr>
          <w:rFonts w:ascii="Times New Roman" w:hAnsi="Times New Roman" w:cs="Times New Roman"/>
        </w:rPr>
        <w:t xml:space="preserve"> et al. 2010        </w:t>
      </w:r>
      <w:r w:rsidRPr="00264757">
        <w:rPr>
          <w:rFonts w:ascii="Times New Roman" w:hAnsi="Times New Roman" w:cs="Times New Roman"/>
        </w:rPr>
        <w:tab/>
        <w:t xml:space="preserve">Lorenz et al., 2015            </w:t>
      </w:r>
      <w:r w:rsidRPr="00264757">
        <w:rPr>
          <w:rFonts w:ascii="Times New Roman" w:hAnsi="Times New Roman" w:cs="Times New Roman"/>
        </w:rPr>
        <w:tab/>
        <w:t xml:space="preserve">Mohammadi et al., 2015         </w:t>
      </w:r>
      <w:r w:rsidRPr="00264757">
        <w:rPr>
          <w:rFonts w:ascii="Times New Roman" w:hAnsi="Times New Roman" w:cs="Times New Roman"/>
        </w:rPr>
        <w:tab/>
      </w:r>
      <w:proofErr w:type="spellStart"/>
      <w:r w:rsidRPr="00264757">
        <w:rPr>
          <w:rFonts w:ascii="Times New Roman" w:hAnsi="Times New Roman" w:cs="Times New Roman"/>
        </w:rPr>
        <w:t>Montojo</w:t>
      </w:r>
      <w:proofErr w:type="spellEnd"/>
      <w:r w:rsidRPr="00264757">
        <w:rPr>
          <w:rFonts w:ascii="Times New Roman" w:hAnsi="Times New Roman" w:cs="Times New Roman"/>
        </w:rPr>
        <w:t xml:space="preserve"> et al., 2013           </w:t>
      </w:r>
      <w:r w:rsidRPr="00264757">
        <w:rPr>
          <w:rFonts w:ascii="Times New Roman" w:hAnsi="Times New Roman" w:cs="Times New Roman"/>
        </w:rPr>
        <w:tab/>
        <w:t xml:space="preserve">Rae et al., 2014               </w:t>
      </w:r>
      <w:r w:rsidRPr="00264757">
        <w:rPr>
          <w:rFonts w:ascii="Times New Roman" w:hAnsi="Times New Roman" w:cs="Times New Roman"/>
        </w:rPr>
        <w:tab/>
        <w:t>Rodriguez-</w:t>
      </w:r>
      <w:proofErr w:type="spellStart"/>
      <w:r w:rsidRPr="00264757">
        <w:rPr>
          <w:rFonts w:ascii="Times New Roman" w:hAnsi="Times New Roman" w:cs="Times New Roman"/>
        </w:rPr>
        <w:t>Pujadas</w:t>
      </w:r>
      <w:proofErr w:type="spellEnd"/>
      <w:r w:rsidRPr="00264757">
        <w:rPr>
          <w:rFonts w:ascii="Times New Roman" w:hAnsi="Times New Roman" w:cs="Times New Roman"/>
        </w:rPr>
        <w:t xml:space="preserve"> et al., 2014 </w:t>
      </w:r>
      <w:r w:rsidRPr="00264757">
        <w:rPr>
          <w:rFonts w:ascii="Times New Roman" w:hAnsi="Times New Roman" w:cs="Times New Roman"/>
        </w:rPr>
        <w:tab/>
      </w:r>
      <w:proofErr w:type="spellStart"/>
      <w:r w:rsidRPr="00264757">
        <w:rPr>
          <w:rFonts w:ascii="Times New Roman" w:hAnsi="Times New Roman" w:cs="Times New Roman"/>
        </w:rPr>
        <w:t>Schel</w:t>
      </w:r>
      <w:proofErr w:type="spellEnd"/>
      <w:r w:rsidRPr="00264757">
        <w:rPr>
          <w:rFonts w:ascii="Times New Roman" w:hAnsi="Times New Roman" w:cs="Times New Roman"/>
        </w:rPr>
        <w:t xml:space="preserve"> et al., 2014             </w:t>
      </w:r>
      <w:r w:rsidRPr="00264757">
        <w:rPr>
          <w:rFonts w:ascii="Times New Roman" w:hAnsi="Times New Roman" w:cs="Times New Roman"/>
        </w:rPr>
        <w:tab/>
        <w:t xml:space="preserve">Sebastian et al., 2013a        </w:t>
      </w:r>
      <w:r w:rsidRPr="00264757">
        <w:rPr>
          <w:rFonts w:ascii="Times New Roman" w:hAnsi="Times New Roman" w:cs="Times New Roman"/>
        </w:rPr>
        <w:tab/>
        <w:t xml:space="preserve">Sebastian et al., 2013b        </w:t>
      </w:r>
      <w:r w:rsidRPr="00264757">
        <w:rPr>
          <w:rFonts w:ascii="Times New Roman" w:hAnsi="Times New Roman" w:cs="Times New Roman"/>
        </w:rPr>
        <w:tab/>
        <w:t xml:space="preserve">Sebastian et al., 2013b_2      </w:t>
      </w:r>
      <w:r w:rsidRPr="00264757">
        <w:rPr>
          <w:rFonts w:ascii="Times New Roman" w:hAnsi="Times New Roman" w:cs="Times New Roman"/>
        </w:rPr>
        <w:tab/>
        <w:t xml:space="preserve">Sebastian et al., 2017         </w:t>
      </w:r>
      <w:r w:rsidRPr="00264757">
        <w:rPr>
          <w:rFonts w:ascii="Times New Roman" w:hAnsi="Times New Roman" w:cs="Times New Roman"/>
        </w:rPr>
        <w:tab/>
        <w:t xml:space="preserve">Swann et al. 2012              </w:t>
      </w:r>
      <w:r w:rsidRPr="00264757">
        <w:rPr>
          <w:rFonts w:ascii="Times New Roman" w:hAnsi="Times New Roman" w:cs="Times New Roman"/>
        </w:rPr>
        <w:tab/>
        <w:t xml:space="preserve">Van der Meer et al., 2013      </w:t>
      </w:r>
      <w:r w:rsidRPr="00264757">
        <w:rPr>
          <w:rFonts w:ascii="Times New Roman" w:hAnsi="Times New Roman" w:cs="Times New Roman"/>
        </w:rPr>
        <w:tab/>
      </w:r>
      <w:proofErr w:type="spellStart"/>
      <w:r w:rsidRPr="00264757">
        <w:rPr>
          <w:rFonts w:ascii="Times New Roman" w:hAnsi="Times New Roman" w:cs="Times New Roman"/>
        </w:rPr>
        <w:t>Wilbertz</w:t>
      </w:r>
      <w:proofErr w:type="spellEnd"/>
      <w:r w:rsidRPr="00264757">
        <w:rPr>
          <w:rFonts w:ascii="Times New Roman" w:hAnsi="Times New Roman" w:cs="Times New Roman"/>
        </w:rPr>
        <w:t xml:space="preserve"> et al., 2014          </w:t>
      </w:r>
      <w:r w:rsidRPr="00264757">
        <w:rPr>
          <w:rFonts w:ascii="Times New Roman" w:hAnsi="Times New Roman" w:cs="Times New Roman"/>
        </w:rPr>
        <w:tab/>
      </w:r>
      <w:proofErr w:type="spellStart"/>
      <w:r w:rsidRPr="00264757">
        <w:rPr>
          <w:rFonts w:ascii="Times New Roman" w:hAnsi="Times New Roman" w:cs="Times New Roman"/>
        </w:rPr>
        <w:t>Xu</w:t>
      </w:r>
      <w:proofErr w:type="spellEnd"/>
      <w:r w:rsidRPr="00264757">
        <w:rPr>
          <w:rFonts w:ascii="Times New Roman" w:hAnsi="Times New Roman" w:cs="Times New Roman"/>
        </w:rPr>
        <w:t xml:space="preserve"> et al., 2015                </w:t>
      </w:r>
      <w:r w:rsidRPr="00264757">
        <w:rPr>
          <w:rFonts w:ascii="Times New Roman" w:hAnsi="Times New Roman" w:cs="Times New Roman"/>
        </w:rPr>
        <w:tab/>
      </w:r>
      <w:proofErr w:type="spellStart"/>
      <w:r w:rsidRPr="00264757">
        <w:rPr>
          <w:rFonts w:ascii="Times New Roman" w:hAnsi="Times New Roman" w:cs="Times New Roman"/>
        </w:rPr>
        <w:t>Xu</w:t>
      </w:r>
      <w:proofErr w:type="spellEnd"/>
      <w:r w:rsidRPr="00264757">
        <w:rPr>
          <w:rFonts w:ascii="Times New Roman" w:hAnsi="Times New Roman" w:cs="Times New Roman"/>
        </w:rPr>
        <w:t xml:space="preserve"> et al., 2017                </w:t>
      </w:r>
      <w:r w:rsidRPr="00264757">
        <w:rPr>
          <w:rFonts w:ascii="Times New Roman" w:hAnsi="Times New Roman" w:cs="Times New Roman"/>
        </w:rPr>
        <w:tab/>
      </w:r>
      <w:proofErr w:type="spellStart"/>
      <w:r w:rsidRPr="00264757">
        <w:rPr>
          <w:rFonts w:ascii="Times New Roman" w:hAnsi="Times New Roman" w:cs="Times New Roman"/>
        </w:rPr>
        <w:t>Zandbelt</w:t>
      </w:r>
      <w:proofErr w:type="spellEnd"/>
      <w:r w:rsidRPr="00264757">
        <w:rPr>
          <w:rFonts w:ascii="Times New Roman" w:hAnsi="Times New Roman" w:cs="Times New Roman"/>
        </w:rPr>
        <w:t xml:space="preserve"> and Fink, 2010        </w:t>
      </w:r>
      <w:r w:rsidRPr="00264757">
        <w:rPr>
          <w:rFonts w:ascii="Times New Roman" w:hAnsi="Times New Roman" w:cs="Times New Roman"/>
        </w:rPr>
        <w:tab/>
      </w:r>
      <w:proofErr w:type="spellStart"/>
      <w:r w:rsidRPr="00264757">
        <w:rPr>
          <w:rFonts w:ascii="Times New Roman" w:hAnsi="Times New Roman" w:cs="Times New Roman"/>
        </w:rPr>
        <w:t>Zandbelt</w:t>
      </w:r>
      <w:proofErr w:type="spellEnd"/>
      <w:r w:rsidRPr="00264757">
        <w:rPr>
          <w:rFonts w:ascii="Times New Roman" w:hAnsi="Times New Roman" w:cs="Times New Roman"/>
        </w:rPr>
        <w:t xml:space="preserve"> et al. 2011           </w:t>
      </w:r>
      <w:r w:rsidRPr="00264757">
        <w:rPr>
          <w:rFonts w:ascii="Times New Roman" w:hAnsi="Times New Roman" w:cs="Times New Roman"/>
        </w:rPr>
        <w:tab/>
        <w:t xml:space="preserve">Czapla et al., 2017            </w:t>
      </w:r>
      <w:r w:rsidRPr="00264757">
        <w:rPr>
          <w:rFonts w:ascii="Times New Roman" w:hAnsi="Times New Roman" w:cs="Times New Roman"/>
        </w:rPr>
        <w:tab/>
      </w:r>
      <w:proofErr w:type="spellStart"/>
      <w:r w:rsidRPr="00264757">
        <w:rPr>
          <w:rFonts w:ascii="Times New Roman" w:hAnsi="Times New Roman" w:cs="Times New Roman"/>
        </w:rPr>
        <w:t>Fedota</w:t>
      </w:r>
      <w:proofErr w:type="spellEnd"/>
      <w:r w:rsidRPr="00264757">
        <w:rPr>
          <w:rFonts w:ascii="Times New Roman" w:hAnsi="Times New Roman" w:cs="Times New Roman"/>
        </w:rPr>
        <w:t xml:space="preserve"> et al., 2015            </w:t>
      </w:r>
      <w:r w:rsidRPr="00264757">
        <w:rPr>
          <w:rFonts w:ascii="Times New Roman" w:hAnsi="Times New Roman" w:cs="Times New Roman"/>
        </w:rPr>
        <w:tab/>
        <w:t>Fuentes-</w:t>
      </w:r>
      <w:proofErr w:type="spellStart"/>
      <w:r w:rsidRPr="00264757">
        <w:rPr>
          <w:rFonts w:ascii="Times New Roman" w:hAnsi="Times New Roman" w:cs="Times New Roman"/>
        </w:rPr>
        <w:t>Claramonte</w:t>
      </w:r>
      <w:proofErr w:type="spellEnd"/>
      <w:r w:rsidRPr="00264757">
        <w:rPr>
          <w:rFonts w:ascii="Times New Roman" w:hAnsi="Times New Roman" w:cs="Times New Roman"/>
        </w:rPr>
        <w:t xml:space="preserve"> et al., 2016</w:t>
      </w:r>
      <w:r w:rsidRPr="00264757">
        <w:rPr>
          <w:rFonts w:ascii="Times New Roman" w:hAnsi="Times New Roman" w:cs="Times New Roman"/>
        </w:rPr>
        <w:tab/>
        <w:t xml:space="preserve">Köhler et al., 2018            </w:t>
      </w:r>
      <w:r w:rsidRPr="00264757">
        <w:rPr>
          <w:rFonts w:ascii="Times New Roman" w:hAnsi="Times New Roman" w:cs="Times New Roman"/>
        </w:rPr>
        <w:tab/>
        <w:t xml:space="preserve">Meffert et al., 2016           </w:t>
      </w:r>
      <w:r w:rsidRPr="00264757">
        <w:rPr>
          <w:rFonts w:ascii="Times New Roman" w:hAnsi="Times New Roman" w:cs="Times New Roman"/>
        </w:rPr>
        <w:tab/>
        <w:t xml:space="preserve">O'Connor et al., 2012          </w:t>
      </w:r>
      <w:r w:rsidRPr="00264757">
        <w:rPr>
          <w:rFonts w:ascii="Times New Roman" w:hAnsi="Times New Roman" w:cs="Times New Roman"/>
        </w:rPr>
        <w:tab/>
        <w:t xml:space="preserve">Steele et al. 2014             </w:t>
      </w:r>
      <w:r w:rsidRPr="00264757">
        <w:rPr>
          <w:rFonts w:ascii="Times New Roman" w:hAnsi="Times New Roman" w:cs="Times New Roman"/>
        </w:rPr>
        <w:tab/>
      </w:r>
      <w:proofErr w:type="spellStart"/>
      <w:r w:rsidRPr="00264757">
        <w:rPr>
          <w:rFonts w:ascii="Times New Roman" w:hAnsi="Times New Roman" w:cs="Times New Roman"/>
        </w:rPr>
        <w:t>Ramautar</w:t>
      </w:r>
      <w:proofErr w:type="spellEnd"/>
      <w:r w:rsidRPr="00264757">
        <w:rPr>
          <w:rFonts w:ascii="Times New Roman" w:hAnsi="Times New Roman" w:cs="Times New Roman"/>
        </w:rPr>
        <w:t xml:space="preserve"> et al., 2006          </w:t>
      </w:r>
      <w:r w:rsidRPr="00264757">
        <w:rPr>
          <w:rFonts w:ascii="Times New Roman" w:hAnsi="Times New Roman" w:cs="Times New Roman"/>
        </w:rPr>
        <w:tab/>
        <w:t>Sebastian et al., 2012</w:t>
      </w:r>
    </w:p>
    <w:p w14:paraId="5607AEFD" w14:textId="77777777" w:rsidR="00264757" w:rsidRPr="00264757" w:rsidRDefault="00264757" w:rsidP="00264757">
      <w:pPr>
        <w:spacing w:after="0"/>
        <w:ind w:firstLine="708"/>
        <w:rPr>
          <w:rFonts w:ascii="Times New Roman" w:hAnsi="Times New Roman" w:cs="Times New Roman"/>
        </w:rPr>
      </w:pPr>
    </w:p>
    <w:p w14:paraId="7FD10D74"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103 experiments contributing to Cluster 3 (left inferior parietal cortex):</w:t>
      </w:r>
    </w:p>
    <w:p w14:paraId="11FE0A6A"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1999           </w:t>
      </w:r>
      <w:r w:rsidRPr="00287483">
        <w:rPr>
          <w:rFonts w:ascii="Times New Roman" w:hAnsi="Times New Roman" w:cs="Times New Roman"/>
          <w:lang w:val="en-US"/>
        </w:rPr>
        <w:tab/>
        <w:t xml:space="preserve">Liddle et al. , 2001           </w:t>
      </w:r>
      <w:r w:rsidRPr="00287483">
        <w:rPr>
          <w:rFonts w:ascii="Times New Roman" w:hAnsi="Times New Roman" w:cs="Times New Roman"/>
          <w:lang w:val="en-US"/>
        </w:rPr>
        <w:tab/>
      </w: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2003           </w:t>
      </w:r>
      <w:r w:rsidRPr="00287483">
        <w:rPr>
          <w:rFonts w:ascii="Times New Roman" w:hAnsi="Times New Roman" w:cs="Times New Roman"/>
          <w:lang w:val="en-US"/>
        </w:rPr>
        <w:tab/>
        <w:t xml:space="preserve">Ye et al., 2009                </w:t>
      </w:r>
      <w:r w:rsidRPr="00287483">
        <w:rPr>
          <w:rFonts w:ascii="Times New Roman" w:hAnsi="Times New Roman" w:cs="Times New Roman"/>
          <w:lang w:val="en-US"/>
        </w:rPr>
        <w:tab/>
        <w:t xml:space="preserve">Cieslik et al.,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Aarts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Hart et al., 2010              </w:t>
      </w:r>
      <w:r w:rsidRPr="00287483">
        <w:rPr>
          <w:rFonts w:ascii="Times New Roman" w:hAnsi="Times New Roman" w:cs="Times New Roman"/>
          <w:lang w:val="en-US"/>
        </w:rPr>
        <w:tab/>
        <w:t xml:space="preserve">King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Frühholz</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Basten</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Becker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Grandjean</w:t>
      </w:r>
      <w:proofErr w:type="spellEnd"/>
      <w:r w:rsidRPr="00287483">
        <w:rPr>
          <w:rFonts w:ascii="Times New Roman" w:hAnsi="Times New Roman" w:cs="Times New Roman"/>
          <w:lang w:val="en-US"/>
        </w:rPr>
        <w:t xml:space="preserve"> et al., 2012</w:t>
      </w:r>
      <w:r>
        <w:rPr>
          <w:rFonts w:ascii="Times New Roman" w:hAnsi="Times New Roman" w:cs="Times New Roman"/>
          <w:lang w:val="en-US"/>
        </w:rPr>
        <w:tab/>
      </w:r>
      <w:r w:rsidRPr="00287483">
        <w:rPr>
          <w:rFonts w:ascii="Times New Roman" w:hAnsi="Times New Roman" w:cs="Times New Roman"/>
          <w:lang w:val="en-US"/>
        </w:rPr>
        <w:t xml:space="preserve"> </w:t>
      </w:r>
      <w:r w:rsidRPr="00287483">
        <w:rPr>
          <w:rFonts w:ascii="Times New Roman" w:hAnsi="Times New Roman" w:cs="Times New Roman"/>
          <w:lang w:val="en-US"/>
        </w:rPr>
        <w:tab/>
        <w:t xml:space="preserve">Kim et al., 2011               </w:t>
      </w:r>
      <w:r w:rsidRPr="00287483">
        <w:rPr>
          <w:rFonts w:ascii="Times New Roman" w:hAnsi="Times New Roman" w:cs="Times New Roman"/>
          <w:lang w:val="en-US"/>
        </w:rPr>
        <w:tab/>
        <w:t xml:space="preserve">Kim et al., 2012               </w:t>
      </w:r>
      <w:r w:rsidRPr="00287483">
        <w:rPr>
          <w:rFonts w:ascii="Times New Roman" w:hAnsi="Times New Roman" w:cs="Times New Roman"/>
          <w:lang w:val="en-US"/>
        </w:rPr>
        <w:tab/>
        <w:t xml:space="preserve">Page et al., 2009              </w:t>
      </w:r>
      <w:r w:rsidRPr="00287483">
        <w:rPr>
          <w:rFonts w:ascii="Times New Roman" w:hAnsi="Times New Roman" w:cs="Times New Roman"/>
          <w:lang w:val="en-US"/>
        </w:rPr>
        <w:tab/>
        <w:t xml:space="preserve">Kerns et al., 2005             </w:t>
      </w:r>
      <w:r w:rsidRPr="00287483">
        <w:rPr>
          <w:rFonts w:ascii="Times New Roman" w:hAnsi="Times New Roman" w:cs="Times New Roman"/>
          <w:lang w:val="en-US"/>
        </w:rPr>
        <w:tab/>
        <w:t xml:space="preserve">Luks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Zurawska</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van </w:t>
      </w:r>
      <w:proofErr w:type="spellStart"/>
      <w:r w:rsidRPr="00287483">
        <w:rPr>
          <w:rFonts w:ascii="Times New Roman" w:hAnsi="Times New Roman" w:cs="Times New Roman"/>
          <w:lang w:val="en-US"/>
        </w:rPr>
        <w:t>Eijk</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Prakash et al., 2009 A         </w:t>
      </w:r>
      <w:r w:rsidRPr="00287483">
        <w:rPr>
          <w:rFonts w:ascii="Times New Roman" w:hAnsi="Times New Roman" w:cs="Times New Roman"/>
          <w:lang w:val="en-US"/>
        </w:rPr>
        <w:tab/>
        <w:t xml:space="preserve">Prakash et al., 2009 B         </w:t>
      </w:r>
      <w:r w:rsidRPr="00287483">
        <w:rPr>
          <w:rFonts w:ascii="Times New Roman" w:hAnsi="Times New Roman" w:cs="Times New Roman"/>
          <w:lang w:val="en-US"/>
        </w:rPr>
        <w:tab/>
        <w:t xml:space="preserve">Chen et al., 2018 A            </w:t>
      </w:r>
      <w:r w:rsidRPr="00287483">
        <w:rPr>
          <w:rFonts w:ascii="Times New Roman" w:hAnsi="Times New Roman" w:cs="Times New Roman"/>
          <w:lang w:val="en-US"/>
        </w:rPr>
        <w:tab/>
        <w:t xml:space="preserve">Chen et al., 2018 B            </w:t>
      </w:r>
      <w:r w:rsidRPr="00287483">
        <w:rPr>
          <w:rFonts w:ascii="Times New Roman" w:hAnsi="Times New Roman" w:cs="Times New Roman"/>
          <w:lang w:val="en-US"/>
        </w:rPr>
        <w:lastRenderedPageBreak/>
        <w:tab/>
        <w:t xml:space="preserve">Hough et al., 2016             </w:t>
      </w:r>
      <w:r w:rsidRPr="00287483">
        <w:rPr>
          <w:rFonts w:ascii="Times New Roman" w:hAnsi="Times New Roman" w:cs="Times New Roman"/>
          <w:lang w:val="en-US"/>
        </w:rPr>
        <w:tab/>
        <w:t xml:space="preserve">Huang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Lesh</w:t>
      </w:r>
      <w:proofErr w:type="spellEnd"/>
      <w:r w:rsidRPr="00287483">
        <w:rPr>
          <w:rFonts w:ascii="Times New Roman" w:hAnsi="Times New Roman" w:cs="Times New Roman"/>
          <w:lang w:val="en-US"/>
        </w:rPr>
        <w:t xml:space="preserve">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Luethi</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Manard</w:t>
      </w:r>
      <w:proofErr w:type="spellEnd"/>
      <w:r w:rsidRPr="00287483">
        <w:rPr>
          <w:rFonts w:ascii="Times New Roman" w:hAnsi="Times New Roman" w:cs="Times New Roman"/>
          <w:lang w:val="en-US"/>
        </w:rPr>
        <w:t xml:space="preserve"> et al., 2017            </w:t>
      </w:r>
      <w:r w:rsidRPr="00287483">
        <w:rPr>
          <w:rFonts w:ascii="Times New Roman" w:hAnsi="Times New Roman" w:cs="Times New Roman"/>
          <w:lang w:val="en-US"/>
        </w:rPr>
        <w:tab/>
        <w:t xml:space="preserve">Pompei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Verstynen</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Jiang et al., 2014             </w:t>
      </w:r>
      <w:r w:rsidRPr="00287483">
        <w:rPr>
          <w:rFonts w:ascii="Times New Roman" w:hAnsi="Times New Roman" w:cs="Times New Roman"/>
          <w:lang w:val="en-US"/>
        </w:rPr>
        <w:tab/>
        <w:t xml:space="preserve">Coderre et al., 2013           </w:t>
      </w:r>
      <w:r w:rsidRPr="00287483">
        <w:rPr>
          <w:rFonts w:ascii="Times New Roman" w:hAnsi="Times New Roman" w:cs="Times New Roman"/>
          <w:lang w:val="en-US"/>
        </w:rPr>
        <w:tab/>
        <w:t xml:space="preserve">Jaspar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Overbeek</w:t>
      </w:r>
      <w:proofErr w:type="spellEnd"/>
      <w:r w:rsidRPr="00287483">
        <w:rPr>
          <w:rFonts w:ascii="Times New Roman" w:hAnsi="Times New Roman" w:cs="Times New Roman"/>
          <w:lang w:val="en-US"/>
        </w:rPr>
        <w:t xml:space="preserve"> et al., 2019          </w:t>
      </w:r>
      <w:r w:rsidRPr="00287483">
        <w:rPr>
          <w:rFonts w:ascii="Times New Roman" w:hAnsi="Times New Roman" w:cs="Times New Roman"/>
          <w:lang w:val="en-US"/>
        </w:rPr>
        <w:tab/>
      </w:r>
      <w:proofErr w:type="spellStart"/>
      <w:r w:rsidRPr="00287483">
        <w:rPr>
          <w:rFonts w:ascii="Times New Roman" w:hAnsi="Times New Roman" w:cs="Times New Roman"/>
          <w:lang w:val="en-US"/>
        </w:rPr>
        <w:t>Purmann</w:t>
      </w:r>
      <w:proofErr w:type="spellEnd"/>
      <w:r w:rsidRPr="00287483">
        <w:rPr>
          <w:rFonts w:ascii="Times New Roman" w:hAnsi="Times New Roman" w:cs="Times New Roman"/>
          <w:lang w:val="en-US"/>
        </w:rPr>
        <w:t xml:space="preserve"> &amp; </w:t>
      </w:r>
      <w:proofErr w:type="spellStart"/>
      <w:r w:rsidRPr="00287483">
        <w:rPr>
          <w:rFonts w:ascii="Times New Roman" w:hAnsi="Times New Roman" w:cs="Times New Roman"/>
          <w:lang w:val="en-US"/>
        </w:rPr>
        <w:t>Pollmann</w:t>
      </w:r>
      <w:proofErr w:type="spellEnd"/>
      <w:r w:rsidRPr="00287483">
        <w:rPr>
          <w:rFonts w:ascii="Times New Roman" w:hAnsi="Times New Roman" w:cs="Times New Roman"/>
          <w:lang w:val="en-US"/>
        </w:rPr>
        <w:t xml:space="preserve">, 2015       </w:t>
      </w:r>
      <w:r w:rsidRPr="00287483">
        <w:rPr>
          <w:rFonts w:ascii="Times New Roman" w:hAnsi="Times New Roman" w:cs="Times New Roman"/>
          <w:lang w:val="en-US"/>
        </w:rPr>
        <w:tab/>
        <w:t xml:space="preserve">Shin &amp; Kim, 2015               </w:t>
      </w:r>
      <w:r w:rsidRPr="00287483">
        <w:rPr>
          <w:rFonts w:ascii="Times New Roman" w:hAnsi="Times New Roman" w:cs="Times New Roman"/>
          <w:lang w:val="en-US"/>
        </w:rPr>
        <w:tab/>
        <w:t xml:space="preserve">Kim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t xml:space="preserve">Schmidt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Wallentin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Cojan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Bunge et al., 2002             </w:t>
      </w:r>
      <w:r w:rsidRPr="00287483">
        <w:rPr>
          <w:rFonts w:ascii="Times New Roman" w:hAnsi="Times New Roman" w:cs="Times New Roman"/>
          <w:lang w:val="en-US"/>
        </w:rPr>
        <w:tab/>
        <w:t xml:space="preserve">Dichter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Holtmann</w:t>
      </w:r>
      <w:proofErr w:type="spellEnd"/>
      <w:r w:rsidRPr="00287483">
        <w:rPr>
          <w:rFonts w:ascii="Times New Roman" w:hAnsi="Times New Roman" w:cs="Times New Roman"/>
          <w:lang w:val="en-US"/>
        </w:rPr>
        <w:t xml:space="preserve">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Korsch</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Paschke</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Trautwein</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t xml:space="preserve">Chuang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Daamen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Ivanov et al., 2012            </w:t>
      </w:r>
      <w:r w:rsidRPr="00287483">
        <w:rPr>
          <w:rFonts w:ascii="Times New Roman" w:hAnsi="Times New Roman" w:cs="Times New Roman"/>
          <w:lang w:val="en-US"/>
        </w:rPr>
        <w:tab/>
        <w:t xml:space="preserve">Wang et al., 2014              </w:t>
      </w:r>
      <w:r w:rsidRPr="00287483">
        <w:rPr>
          <w:rFonts w:ascii="Times New Roman" w:hAnsi="Times New Roman" w:cs="Times New Roman"/>
          <w:lang w:val="en-US"/>
        </w:rPr>
        <w:tab/>
        <w:t xml:space="preserve">Kelly et al., 2004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2009b         </w:t>
      </w:r>
      <w:r w:rsidRPr="00287483">
        <w:rPr>
          <w:rFonts w:ascii="Times New Roman" w:hAnsi="Times New Roman" w:cs="Times New Roman"/>
          <w:lang w:val="en-US"/>
        </w:rPr>
        <w:tab/>
        <w:t>Marco-</w:t>
      </w:r>
      <w:proofErr w:type="spellStart"/>
      <w:r w:rsidRPr="00287483">
        <w:rPr>
          <w:rFonts w:ascii="Times New Roman" w:hAnsi="Times New Roman" w:cs="Times New Roman"/>
          <w:lang w:val="en-US"/>
        </w:rPr>
        <w:t>Pallarés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Zheng et al., 2008             </w:t>
      </w:r>
      <w:r w:rsidRPr="00287483">
        <w:rPr>
          <w:rFonts w:ascii="Times New Roman" w:hAnsi="Times New Roman" w:cs="Times New Roman"/>
          <w:lang w:val="en-US"/>
        </w:rPr>
        <w:tab/>
        <w:t xml:space="preserve">Cai and Leung, 2009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           </w:t>
      </w:r>
      <w:r w:rsidRPr="00287483">
        <w:rPr>
          <w:rFonts w:ascii="Times New Roman" w:hAnsi="Times New Roman" w:cs="Times New Roman"/>
          <w:lang w:val="en-US"/>
        </w:rPr>
        <w:tab/>
        <w:t xml:space="preserve">Sharp et al., 2010             </w:t>
      </w:r>
      <w:r w:rsidRPr="00287483">
        <w:rPr>
          <w:rFonts w:ascii="Times New Roman" w:hAnsi="Times New Roman" w:cs="Times New Roman"/>
          <w:lang w:val="en-US"/>
        </w:rPr>
        <w:tab/>
        <w:t xml:space="preserve">Walther et al.,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Rothmayr</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2009a         </w:t>
      </w:r>
      <w:r w:rsidRPr="00287483">
        <w:rPr>
          <w:rFonts w:ascii="Times New Roman" w:hAnsi="Times New Roman" w:cs="Times New Roman"/>
          <w:lang w:val="en-US"/>
        </w:rPr>
        <w:tab/>
        <w:t xml:space="preserve">Hughes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Kenner et al., 2010            </w:t>
      </w:r>
      <w:r w:rsidRPr="00287483">
        <w:rPr>
          <w:rFonts w:ascii="Times New Roman" w:hAnsi="Times New Roman" w:cs="Times New Roman"/>
          <w:lang w:val="en-US"/>
        </w:rPr>
        <w:tab/>
        <w:t xml:space="preserve">Tabu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Xue</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Hester et al., 2004a           </w:t>
      </w:r>
      <w:r w:rsidRPr="00287483">
        <w:rPr>
          <w:rFonts w:ascii="Times New Roman" w:hAnsi="Times New Roman" w:cs="Times New Roman"/>
          <w:lang w:val="en-US"/>
        </w:rPr>
        <w:tab/>
        <w:t xml:space="preserve">Hester et al., 2004b           </w:t>
      </w:r>
      <w:r w:rsidRPr="00287483">
        <w:rPr>
          <w:rFonts w:ascii="Times New Roman" w:hAnsi="Times New Roman" w:cs="Times New Roman"/>
          <w:lang w:val="en-US"/>
        </w:rPr>
        <w:tab/>
      </w:r>
      <w:proofErr w:type="spellStart"/>
      <w:r w:rsidRPr="00287483">
        <w:rPr>
          <w:rFonts w:ascii="Times New Roman" w:hAnsi="Times New Roman" w:cs="Times New Roman"/>
          <w:lang w:val="en-US"/>
        </w:rPr>
        <w:t>Kaladjian</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Kaladjian</w:t>
      </w:r>
      <w:proofErr w:type="spellEnd"/>
      <w:r w:rsidRPr="00287483">
        <w:rPr>
          <w:rFonts w:ascii="Times New Roman" w:hAnsi="Times New Roman" w:cs="Times New Roman"/>
          <w:lang w:val="en-US"/>
        </w:rPr>
        <w:t xml:space="preserve"> et al., 2009</w:t>
      </w:r>
      <w:r>
        <w:rPr>
          <w:rFonts w:ascii="Times New Roman" w:hAnsi="Times New Roman" w:cs="Times New Roman"/>
          <w:lang w:val="en-US"/>
        </w:rPr>
        <w:t>b</w:t>
      </w:r>
      <w:r w:rsidRPr="00287483">
        <w:rPr>
          <w:rFonts w:ascii="Times New Roman" w:hAnsi="Times New Roman" w:cs="Times New Roman"/>
          <w:lang w:val="en-US"/>
        </w:rPr>
        <w:t xml:space="preserve">        </w:t>
      </w:r>
      <w:r w:rsidRPr="00287483">
        <w:rPr>
          <w:rFonts w:ascii="Times New Roman" w:hAnsi="Times New Roman" w:cs="Times New Roman"/>
          <w:lang w:val="en-US"/>
        </w:rPr>
        <w:tab/>
      </w:r>
      <w:proofErr w:type="spellStart"/>
      <w:r w:rsidRPr="00287483">
        <w:rPr>
          <w:rFonts w:ascii="Times New Roman" w:hAnsi="Times New Roman" w:cs="Times New Roman"/>
          <w:lang w:val="en-US"/>
        </w:rPr>
        <w:t>Fauth-Bühler</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Berkmann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Boecker</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Cai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Coxon</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Coxon</w:t>
      </w:r>
      <w:proofErr w:type="spellEnd"/>
      <w:r w:rsidRPr="00287483">
        <w:rPr>
          <w:rFonts w:ascii="Times New Roman" w:hAnsi="Times New Roman" w:cs="Times New Roman"/>
          <w:lang w:val="en-US"/>
        </w:rPr>
        <w:t xml:space="preserve"> et al., 2016_2           </w:t>
      </w:r>
      <w:r w:rsidRPr="00287483">
        <w:rPr>
          <w:rFonts w:ascii="Times New Roman" w:hAnsi="Times New Roman" w:cs="Times New Roman"/>
          <w:lang w:val="en-US"/>
        </w:rPr>
        <w:tab/>
      </w:r>
      <w:proofErr w:type="spellStart"/>
      <w:r w:rsidRPr="00287483">
        <w:rPr>
          <w:rFonts w:ascii="Times New Roman" w:hAnsi="Times New Roman" w:cs="Times New Roman"/>
          <w:lang w:val="en-US"/>
        </w:rPr>
        <w:t>Ganos</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Ghahremani</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Harle</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Ko et al., 2016                </w:t>
      </w:r>
      <w:r w:rsidRPr="00287483">
        <w:rPr>
          <w:rFonts w:ascii="Times New Roman" w:hAnsi="Times New Roman" w:cs="Times New Roman"/>
          <w:lang w:val="en-US"/>
        </w:rPr>
        <w:tab/>
        <w:t xml:space="preserve">Lavallee et al., 2014          </w:t>
      </w:r>
      <w:r w:rsidRPr="00287483">
        <w:rPr>
          <w:rFonts w:ascii="Times New Roman" w:hAnsi="Times New Roman" w:cs="Times New Roman"/>
          <w:lang w:val="en-US"/>
        </w:rPr>
        <w:tab/>
        <w:t xml:space="preserve">Lorenz et al., 2015            </w:t>
      </w:r>
      <w:r w:rsidRPr="00287483">
        <w:rPr>
          <w:rFonts w:ascii="Times New Roman" w:hAnsi="Times New Roman" w:cs="Times New Roman"/>
          <w:lang w:val="en-US"/>
        </w:rPr>
        <w:tab/>
        <w:t xml:space="preserve">Rae et al., 2014               </w:t>
      </w:r>
      <w:r w:rsidRPr="00287483">
        <w:rPr>
          <w:rFonts w:ascii="Times New Roman" w:hAnsi="Times New Roman" w:cs="Times New Roman"/>
          <w:lang w:val="en-US"/>
        </w:rPr>
        <w:tab/>
        <w:t xml:space="preserve">Sebastian et al., 2013a        </w:t>
      </w:r>
      <w:r w:rsidRPr="00287483">
        <w:rPr>
          <w:rFonts w:ascii="Times New Roman" w:hAnsi="Times New Roman" w:cs="Times New Roman"/>
          <w:lang w:val="en-US"/>
        </w:rPr>
        <w:tab/>
        <w:t xml:space="preserve">Sebastian et al., 2013b        </w:t>
      </w:r>
      <w:r w:rsidRPr="00287483">
        <w:rPr>
          <w:rFonts w:ascii="Times New Roman" w:hAnsi="Times New Roman" w:cs="Times New Roman"/>
          <w:lang w:val="en-US"/>
        </w:rPr>
        <w:tab/>
        <w:t xml:space="preserve">Sebastian et al., 2013b_2      </w:t>
      </w:r>
      <w:r w:rsidRPr="00287483">
        <w:rPr>
          <w:rFonts w:ascii="Times New Roman" w:hAnsi="Times New Roman" w:cs="Times New Roman"/>
          <w:lang w:val="en-US"/>
        </w:rPr>
        <w:tab/>
        <w:t xml:space="preserve">Sebastian et al., 2017         </w:t>
      </w:r>
      <w:r w:rsidRPr="00287483">
        <w:rPr>
          <w:rFonts w:ascii="Times New Roman" w:hAnsi="Times New Roman" w:cs="Times New Roman"/>
          <w:lang w:val="en-US"/>
        </w:rPr>
        <w:tab/>
        <w:t xml:space="preserve">Swann et al. 2012              </w:t>
      </w:r>
      <w:r w:rsidRPr="00287483">
        <w:rPr>
          <w:rFonts w:ascii="Times New Roman" w:hAnsi="Times New Roman" w:cs="Times New Roman"/>
          <w:lang w:val="en-US"/>
        </w:rPr>
        <w:tab/>
        <w:t xml:space="preserve">Van der Meer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Wilbertz</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Xu et al., 2015                </w:t>
      </w:r>
      <w:r w:rsidRPr="00287483">
        <w:rPr>
          <w:rFonts w:ascii="Times New Roman" w:hAnsi="Times New Roman" w:cs="Times New Roman"/>
          <w:lang w:val="en-US"/>
        </w:rPr>
        <w:tab/>
        <w:t xml:space="preserve">Xu et al., 2017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and Fink,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Czapla</w:t>
      </w:r>
      <w:proofErr w:type="spellEnd"/>
      <w:r w:rsidRPr="00287483">
        <w:rPr>
          <w:rFonts w:ascii="Times New Roman" w:hAnsi="Times New Roman" w:cs="Times New Roman"/>
          <w:lang w:val="en-US"/>
        </w:rPr>
        <w:t xml:space="preserve"> et al., 2017            </w:t>
      </w:r>
      <w:r w:rsidRPr="00287483">
        <w:rPr>
          <w:rFonts w:ascii="Times New Roman" w:hAnsi="Times New Roman" w:cs="Times New Roman"/>
          <w:lang w:val="en-US"/>
        </w:rPr>
        <w:tab/>
        <w:t>Fuentes-</w:t>
      </w:r>
      <w:proofErr w:type="spellStart"/>
      <w:r w:rsidRPr="00287483">
        <w:rPr>
          <w:rFonts w:ascii="Times New Roman" w:hAnsi="Times New Roman" w:cs="Times New Roman"/>
          <w:lang w:val="en-US"/>
        </w:rPr>
        <w:t>Claramonte</w:t>
      </w:r>
      <w:proofErr w:type="spellEnd"/>
      <w:r w:rsidRPr="00287483">
        <w:rPr>
          <w:rFonts w:ascii="Times New Roman" w:hAnsi="Times New Roman" w:cs="Times New Roman"/>
          <w:lang w:val="en-US"/>
        </w:rPr>
        <w:t xml:space="preserve"> et al., 2016</w:t>
      </w:r>
      <w:r w:rsidRPr="00287483">
        <w:rPr>
          <w:rFonts w:ascii="Times New Roman" w:hAnsi="Times New Roman" w:cs="Times New Roman"/>
          <w:lang w:val="en-US"/>
        </w:rPr>
        <w:tab/>
        <w:t xml:space="preserve">Köhler et al., 2018            </w:t>
      </w:r>
      <w:r w:rsidRPr="00287483">
        <w:rPr>
          <w:rFonts w:ascii="Times New Roman" w:hAnsi="Times New Roman" w:cs="Times New Roman"/>
          <w:lang w:val="en-US"/>
        </w:rPr>
        <w:tab/>
      </w:r>
      <w:proofErr w:type="spellStart"/>
      <w:r w:rsidRPr="00287483">
        <w:rPr>
          <w:rFonts w:ascii="Times New Roman" w:hAnsi="Times New Roman" w:cs="Times New Roman"/>
          <w:lang w:val="en-US"/>
        </w:rPr>
        <w:t>Meffert</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t xml:space="preserve">O'Connor et al., 2012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t>Sebastian et al., 2012</w:t>
      </w:r>
    </w:p>
    <w:p w14:paraId="59E22DF1" w14:textId="77777777" w:rsidR="00264757" w:rsidRPr="00287483" w:rsidRDefault="00264757" w:rsidP="00264757">
      <w:pPr>
        <w:spacing w:after="0"/>
        <w:ind w:firstLine="708"/>
        <w:rPr>
          <w:rFonts w:ascii="Times New Roman" w:hAnsi="Times New Roman" w:cs="Times New Roman"/>
          <w:lang w:val="en-US"/>
        </w:rPr>
      </w:pPr>
    </w:p>
    <w:p w14:paraId="5509618C" w14:textId="77777777" w:rsidR="00264757" w:rsidRPr="00287483" w:rsidRDefault="00264757" w:rsidP="00264757">
      <w:pPr>
        <w:spacing w:after="0"/>
        <w:ind w:firstLine="708"/>
        <w:rPr>
          <w:rFonts w:ascii="Times New Roman" w:hAnsi="Times New Roman" w:cs="Times New Roman"/>
          <w:lang w:val="en-US"/>
        </w:rPr>
      </w:pPr>
    </w:p>
    <w:p w14:paraId="63F02062"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97 experiments contributing to Cluster 4 (posterior medial frontal cortex):</w:t>
      </w:r>
    </w:p>
    <w:p w14:paraId="0E17385B" w14:textId="77777777" w:rsidR="00264757" w:rsidRPr="00287483" w:rsidRDefault="00264757" w:rsidP="00264757">
      <w:pPr>
        <w:spacing w:after="0"/>
        <w:ind w:firstLine="708"/>
        <w:rPr>
          <w:rFonts w:ascii="Times New Roman" w:hAnsi="Times New Roman" w:cs="Times New Roman"/>
          <w:lang w:val="en-US"/>
        </w:rPr>
      </w:pPr>
    </w:p>
    <w:p w14:paraId="2BD9ABFD"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1999           </w:t>
      </w:r>
      <w:r w:rsidRPr="00287483">
        <w:rPr>
          <w:rFonts w:ascii="Times New Roman" w:hAnsi="Times New Roman" w:cs="Times New Roman"/>
          <w:lang w:val="en-US"/>
        </w:rPr>
        <w:tab/>
      </w:r>
      <w:proofErr w:type="spellStart"/>
      <w:r w:rsidRPr="00287483">
        <w:rPr>
          <w:rFonts w:ascii="Times New Roman" w:hAnsi="Times New Roman" w:cs="Times New Roman"/>
          <w:lang w:val="en-US"/>
        </w:rPr>
        <w:t>Kiehl</w:t>
      </w:r>
      <w:proofErr w:type="spellEnd"/>
      <w:r w:rsidRPr="00287483">
        <w:rPr>
          <w:rFonts w:ascii="Times New Roman" w:hAnsi="Times New Roman" w:cs="Times New Roman"/>
          <w:lang w:val="en-US"/>
        </w:rPr>
        <w:t xml:space="preserve"> et al., 2000             </w:t>
      </w:r>
      <w:r w:rsidRPr="00287483">
        <w:rPr>
          <w:rFonts w:ascii="Times New Roman" w:hAnsi="Times New Roman" w:cs="Times New Roman"/>
          <w:lang w:val="en-US"/>
        </w:rPr>
        <w:tab/>
        <w:t xml:space="preserve">Liddle et al. , 2001           </w:t>
      </w:r>
      <w:r w:rsidRPr="00287483">
        <w:rPr>
          <w:rFonts w:ascii="Times New Roman" w:hAnsi="Times New Roman" w:cs="Times New Roman"/>
          <w:lang w:val="en-US"/>
        </w:rPr>
        <w:tab/>
      </w:r>
      <w:proofErr w:type="spellStart"/>
      <w:r w:rsidRPr="00287483">
        <w:rPr>
          <w:rFonts w:ascii="Times New Roman" w:hAnsi="Times New Roman" w:cs="Times New Roman"/>
          <w:lang w:val="en-US"/>
        </w:rPr>
        <w:t>Ullsperger</w:t>
      </w:r>
      <w:proofErr w:type="spellEnd"/>
      <w:r w:rsidRPr="00287483">
        <w:rPr>
          <w:rFonts w:ascii="Times New Roman" w:hAnsi="Times New Roman" w:cs="Times New Roman"/>
          <w:lang w:val="en-US"/>
        </w:rPr>
        <w:t xml:space="preserve"> et von </w:t>
      </w:r>
      <w:proofErr w:type="spellStart"/>
      <w:r w:rsidRPr="00287483">
        <w:rPr>
          <w:rFonts w:ascii="Times New Roman" w:hAnsi="Times New Roman" w:cs="Times New Roman"/>
          <w:lang w:val="en-US"/>
        </w:rPr>
        <w:t>Cramon</w:t>
      </w:r>
      <w:proofErr w:type="spellEnd"/>
      <w:r w:rsidRPr="00287483">
        <w:rPr>
          <w:rFonts w:ascii="Times New Roman" w:hAnsi="Times New Roman" w:cs="Times New Roman"/>
          <w:lang w:val="en-US"/>
        </w:rPr>
        <w:t xml:space="preserve">, 2001 </w:t>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2002           </w:t>
      </w:r>
      <w:r w:rsidRPr="00287483">
        <w:rPr>
          <w:rFonts w:ascii="Times New Roman" w:hAnsi="Times New Roman" w:cs="Times New Roman"/>
          <w:lang w:val="en-US"/>
        </w:rPr>
        <w:tab/>
        <w:t xml:space="preserve">Ye et al., 2009                </w:t>
      </w:r>
      <w:r w:rsidRPr="00287483">
        <w:rPr>
          <w:rFonts w:ascii="Times New Roman" w:hAnsi="Times New Roman" w:cs="Times New Roman"/>
          <w:lang w:val="en-US"/>
        </w:rPr>
        <w:tab/>
        <w:t xml:space="preserve">Cieslik et al.,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Aarts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King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Frühholz</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Basten</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Becker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Grandjean</w:t>
      </w:r>
      <w:proofErr w:type="spellEnd"/>
      <w:r w:rsidRPr="00287483">
        <w:rPr>
          <w:rFonts w:ascii="Times New Roman" w:hAnsi="Times New Roman" w:cs="Times New Roman"/>
          <w:lang w:val="en-US"/>
        </w:rPr>
        <w:t xml:space="preserve"> et al., 2012</w:t>
      </w:r>
      <w:r>
        <w:rPr>
          <w:rFonts w:ascii="Times New Roman" w:hAnsi="Times New Roman" w:cs="Times New Roman"/>
          <w:lang w:val="en-US"/>
        </w:rPr>
        <w:tab/>
      </w:r>
      <w:r w:rsidRPr="00287483">
        <w:rPr>
          <w:rFonts w:ascii="Times New Roman" w:hAnsi="Times New Roman" w:cs="Times New Roman"/>
          <w:lang w:val="en-US"/>
        </w:rPr>
        <w:t xml:space="preserve">  </w:t>
      </w:r>
      <w:r w:rsidRPr="00287483">
        <w:rPr>
          <w:rFonts w:ascii="Times New Roman" w:hAnsi="Times New Roman" w:cs="Times New Roman"/>
          <w:lang w:val="en-US"/>
        </w:rPr>
        <w:tab/>
        <w:t xml:space="preserve">Kim et al., 2011               </w:t>
      </w:r>
      <w:r w:rsidRPr="00287483">
        <w:rPr>
          <w:rFonts w:ascii="Times New Roman" w:hAnsi="Times New Roman" w:cs="Times New Roman"/>
          <w:lang w:val="en-US"/>
        </w:rPr>
        <w:tab/>
        <w:t xml:space="preserve">Kim et al., 2012               </w:t>
      </w:r>
      <w:r w:rsidRPr="00287483">
        <w:rPr>
          <w:rFonts w:ascii="Times New Roman" w:hAnsi="Times New Roman" w:cs="Times New Roman"/>
          <w:lang w:val="en-US"/>
        </w:rPr>
        <w:tab/>
        <w:t xml:space="preserve">Kerns et al., 2005             </w:t>
      </w:r>
      <w:r w:rsidRPr="00287483">
        <w:rPr>
          <w:rFonts w:ascii="Times New Roman" w:hAnsi="Times New Roman" w:cs="Times New Roman"/>
          <w:lang w:val="en-US"/>
        </w:rPr>
        <w:tab/>
        <w:t xml:space="preserve">Luks et al., 2007              </w:t>
      </w:r>
      <w:r w:rsidRPr="00287483">
        <w:rPr>
          <w:rFonts w:ascii="Times New Roman" w:hAnsi="Times New Roman" w:cs="Times New Roman"/>
          <w:lang w:val="en-US"/>
        </w:rPr>
        <w:tab/>
        <w:t xml:space="preserve">van </w:t>
      </w:r>
      <w:proofErr w:type="spellStart"/>
      <w:r w:rsidRPr="00287483">
        <w:rPr>
          <w:rFonts w:ascii="Times New Roman" w:hAnsi="Times New Roman" w:cs="Times New Roman"/>
          <w:lang w:val="en-US"/>
        </w:rPr>
        <w:t>Eijk</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van </w:t>
      </w:r>
      <w:proofErr w:type="spellStart"/>
      <w:r w:rsidRPr="00287483">
        <w:rPr>
          <w:rFonts w:ascii="Times New Roman" w:hAnsi="Times New Roman" w:cs="Times New Roman"/>
          <w:lang w:val="en-US"/>
        </w:rPr>
        <w:t>Eijk</w:t>
      </w:r>
      <w:proofErr w:type="spellEnd"/>
      <w:r w:rsidRPr="00287483">
        <w:rPr>
          <w:rFonts w:ascii="Times New Roman" w:hAnsi="Times New Roman" w:cs="Times New Roman"/>
          <w:lang w:val="en-US"/>
        </w:rPr>
        <w:t xml:space="preserve"> et al., 2015_2        </w:t>
      </w:r>
      <w:r w:rsidRPr="00287483">
        <w:rPr>
          <w:rFonts w:ascii="Times New Roman" w:hAnsi="Times New Roman" w:cs="Times New Roman"/>
          <w:lang w:val="en-US"/>
        </w:rPr>
        <w:tab/>
        <w:t xml:space="preserve">Chen et al., 2018 A            </w:t>
      </w:r>
      <w:r w:rsidRPr="00287483">
        <w:rPr>
          <w:rFonts w:ascii="Times New Roman" w:hAnsi="Times New Roman" w:cs="Times New Roman"/>
          <w:lang w:val="en-US"/>
        </w:rPr>
        <w:tab/>
        <w:t xml:space="preserve">Chen et al., 2018 B            </w:t>
      </w:r>
      <w:r w:rsidRPr="00287483">
        <w:rPr>
          <w:rFonts w:ascii="Times New Roman" w:hAnsi="Times New Roman" w:cs="Times New Roman"/>
          <w:lang w:val="en-US"/>
        </w:rPr>
        <w:tab/>
        <w:t xml:space="preserve">Huang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Lesh</w:t>
      </w:r>
      <w:proofErr w:type="spellEnd"/>
      <w:r w:rsidRPr="00287483">
        <w:rPr>
          <w:rFonts w:ascii="Times New Roman" w:hAnsi="Times New Roman" w:cs="Times New Roman"/>
          <w:lang w:val="en-US"/>
        </w:rPr>
        <w:t xml:space="preserve">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Piai</w:t>
      </w:r>
      <w:proofErr w:type="spellEnd"/>
      <w:r w:rsidRPr="00287483">
        <w:rPr>
          <w:rFonts w:ascii="Times New Roman" w:hAnsi="Times New Roman" w:cs="Times New Roman"/>
          <w:lang w:val="en-US"/>
        </w:rPr>
        <w:t xml:space="preserve"> et al., 2013            </w:t>
      </w:r>
      <w:r>
        <w:rPr>
          <w:rFonts w:ascii="Times New Roman" w:hAnsi="Times New Roman" w:cs="Times New Roman"/>
          <w:lang w:val="en-US"/>
        </w:rPr>
        <w:tab/>
      </w:r>
      <w:r w:rsidRPr="00287483">
        <w:rPr>
          <w:rFonts w:ascii="Times New Roman" w:hAnsi="Times New Roman" w:cs="Times New Roman"/>
          <w:lang w:val="en-US"/>
        </w:rPr>
        <w:t xml:space="preserve">  </w:t>
      </w:r>
      <w:r w:rsidRPr="00287483">
        <w:rPr>
          <w:rFonts w:ascii="Times New Roman" w:hAnsi="Times New Roman" w:cs="Times New Roman"/>
          <w:lang w:val="en-US"/>
        </w:rPr>
        <w:tab/>
      </w:r>
      <w:proofErr w:type="spellStart"/>
      <w:r w:rsidRPr="00287483">
        <w:rPr>
          <w:rFonts w:ascii="Times New Roman" w:hAnsi="Times New Roman" w:cs="Times New Roman"/>
          <w:lang w:val="en-US"/>
        </w:rPr>
        <w:t>Verstynen</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Jiang et al., 2014             </w:t>
      </w:r>
      <w:r w:rsidRPr="00287483">
        <w:rPr>
          <w:rFonts w:ascii="Times New Roman" w:hAnsi="Times New Roman" w:cs="Times New Roman"/>
          <w:lang w:val="en-US"/>
        </w:rPr>
        <w:tab/>
        <w:t xml:space="preserve">Coderre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Hinault</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r>
      <w:proofErr w:type="spellStart"/>
      <w:r w:rsidRPr="00287483">
        <w:rPr>
          <w:rFonts w:ascii="Times New Roman" w:hAnsi="Times New Roman" w:cs="Times New Roman"/>
          <w:lang w:val="en-US"/>
        </w:rPr>
        <w:t>Overbeek</w:t>
      </w:r>
      <w:proofErr w:type="spellEnd"/>
      <w:r w:rsidRPr="00287483">
        <w:rPr>
          <w:rFonts w:ascii="Times New Roman" w:hAnsi="Times New Roman" w:cs="Times New Roman"/>
          <w:lang w:val="en-US"/>
        </w:rPr>
        <w:t xml:space="preserve"> et al., 2019          </w:t>
      </w:r>
      <w:r w:rsidRPr="00287483">
        <w:rPr>
          <w:rFonts w:ascii="Times New Roman" w:hAnsi="Times New Roman" w:cs="Times New Roman"/>
          <w:lang w:val="en-US"/>
        </w:rPr>
        <w:tab/>
      </w:r>
      <w:proofErr w:type="spellStart"/>
      <w:r w:rsidRPr="00287483">
        <w:rPr>
          <w:rFonts w:ascii="Times New Roman" w:hAnsi="Times New Roman" w:cs="Times New Roman"/>
          <w:lang w:val="en-US"/>
        </w:rPr>
        <w:t>Purmann</w:t>
      </w:r>
      <w:proofErr w:type="spellEnd"/>
      <w:r w:rsidRPr="00287483">
        <w:rPr>
          <w:rFonts w:ascii="Times New Roman" w:hAnsi="Times New Roman" w:cs="Times New Roman"/>
          <w:lang w:val="en-US"/>
        </w:rPr>
        <w:t xml:space="preserve"> &amp; </w:t>
      </w:r>
      <w:proofErr w:type="spellStart"/>
      <w:r w:rsidRPr="00287483">
        <w:rPr>
          <w:rFonts w:ascii="Times New Roman" w:hAnsi="Times New Roman" w:cs="Times New Roman"/>
          <w:lang w:val="en-US"/>
        </w:rPr>
        <w:t>Pollmann</w:t>
      </w:r>
      <w:proofErr w:type="spellEnd"/>
      <w:r w:rsidRPr="00287483">
        <w:rPr>
          <w:rFonts w:ascii="Times New Roman" w:hAnsi="Times New Roman" w:cs="Times New Roman"/>
          <w:lang w:val="en-US"/>
        </w:rPr>
        <w:t xml:space="preserve">, 2015       Shin &amp; Kim, 2015               </w:t>
      </w:r>
      <w:r w:rsidRPr="00287483">
        <w:rPr>
          <w:rFonts w:ascii="Times New Roman" w:hAnsi="Times New Roman" w:cs="Times New Roman"/>
          <w:lang w:val="en-US"/>
        </w:rPr>
        <w:tab/>
        <w:t xml:space="preserve">Ramm et al., 2020              </w:t>
      </w:r>
      <w:r w:rsidRPr="00287483">
        <w:rPr>
          <w:rFonts w:ascii="Times New Roman" w:hAnsi="Times New Roman" w:cs="Times New Roman"/>
          <w:lang w:val="en-US"/>
        </w:rPr>
        <w:tab/>
        <w:t xml:space="preserve">Kim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t xml:space="preserve">Schmidt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Wallentin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Cojan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Bunge et al., 2002             </w:t>
      </w:r>
      <w:r w:rsidRPr="00287483">
        <w:rPr>
          <w:rFonts w:ascii="Times New Roman" w:hAnsi="Times New Roman" w:cs="Times New Roman"/>
          <w:lang w:val="en-US"/>
        </w:rPr>
        <w:tab/>
        <w:t xml:space="preserve">Dichter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Holtmann</w:t>
      </w:r>
      <w:proofErr w:type="spellEnd"/>
      <w:r w:rsidRPr="00287483">
        <w:rPr>
          <w:rFonts w:ascii="Times New Roman" w:hAnsi="Times New Roman" w:cs="Times New Roman"/>
          <w:lang w:val="en-US"/>
        </w:rPr>
        <w:t xml:space="preserve">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Iannaccone</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Korsch</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Paschke</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Trautwein</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Berron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Chuang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Daamen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Ivanov et al., 2012            </w:t>
      </w:r>
      <w:r w:rsidRPr="00287483">
        <w:rPr>
          <w:rFonts w:ascii="Times New Roman" w:hAnsi="Times New Roman" w:cs="Times New Roman"/>
          <w:lang w:val="en-US"/>
        </w:rPr>
        <w:tab/>
        <w:t xml:space="preserve">Kelly et al., 2004             </w:t>
      </w:r>
      <w:r w:rsidRPr="00287483">
        <w:rPr>
          <w:rFonts w:ascii="Times New Roman" w:hAnsi="Times New Roman" w:cs="Times New Roman"/>
          <w:lang w:val="en-US"/>
        </w:rPr>
        <w:lastRenderedPageBreak/>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2009b         </w:t>
      </w:r>
      <w:r w:rsidRPr="00287483">
        <w:rPr>
          <w:rFonts w:ascii="Times New Roman" w:hAnsi="Times New Roman" w:cs="Times New Roman"/>
          <w:lang w:val="en-US"/>
        </w:rPr>
        <w:tab/>
        <w:t>Marco-</w:t>
      </w:r>
      <w:proofErr w:type="spellStart"/>
      <w:r w:rsidRPr="00287483">
        <w:rPr>
          <w:rFonts w:ascii="Times New Roman" w:hAnsi="Times New Roman" w:cs="Times New Roman"/>
          <w:lang w:val="en-US"/>
        </w:rPr>
        <w:t>Pallarés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Nakata et al., 2008            </w:t>
      </w:r>
      <w:r w:rsidRPr="00287483">
        <w:rPr>
          <w:rFonts w:ascii="Times New Roman" w:hAnsi="Times New Roman" w:cs="Times New Roman"/>
          <w:lang w:val="en-US"/>
        </w:rPr>
        <w:tab/>
        <w:t xml:space="preserve">Cai and Leung, 2009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           </w:t>
      </w:r>
      <w:r w:rsidRPr="00287483">
        <w:rPr>
          <w:rFonts w:ascii="Times New Roman" w:hAnsi="Times New Roman" w:cs="Times New Roman"/>
          <w:lang w:val="en-US"/>
        </w:rPr>
        <w:tab/>
        <w:t xml:space="preserve">Sharp et al., 2010             </w:t>
      </w:r>
      <w:r w:rsidRPr="00287483">
        <w:rPr>
          <w:rFonts w:ascii="Times New Roman" w:hAnsi="Times New Roman" w:cs="Times New Roman"/>
          <w:lang w:val="en-US"/>
        </w:rPr>
        <w:tab/>
        <w:t xml:space="preserve">Walther et al.,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Rothmayr</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Aron and </w:t>
      </w:r>
      <w:proofErr w:type="spellStart"/>
      <w:r w:rsidRPr="00287483">
        <w:rPr>
          <w:rFonts w:ascii="Times New Roman" w:hAnsi="Times New Roman" w:cs="Times New Roman"/>
          <w:lang w:val="en-US"/>
        </w:rPr>
        <w:t>Poldrack</w:t>
      </w:r>
      <w:proofErr w:type="spellEnd"/>
      <w:r w:rsidRPr="00287483">
        <w:rPr>
          <w:rFonts w:ascii="Times New Roman" w:hAnsi="Times New Roman" w:cs="Times New Roman"/>
          <w:lang w:val="en-US"/>
        </w:rPr>
        <w:t xml:space="preserve">, 2006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2009a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Kenner et al., 2010            </w:t>
      </w:r>
      <w:r w:rsidRPr="00287483">
        <w:rPr>
          <w:rFonts w:ascii="Times New Roman" w:hAnsi="Times New Roman" w:cs="Times New Roman"/>
          <w:lang w:val="en-US"/>
        </w:rPr>
        <w:tab/>
        <w:t xml:space="preserve">Tabu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Xue</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Hester et al., 2004a           </w:t>
      </w:r>
      <w:r w:rsidRPr="00287483">
        <w:rPr>
          <w:rFonts w:ascii="Times New Roman" w:hAnsi="Times New Roman" w:cs="Times New Roman"/>
          <w:lang w:val="en-US"/>
        </w:rPr>
        <w:tab/>
        <w:t xml:space="preserve">Hester et al., 2004b           </w:t>
      </w:r>
      <w:r w:rsidRPr="00287483">
        <w:rPr>
          <w:rFonts w:ascii="Times New Roman" w:hAnsi="Times New Roman" w:cs="Times New Roman"/>
          <w:lang w:val="en-US"/>
        </w:rPr>
        <w:tab/>
        <w:t xml:space="preserve">Tabu et al., 2011              </w:t>
      </w:r>
      <w:r w:rsidRPr="00287483">
        <w:rPr>
          <w:rFonts w:ascii="Times New Roman" w:hAnsi="Times New Roman" w:cs="Times New Roman"/>
          <w:lang w:val="en-US"/>
        </w:rPr>
        <w:tab/>
        <w:t xml:space="preserve">Berkmann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Boecker</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Cai et al. 2014                </w:t>
      </w:r>
      <w:r w:rsidRPr="00287483">
        <w:rPr>
          <w:rFonts w:ascii="Times New Roman" w:hAnsi="Times New Roman" w:cs="Times New Roman"/>
          <w:lang w:val="en-US"/>
        </w:rPr>
        <w:tab/>
        <w:t xml:space="preserve">Chikara et al., 2018           </w:t>
      </w:r>
      <w:r w:rsidRPr="00287483">
        <w:rPr>
          <w:rFonts w:ascii="Times New Roman" w:hAnsi="Times New Roman" w:cs="Times New Roman"/>
          <w:lang w:val="en-US"/>
        </w:rPr>
        <w:tab/>
      </w:r>
      <w:proofErr w:type="spellStart"/>
      <w:r w:rsidRPr="00287483">
        <w:rPr>
          <w:rFonts w:ascii="Times New Roman" w:hAnsi="Times New Roman" w:cs="Times New Roman"/>
          <w:lang w:val="en-US"/>
        </w:rPr>
        <w:t>Coxon</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Ganos</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Ghahremani</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Harle</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Jahfari</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Ko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Lenartowicz</w:t>
      </w:r>
      <w:proofErr w:type="spellEnd"/>
      <w:r w:rsidRPr="00287483">
        <w:rPr>
          <w:rFonts w:ascii="Times New Roman" w:hAnsi="Times New Roman" w:cs="Times New Roman"/>
          <w:lang w:val="en-US"/>
        </w:rPr>
        <w:t xml:space="preserve"> et al. 2010        </w:t>
      </w:r>
      <w:r w:rsidRPr="00287483">
        <w:rPr>
          <w:rFonts w:ascii="Times New Roman" w:hAnsi="Times New Roman" w:cs="Times New Roman"/>
          <w:lang w:val="en-US"/>
        </w:rPr>
        <w:tab/>
        <w:t xml:space="preserve">Lorenz et al., 2015            </w:t>
      </w:r>
      <w:r w:rsidRPr="00287483">
        <w:rPr>
          <w:rFonts w:ascii="Times New Roman" w:hAnsi="Times New Roman" w:cs="Times New Roman"/>
          <w:lang w:val="en-US"/>
        </w:rPr>
        <w:tab/>
        <w:t xml:space="preserve">Mohammadi et al., 2015         </w:t>
      </w:r>
      <w:r w:rsidRPr="00287483">
        <w:rPr>
          <w:rFonts w:ascii="Times New Roman" w:hAnsi="Times New Roman" w:cs="Times New Roman"/>
          <w:lang w:val="en-US"/>
        </w:rPr>
        <w:tab/>
        <w:t xml:space="preserve">Rae et al., 2014               </w:t>
      </w:r>
      <w:r w:rsidRPr="00287483">
        <w:rPr>
          <w:rFonts w:ascii="Times New Roman" w:hAnsi="Times New Roman" w:cs="Times New Roman"/>
          <w:lang w:val="en-US"/>
        </w:rPr>
        <w:tab/>
        <w:t xml:space="preserve">Sebastian et al., 2013a        </w:t>
      </w:r>
      <w:r w:rsidRPr="00287483">
        <w:rPr>
          <w:rFonts w:ascii="Times New Roman" w:hAnsi="Times New Roman" w:cs="Times New Roman"/>
          <w:lang w:val="en-US"/>
        </w:rPr>
        <w:tab/>
        <w:t xml:space="preserve">Sebastian et al., 2013b        </w:t>
      </w:r>
      <w:r w:rsidRPr="00287483">
        <w:rPr>
          <w:rFonts w:ascii="Times New Roman" w:hAnsi="Times New Roman" w:cs="Times New Roman"/>
          <w:lang w:val="en-US"/>
        </w:rPr>
        <w:tab/>
        <w:t xml:space="preserve">Sebastian et al., 2013b_2      </w:t>
      </w:r>
      <w:r w:rsidRPr="00287483">
        <w:rPr>
          <w:rFonts w:ascii="Times New Roman" w:hAnsi="Times New Roman" w:cs="Times New Roman"/>
          <w:lang w:val="en-US"/>
        </w:rPr>
        <w:tab/>
        <w:t xml:space="preserve">Van der Meer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Wilbertz</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Xu et al., 2015                </w:t>
      </w:r>
      <w:r w:rsidRPr="00287483">
        <w:rPr>
          <w:rFonts w:ascii="Times New Roman" w:hAnsi="Times New Roman" w:cs="Times New Roman"/>
          <w:lang w:val="en-US"/>
        </w:rPr>
        <w:tab/>
        <w:t xml:space="preserve">Xu et al., 2017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and Fink,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Chen et al., 2015              </w:t>
      </w:r>
      <w:r w:rsidRPr="00287483">
        <w:rPr>
          <w:rFonts w:ascii="Times New Roman" w:hAnsi="Times New Roman" w:cs="Times New Roman"/>
          <w:lang w:val="en-US"/>
        </w:rPr>
        <w:tab/>
      </w:r>
    </w:p>
    <w:p w14:paraId="58A7D3D6" w14:textId="77777777" w:rsidR="00264757" w:rsidRPr="00287483" w:rsidRDefault="00264757" w:rsidP="00264757">
      <w:pPr>
        <w:spacing w:after="0"/>
        <w:ind w:firstLine="708"/>
        <w:rPr>
          <w:rFonts w:ascii="Times New Roman" w:hAnsi="Times New Roman" w:cs="Times New Roman"/>
          <w:lang w:val="en-US"/>
        </w:rPr>
      </w:pPr>
      <w:r w:rsidRPr="00287483">
        <w:rPr>
          <w:rFonts w:ascii="Times New Roman" w:hAnsi="Times New Roman" w:cs="Times New Roman"/>
          <w:lang w:val="en-US"/>
        </w:rPr>
        <w:t>Fuentes-</w:t>
      </w:r>
      <w:proofErr w:type="spellStart"/>
      <w:r w:rsidRPr="00287483">
        <w:rPr>
          <w:rFonts w:ascii="Times New Roman" w:hAnsi="Times New Roman" w:cs="Times New Roman"/>
          <w:lang w:val="en-US"/>
        </w:rPr>
        <w:t>Claramonte</w:t>
      </w:r>
      <w:proofErr w:type="spellEnd"/>
      <w:r w:rsidRPr="00287483">
        <w:rPr>
          <w:rFonts w:ascii="Times New Roman" w:hAnsi="Times New Roman" w:cs="Times New Roman"/>
          <w:lang w:val="en-US"/>
        </w:rPr>
        <w:t xml:space="preserve"> et al., 2016</w:t>
      </w:r>
      <w:r w:rsidRPr="00287483">
        <w:rPr>
          <w:rFonts w:ascii="Times New Roman" w:hAnsi="Times New Roman" w:cs="Times New Roman"/>
          <w:lang w:val="en-US"/>
        </w:rPr>
        <w:tab/>
        <w:t xml:space="preserve">Köhler et al., 2018            </w:t>
      </w:r>
      <w:r w:rsidRPr="00287483">
        <w:rPr>
          <w:rFonts w:ascii="Times New Roman" w:hAnsi="Times New Roman" w:cs="Times New Roman"/>
          <w:lang w:val="en-US"/>
        </w:rPr>
        <w:tab/>
        <w:t xml:space="preserve">O'Connor et al., 2012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Ramautar</w:t>
      </w:r>
      <w:proofErr w:type="spellEnd"/>
      <w:r w:rsidRPr="00287483">
        <w:rPr>
          <w:rFonts w:ascii="Times New Roman" w:hAnsi="Times New Roman" w:cs="Times New Roman"/>
          <w:lang w:val="en-US"/>
        </w:rPr>
        <w:t xml:space="preserve"> et al., 2006          </w:t>
      </w:r>
      <w:r w:rsidRPr="00287483">
        <w:rPr>
          <w:rFonts w:ascii="Times New Roman" w:hAnsi="Times New Roman" w:cs="Times New Roman"/>
          <w:lang w:val="en-US"/>
        </w:rPr>
        <w:tab/>
        <w:t>Sebastian et al., 2012</w:t>
      </w:r>
    </w:p>
    <w:p w14:paraId="3976AB29" w14:textId="77777777" w:rsidR="00264757" w:rsidRPr="00287483" w:rsidRDefault="00264757" w:rsidP="00264757">
      <w:pPr>
        <w:spacing w:after="0"/>
        <w:ind w:firstLine="708"/>
        <w:rPr>
          <w:rFonts w:ascii="Times New Roman" w:hAnsi="Times New Roman" w:cs="Times New Roman"/>
          <w:lang w:val="en-US"/>
        </w:rPr>
      </w:pPr>
    </w:p>
    <w:p w14:paraId="18910562" w14:textId="77777777" w:rsidR="00264757" w:rsidRPr="00287483" w:rsidRDefault="00264757" w:rsidP="00264757">
      <w:pPr>
        <w:spacing w:after="0"/>
        <w:ind w:firstLine="708"/>
        <w:rPr>
          <w:rFonts w:ascii="Times New Roman" w:hAnsi="Times New Roman" w:cs="Times New Roman"/>
          <w:lang w:val="en-US"/>
        </w:rPr>
      </w:pPr>
    </w:p>
    <w:p w14:paraId="0E885101"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70 experiments contributing to Cluster 5 (left inferior frontal junction / dorsolateral prefrontal cortex):</w:t>
      </w:r>
    </w:p>
    <w:p w14:paraId="1E984305" w14:textId="77777777" w:rsidR="00264757" w:rsidRPr="00811C1B" w:rsidRDefault="00264757" w:rsidP="00264757">
      <w:pPr>
        <w:ind w:firstLine="708"/>
        <w:rPr>
          <w:rFonts w:ascii="Times New Roman" w:hAnsi="Times New Roman" w:cs="Times New Roman"/>
          <w:lang w:val="en-US"/>
        </w:rPr>
      </w:pPr>
      <w:r w:rsidRPr="00811C1B">
        <w:rPr>
          <w:rFonts w:ascii="Times New Roman" w:hAnsi="Times New Roman" w:cs="Times New Roman"/>
          <w:lang w:val="en-US"/>
        </w:rPr>
        <w:t xml:space="preserve">Liddle et al. , 2001           </w:t>
      </w:r>
      <w:r w:rsidRPr="00811C1B">
        <w:rPr>
          <w:rFonts w:ascii="Times New Roman" w:hAnsi="Times New Roman" w:cs="Times New Roman"/>
          <w:lang w:val="en-US"/>
        </w:rPr>
        <w:tab/>
        <w:t xml:space="preserve">Ye et al., 2009                </w:t>
      </w:r>
      <w:r w:rsidRPr="00811C1B">
        <w:rPr>
          <w:rFonts w:ascii="Times New Roman" w:hAnsi="Times New Roman" w:cs="Times New Roman"/>
          <w:lang w:val="en-US"/>
        </w:rPr>
        <w:tab/>
      </w:r>
      <w:proofErr w:type="spellStart"/>
      <w:r w:rsidRPr="00811C1B">
        <w:rPr>
          <w:rFonts w:ascii="Times New Roman" w:hAnsi="Times New Roman" w:cs="Times New Roman"/>
          <w:lang w:val="en-US"/>
        </w:rPr>
        <w:t>Chikazoe</w:t>
      </w:r>
      <w:proofErr w:type="spellEnd"/>
      <w:r w:rsidRPr="00811C1B">
        <w:rPr>
          <w:rFonts w:ascii="Times New Roman" w:hAnsi="Times New Roman" w:cs="Times New Roman"/>
          <w:lang w:val="en-US"/>
        </w:rPr>
        <w:t xml:space="preserve"> et al., 2007          </w:t>
      </w:r>
      <w:r w:rsidRPr="00811C1B">
        <w:rPr>
          <w:rFonts w:ascii="Times New Roman" w:hAnsi="Times New Roman" w:cs="Times New Roman"/>
          <w:lang w:val="en-US"/>
        </w:rPr>
        <w:tab/>
        <w:t xml:space="preserve">King et al., 2012              </w:t>
      </w:r>
      <w:r w:rsidRPr="00811C1B">
        <w:rPr>
          <w:rFonts w:ascii="Times New Roman" w:hAnsi="Times New Roman" w:cs="Times New Roman"/>
          <w:lang w:val="en-US"/>
        </w:rPr>
        <w:tab/>
      </w:r>
      <w:proofErr w:type="spellStart"/>
      <w:r w:rsidRPr="00811C1B">
        <w:rPr>
          <w:rFonts w:ascii="Times New Roman" w:hAnsi="Times New Roman" w:cs="Times New Roman"/>
          <w:lang w:val="en-US"/>
        </w:rPr>
        <w:t>Basten</w:t>
      </w:r>
      <w:proofErr w:type="spellEnd"/>
      <w:r w:rsidRPr="00811C1B">
        <w:rPr>
          <w:rFonts w:ascii="Times New Roman" w:hAnsi="Times New Roman" w:cs="Times New Roman"/>
          <w:lang w:val="en-US"/>
        </w:rPr>
        <w:t xml:space="preserve"> et al., 2011            </w:t>
      </w:r>
      <w:r w:rsidRPr="00811C1B">
        <w:rPr>
          <w:rFonts w:ascii="Times New Roman" w:hAnsi="Times New Roman" w:cs="Times New Roman"/>
          <w:lang w:val="en-US"/>
        </w:rPr>
        <w:tab/>
        <w:t xml:space="preserve">Becker et al., 2008            </w:t>
      </w:r>
      <w:r w:rsidRPr="00811C1B">
        <w:rPr>
          <w:rFonts w:ascii="Times New Roman" w:hAnsi="Times New Roman" w:cs="Times New Roman"/>
          <w:lang w:val="en-US"/>
        </w:rPr>
        <w:tab/>
      </w:r>
      <w:proofErr w:type="spellStart"/>
      <w:r w:rsidRPr="00811C1B">
        <w:rPr>
          <w:rFonts w:ascii="Times New Roman" w:hAnsi="Times New Roman" w:cs="Times New Roman"/>
          <w:lang w:val="en-US"/>
        </w:rPr>
        <w:t>Grandjean</w:t>
      </w:r>
      <w:proofErr w:type="spellEnd"/>
      <w:r w:rsidRPr="00811C1B">
        <w:rPr>
          <w:rFonts w:ascii="Times New Roman" w:hAnsi="Times New Roman" w:cs="Times New Roman"/>
          <w:lang w:val="en-US"/>
        </w:rPr>
        <w:t xml:space="preserve"> et al., 2012</w:t>
      </w:r>
      <w:r w:rsidRPr="00811C1B">
        <w:rPr>
          <w:rFonts w:ascii="Times New Roman" w:hAnsi="Times New Roman" w:cs="Times New Roman"/>
          <w:lang w:val="en-US"/>
        </w:rPr>
        <w:tab/>
        <w:t xml:space="preserve">  </w:t>
      </w:r>
      <w:r w:rsidRPr="00811C1B">
        <w:rPr>
          <w:rFonts w:ascii="Times New Roman" w:hAnsi="Times New Roman" w:cs="Times New Roman"/>
          <w:lang w:val="en-US"/>
        </w:rPr>
        <w:tab/>
        <w:t xml:space="preserve">Kim et al., 2011              </w:t>
      </w:r>
      <w:r w:rsidRPr="00811C1B">
        <w:rPr>
          <w:rFonts w:ascii="Times New Roman" w:hAnsi="Times New Roman" w:cs="Times New Roman"/>
          <w:lang w:val="en-US"/>
        </w:rPr>
        <w:tab/>
        <w:t xml:space="preserve"> Kim et al., 2012               </w:t>
      </w:r>
      <w:r w:rsidRPr="00811C1B">
        <w:rPr>
          <w:rFonts w:ascii="Times New Roman" w:hAnsi="Times New Roman" w:cs="Times New Roman"/>
          <w:lang w:val="en-US"/>
        </w:rPr>
        <w:tab/>
        <w:t xml:space="preserve">Page et al., 2009              </w:t>
      </w:r>
      <w:r w:rsidRPr="00811C1B">
        <w:rPr>
          <w:rFonts w:ascii="Times New Roman" w:hAnsi="Times New Roman" w:cs="Times New Roman"/>
          <w:lang w:val="en-US"/>
        </w:rPr>
        <w:tab/>
        <w:t xml:space="preserve">Kerns et al., 2005             </w:t>
      </w:r>
      <w:r w:rsidRPr="00811C1B">
        <w:rPr>
          <w:rFonts w:ascii="Times New Roman" w:hAnsi="Times New Roman" w:cs="Times New Roman"/>
          <w:lang w:val="en-US"/>
        </w:rPr>
        <w:tab/>
        <w:t xml:space="preserve">Rubia et al., 2006             </w:t>
      </w:r>
      <w:r w:rsidRPr="00811C1B">
        <w:rPr>
          <w:rFonts w:ascii="Times New Roman" w:hAnsi="Times New Roman" w:cs="Times New Roman"/>
          <w:lang w:val="en-US"/>
        </w:rPr>
        <w:tab/>
        <w:t xml:space="preserve">van </w:t>
      </w:r>
      <w:proofErr w:type="spellStart"/>
      <w:r w:rsidRPr="00811C1B">
        <w:rPr>
          <w:rFonts w:ascii="Times New Roman" w:hAnsi="Times New Roman" w:cs="Times New Roman"/>
          <w:lang w:val="en-US"/>
        </w:rPr>
        <w:t>Eijk</w:t>
      </w:r>
      <w:proofErr w:type="spellEnd"/>
      <w:r w:rsidRPr="00811C1B">
        <w:rPr>
          <w:rFonts w:ascii="Times New Roman" w:hAnsi="Times New Roman" w:cs="Times New Roman"/>
          <w:lang w:val="en-US"/>
        </w:rPr>
        <w:t xml:space="preserve"> et al., 2015_2        </w:t>
      </w:r>
      <w:r w:rsidRPr="00811C1B">
        <w:rPr>
          <w:rFonts w:ascii="Times New Roman" w:hAnsi="Times New Roman" w:cs="Times New Roman"/>
          <w:lang w:val="en-US"/>
        </w:rPr>
        <w:tab/>
        <w:t xml:space="preserve">Prakash et al., 2009 A         </w:t>
      </w:r>
      <w:r w:rsidRPr="00811C1B">
        <w:rPr>
          <w:rFonts w:ascii="Times New Roman" w:hAnsi="Times New Roman" w:cs="Times New Roman"/>
          <w:lang w:val="en-US"/>
        </w:rPr>
        <w:tab/>
        <w:t xml:space="preserve">Prakash et al., 2009 B         </w:t>
      </w:r>
      <w:r w:rsidRPr="00811C1B">
        <w:rPr>
          <w:rFonts w:ascii="Times New Roman" w:hAnsi="Times New Roman" w:cs="Times New Roman"/>
          <w:lang w:val="en-US"/>
        </w:rPr>
        <w:tab/>
        <w:t xml:space="preserve">Chen et al., 2018 A            </w:t>
      </w:r>
      <w:r w:rsidRPr="00811C1B">
        <w:rPr>
          <w:rFonts w:ascii="Times New Roman" w:hAnsi="Times New Roman" w:cs="Times New Roman"/>
          <w:lang w:val="en-US"/>
        </w:rPr>
        <w:tab/>
        <w:t xml:space="preserve">Huang et al., 2012             </w:t>
      </w:r>
      <w:r w:rsidRPr="00811C1B">
        <w:rPr>
          <w:rFonts w:ascii="Times New Roman" w:hAnsi="Times New Roman" w:cs="Times New Roman"/>
          <w:lang w:val="en-US"/>
        </w:rPr>
        <w:tab/>
      </w:r>
      <w:proofErr w:type="spellStart"/>
      <w:r w:rsidRPr="00811C1B">
        <w:rPr>
          <w:rFonts w:ascii="Times New Roman" w:hAnsi="Times New Roman" w:cs="Times New Roman"/>
          <w:lang w:val="en-US"/>
        </w:rPr>
        <w:t>Lesh</w:t>
      </w:r>
      <w:proofErr w:type="spellEnd"/>
      <w:r w:rsidRPr="00811C1B">
        <w:rPr>
          <w:rFonts w:ascii="Times New Roman" w:hAnsi="Times New Roman" w:cs="Times New Roman"/>
          <w:lang w:val="en-US"/>
        </w:rPr>
        <w:t xml:space="preserve"> et al., 2013              </w:t>
      </w:r>
      <w:r w:rsidRPr="00811C1B">
        <w:rPr>
          <w:rFonts w:ascii="Times New Roman" w:hAnsi="Times New Roman" w:cs="Times New Roman"/>
          <w:lang w:val="en-US"/>
        </w:rPr>
        <w:tab/>
      </w:r>
      <w:proofErr w:type="spellStart"/>
      <w:r w:rsidRPr="00811C1B">
        <w:rPr>
          <w:rFonts w:ascii="Times New Roman" w:hAnsi="Times New Roman" w:cs="Times New Roman"/>
          <w:lang w:val="en-US"/>
        </w:rPr>
        <w:t>Luethi</w:t>
      </w:r>
      <w:proofErr w:type="spellEnd"/>
      <w:r w:rsidRPr="00811C1B">
        <w:rPr>
          <w:rFonts w:ascii="Times New Roman" w:hAnsi="Times New Roman" w:cs="Times New Roman"/>
          <w:lang w:val="en-US"/>
        </w:rPr>
        <w:t xml:space="preserve"> et al., 2016            </w:t>
      </w:r>
      <w:r w:rsidRPr="00811C1B">
        <w:rPr>
          <w:rFonts w:ascii="Times New Roman" w:hAnsi="Times New Roman" w:cs="Times New Roman"/>
          <w:lang w:val="en-US"/>
        </w:rPr>
        <w:tab/>
      </w:r>
      <w:proofErr w:type="spellStart"/>
      <w:r w:rsidRPr="00811C1B">
        <w:rPr>
          <w:rFonts w:ascii="Times New Roman" w:hAnsi="Times New Roman" w:cs="Times New Roman"/>
          <w:lang w:val="en-US"/>
        </w:rPr>
        <w:t>Manard</w:t>
      </w:r>
      <w:proofErr w:type="spellEnd"/>
      <w:r w:rsidRPr="00811C1B">
        <w:rPr>
          <w:rFonts w:ascii="Times New Roman" w:hAnsi="Times New Roman" w:cs="Times New Roman"/>
          <w:lang w:val="en-US"/>
        </w:rPr>
        <w:t xml:space="preserve"> et al., 2017            </w:t>
      </w:r>
      <w:r w:rsidRPr="00811C1B">
        <w:rPr>
          <w:rFonts w:ascii="Times New Roman" w:hAnsi="Times New Roman" w:cs="Times New Roman"/>
          <w:lang w:val="en-US"/>
        </w:rPr>
        <w:tab/>
        <w:t xml:space="preserve">Pompei et al., 2011            </w:t>
      </w:r>
      <w:r w:rsidRPr="00811C1B">
        <w:rPr>
          <w:rFonts w:ascii="Times New Roman" w:hAnsi="Times New Roman" w:cs="Times New Roman"/>
          <w:lang w:val="en-US"/>
        </w:rPr>
        <w:tab/>
      </w:r>
      <w:proofErr w:type="spellStart"/>
      <w:r w:rsidRPr="00811C1B">
        <w:rPr>
          <w:rFonts w:ascii="Times New Roman" w:hAnsi="Times New Roman" w:cs="Times New Roman"/>
          <w:lang w:val="en-US"/>
        </w:rPr>
        <w:t>Verstynen</w:t>
      </w:r>
      <w:proofErr w:type="spellEnd"/>
      <w:r w:rsidRPr="00811C1B">
        <w:rPr>
          <w:rFonts w:ascii="Times New Roman" w:hAnsi="Times New Roman" w:cs="Times New Roman"/>
          <w:lang w:val="en-US"/>
        </w:rPr>
        <w:t xml:space="preserve"> et al., 2014         </w:t>
      </w:r>
      <w:r w:rsidRPr="00811C1B">
        <w:rPr>
          <w:rFonts w:ascii="Times New Roman" w:hAnsi="Times New Roman" w:cs="Times New Roman"/>
          <w:lang w:val="en-US"/>
        </w:rPr>
        <w:tab/>
        <w:t xml:space="preserve">Jiang et al., 2014        </w:t>
      </w:r>
      <w:r w:rsidRPr="00811C1B">
        <w:rPr>
          <w:rFonts w:ascii="Times New Roman" w:hAnsi="Times New Roman" w:cs="Times New Roman"/>
          <w:lang w:val="en-US"/>
        </w:rPr>
        <w:tab/>
        <w:t xml:space="preserve">     </w:t>
      </w:r>
      <w:r w:rsidRPr="00811C1B">
        <w:rPr>
          <w:rFonts w:ascii="Times New Roman" w:hAnsi="Times New Roman" w:cs="Times New Roman"/>
          <w:lang w:val="en-US"/>
        </w:rPr>
        <w:tab/>
        <w:t xml:space="preserve">Coderre et al., 2013           </w:t>
      </w:r>
      <w:r w:rsidRPr="00811C1B">
        <w:rPr>
          <w:rFonts w:ascii="Times New Roman" w:hAnsi="Times New Roman" w:cs="Times New Roman"/>
          <w:lang w:val="en-US"/>
        </w:rPr>
        <w:tab/>
        <w:t xml:space="preserve">Jaspar et al., 2014            </w:t>
      </w:r>
      <w:r w:rsidRPr="00811C1B">
        <w:rPr>
          <w:rFonts w:ascii="Times New Roman" w:hAnsi="Times New Roman" w:cs="Times New Roman"/>
          <w:lang w:val="en-US"/>
        </w:rPr>
        <w:tab/>
      </w:r>
      <w:proofErr w:type="spellStart"/>
      <w:r w:rsidRPr="00811C1B">
        <w:rPr>
          <w:rFonts w:ascii="Times New Roman" w:hAnsi="Times New Roman" w:cs="Times New Roman"/>
          <w:lang w:val="en-US"/>
        </w:rPr>
        <w:t>Overbeek</w:t>
      </w:r>
      <w:proofErr w:type="spellEnd"/>
      <w:r w:rsidRPr="00811C1B">
        <w:rPr>
          <w:rFonts w:ascii="Times New Roman" w:hAnsi="Times New Roman" w:cs="Times New Roman"/>
          <w:lang w:val="en-US"/>
        </w:rPr>
        <w:t xml:space="preserve"> et al., 2019          </w:t>
      </w:r>
      <w:r w:rsidRPr="00811C1B">
        <w:rPr>
          <w:rFonts w:ascii="Times New Roman" w:hAnsi="Times New Roman" w:cs="Times New Roman"/>
          <w:lang w:val="en-US"/>
        </w:rPr>
        <w:tab/>
        <w:t xml:space="preserve">Shin &amp; Kim, 2015               </w:t>
      </w:r>
      <w:r w:rsidRPr="00811C1B">
        <w:rPr>
          <w:rFonts w:ascii="Times New Roman" w:hAnsi="Times New Roman" w:cs="Times New Roman"/>
          <w:lang w:val="en-US"/>
        </w:rPr>
        <w:tab/>
        <w:t xml:space="preserve">Ramm et al., 2020              </w:t>
      </w:r>
      <w:r w:rsidRPr="00811C1B">
        <w:rPr>
          <w:rFonts w:ascii="Times New Roman" w:hAnsi="Times New Roman" w:cs="Times New Roman"/>
          <w:lang w:val="en-US"/>
        </w:rPr>
        <w:tab/>
        <w:t xml:space="preserve">Kim et al., 2014             </w:t>
      </w:r>
      <w:r w:rsidRPr="00811C1B">
        <w:rPr>
          <w:rFonts w:ascii="Times New Roman" w:hAnsi="Times New Roman" w:cs="Times New Roman"/>
          <w:lang w:val="en-US"/>
        </w:rPr>
        <w:tab/>
        <w:t xml:space="preserve">  </w:t>
      </w:r>
      <w:r w:rsidRPr="00811C1B">
        <w:rPr>
          <w:rFonts w:ascii="Times New Roman" w:hAnsi="Times New Roman" w:cs="Times New Roman"/>
          <w:lang w:val="en-US"/>
        </w:rPr>
        <w:tab/>
      </w:r>
      <w:proofErr w:type="spellStart"/>
      <w:r w:rsidRPr="00811C1B">
        <w:rPr>
          <w:rFonts w:ascii="Times New Roman" w:hAnsi="Times New Roman" w:cs="Times New Roman"/>
          <w:lang w:val="en-US"/>
        </w:rPr>
        <w:t>Krönke</w:t>
      </w:r>
      <w:proofErr w:type="spellEnd"/>
      <w:r w:rsidRPr="00811C1B">
        <w:rPr>
          <w:rFonts w:ascii="Times New Roman" w:hAnsi="Times New Roman" w:cs="Times New Roman"/>
          <w:lang w:val="en-US"/>
        </w:rPr>
        <w:t xml:space="preserve"> et al., 2018            </w:t>
      </w:r>
      <w:r w:rsidRPr="00811C1B">
        <w:rPr>
          <w:rFonts w:ascii="Times New Roman" w:hAnsi="Times New Roman" w:cs="Times New Roman"/>
          <w:lang w:val="en-US"/>
        </w:rPr>
        <w:tab/>
        <w:t xml:space="preserve">Schmidt et al., 2012           </w:t>
      </w:r>
      <w:r w:rsidRPr="00811C1B">
        <w:rPr>
          <w:rFonts w:ascii="Times New Roman" w:hAnsi="Times New Roman" w:cs="Times New Roman"/>
          <w:lang w:val="en-US"/>
        </w:rPr>
        <w:tab/>
      </w:r>
      <w:proofErr w:type="spellStart"/>
      <w:r w:rsidRPr="00811C1B">
        <w:rPr>
          <w:rFonts w:ascii="Times New Roman" w:hAnsi="Times New Roman" w:cs="Times New Roman"/>
          <w:lang w:val="en-US"/>
        </w:rPr>
        <w:t>Wallentin</w:t>
      </w:r>
      <w:proofErr w:type="spellEnd"/>
      <w:r w:rsidRPr="00811C1B">
        <w:rPr>
          <w:rFonts w:ascii="Times New Roman" w:hAnsi="Times New Roman" w:cs="Times New Roman"/>
          <w:lang w:val="en-US"/>
        </w:rPr>
        <w:t xml:space="preserve"> et al., 2015         </w:t>
      </w:r>
      <w:r w:rsidRPr="00811C1B">
        <w:rPr>
          <w:rFonts w:ascii="Times New Roman" w:hAnsi="Times New Roman" w:cs="Times New Roman"/>
          <w:lang w:val="en-US"/>
        </w:rPr>
        <w:tab/>
      </w:r>
      <w:proofErr w:type="spellStart"/>
      <w:r w:rsidRPr="00811C1B">
        <w:rPr>
          <w:rFonts w:ascii="Times New Roman" w:hAnsi="Times New Roman" w:cs="Times New Roman"/>
          <w:lang w:val="en-US"/>
        </w:rPr>
        <w:t>Cojan</w:t>
      </w:r>
      <w:proofErr w:type="spellEnd"/>
      <w:r w:rsidRPr="00811C1B">
        <w:rPr>
          <w:rFonts w:ascii="Times New Roman" w:hAnsi="Times New Roman" w:cs="Times New Roman"/>
          <w:lang w:val="en-US"/>
        </w:rPr>
        <w:t xml:space="preserve"> et al., 2015             </w:t>
      </w:r>
      <w:r w:rsidRPr="00811C1B">
        <w:rPr>
          <w:rFonts w:ascii="Times New Roman" w:hAnsi="Times New Roman" w:cs="Times New Roman"/>
          <w:lang w:val="en-US"/>
        </w:rPr>
        <w:tab/>
        <w:t xml:space="preserve">Bunge et al., 2002             </w:t>
      </w:r>
      <w:r w:rsidRPr="00811C1B">
        <w:rPr>
          <w:rFonts w:ascii="Times New Roman" w:hAnsi="Times New Roman" w:cs="Times New Roman"/>
          <w:lang w:val="en-US"/>
        </w:rPr>
        <w:tab/>
        <w:t xml:space="preserve">Dichter et al., 2007           </w:t>
      </w:r>
      <w:r w:rsidRPr="00811C1B">
        <w:rPr>
          <w:rFonts w:ascii="Times New Roman" w:hAnsi="Times New Roman" w:cs="Times New Roman"/>
          <w:lang w:val="en-US"/>
        </w:rPr>
        <w:tab/>
      </w:r>
      <w:proofErr w:type="spellStart"/>
      <w:r w:rsidRPr="00811C1B">
        <w:rPr>
          <w:rFonts w:ascii="Times New Roman" w:hAnsi="Times New Roman" w:cs="Times New Roman"/>
          <w:lang w:val="en-US"/>
        </w:rPr>
        <w:t>Holtmann</w:t>
      </w:r>
      <w:proofErr w:type="spellEnd"/>
      <w:r w:rsidRPr="00811C1B">
        <w:rPr>
          <w:rFonts w:ascii="Times New Roman" w:hAnsi="Times New Roman" w:cs="Times New Roman"/>
          <w:lang w:val="en-US"/>
        </w:rPr>
        <w:t xml:space="preserve"> et al., 2013          </w:t>
      </w:r>
      <w:r w:rsidRPr="00811C1B">
        <w:rPr>
          <w:rFonts w:ascii="Times New Roman" w:hAnsi="Times New Roman" w:cs="Times New Roman"/>
          <w:lang w:val="en-US"/>
        </w:rPr>
        <w:tab/>
      </w:r>
      <w:proofErr w:type="spellStart"/>
      <w:r w:rsidRPr="00811C1B">
        <w:rPr>
          <w:rFonts w:ascii="Times New Roman" w:hAnsi="Times New Roman" w:cs="Times New Roman"/>
          <w:lang w:val="en-US"/>
        </w:rPr>
        <w:t>Paschke</w:t>
      </w:r>
      <w:proofErr w:type="spellEnd"/>
      <w:r w:rsidRPr="00811C1B">
        <w:rPr>
          <w:rFonts w:ascii="Times New Roman" w:hAnsi="Times New Roman" w:cs="Times New Roman"/>
          <w:lang w:val="en-US"/>
        </w:rPr>
        <w:t xml:space="preserve"> et al., 2015           </w:t>
      </w:r>
      <w:r w:rsidRPr="00811C1B">
        <w:rPr>
          <w:rFonts w:ascii="Times New Roman" w:hAnsi="Times New Roman" w:cs="Times New Roman"/>
          <w:lang w:val="en-US"/>
        </w:rPr>
        <w:tab/>
      </w:r>
      <w:proofErr w:type="spellStart"/>
      <w:r w:rsidRPr="00811C1B">
        <w:rPr>
          <w:rFonts w:ascii="Times New Roman" w:hAnsi="Times New Roman" w:cs="Times New Roman"/>
          <w:lang w:val="en-US"/>
        </w:rPr>
        <w:t>Trautwein</w:t>
      </w:r>
      <w:proofErr w:type="spellEnd"/>
      <w:r w:rsidRPr="00811C1B">
        <w:rPr>
          <w:rFonts w:ascii="Times New Roman" w:hAnsi="Times New Roman" w:cs="Times New Roman"/>
          <w:lang w:val="en-US"/>
        </w:rPr>
        <w:t xml:space="preserve"> et al., 2016         </w:t>
      </w:r>
      <w:r w:rsidRPr="00811C1B">
        <w:rPr>
          <w:rFonts w:ascii="Times New Roman" w:hAnsi="Times New Roman" w:cs="Times New Roman"/>
          <w:lang w:val="en-US"/>
        </w:rPr>
        <w:tab/>
        <w:t xml:space="preserve">Chuang et al., 2014            </w:t>
      </w:r>
      <w:r w:rsidRPr="00811C1B">
        <w:rPr>
          <w:rFonts w:ascii="Times New Roman" w:hAnsi="Times New Roman" w:cs="Times New Roman"/>
          <w:lang w:val="en-US"/>
        </w:rPr>
        <w:tab/>
      </w:r>
      <w:proofErr w:type="spellStart"/>
      <w:r w:rsidRPr="00811C1B">
        <w:rPr>
          <w:rFonts w:ascii="Times New Roman" w:hAnsi="Times New Roman" w:cs="Times New Roman"/>
          <w:lang w:val="en-US"/>
        </w:rPr>
        <w:t>Chikazoe</w:t>
      </w:r>
      <w:proofErr w:type="spellEnd"/>
      <w:r w:rsidRPr="00811C1B">
        <w:rPr>
          <w:rFonts w:ascii="Times New Roman" w:hAnsi="Times New Roman" w:cs="Times New Roman"/>
          <w:lang w:val="en-US"/>
        </w:rPr>
        <w:t xml:space="preserve"> et al., 2009b         </w:t>
      </w:r>
      <w:r w:rsidRPr="00811C1B">
        <w:rPr>
          <w:rFonts w:ascii="Times New Roman" w:hAnsi="Times New Roman" w:cs="Times New Roman"/>
          <w:lang w:val="en-US"/>
        </w:rPr>
        <w:tab/>
        <w:t xml:space="preserve">Nakata et al., 2008            </w:t>
      </w:r>
      <w:r w:rsidRPr="00811C1B">
        <w:rPr>
          <w:rFonts w:ascii="Times New Roman" w:hAnsi="Times New Roman" w:cs="Times New Roman"/>
          <w:lang w:val="en-US"/>
        </w:rPr>
        <w:tab/>
        <w:t xml:space="preserve">Cai and Leung, 2009            </w:t>
      </w:r>
      <w:r w:rsidRPr="00811C1B">
        <w:rPr>
          <w:rFonts w:ascii="Times New Roman" w:hAnsi="Times New Roman" w:cs="Times New Roman"/>
          <w:lang w:val="en-US"/>
        </w:rPr>
        <w:tab/>
      </w:r>
      <w:proofErr w:type="spellStart"/>
      <w:r w:rsidRPr="00811C1B">
        <w:rPr>
          <w:rFonts w:ascii="Times New Roman" w:hAnsi="Times New Roman" w:cs="Times New Roman"/>
          <w:lang w:val="en-US"/>
        </w:rPr>
        <w:t>Boehler</w:t>
      </w:r>
      <w:proofErr w:type="spellEnd"/>
      <w:r w:rsidRPr="00811C1B">
        <w:rPr>
          <w:rFonts w:ascii="Times New Roman" w:hAnsi="Times New Roman" w:cs="Times New Roman"/>
          <w:lang w:val="en-US"/>
        </w:rPr>
        <w:t xml:space="preserve"> et al., 2010           </w:t>
      </w:r>
      <w:r w:rsidRPr="00811C1B">
        <w:rPr>
          <w:rFonts w:ascii="Times New Roman" w:hAnsi="Times New Roman" w:cs="Times New Roman"/>
          <w:lang w:val="en-US"/>
        </w:rPr>
        <w:tab/>
      </w:r>
      <w:proofErr w:type="spellStart"/>
      <w:r w:rsidRPr="00811C1B">
        <w:rPr>
          <w:rFonts w:ascii="Times New Roman" w:hAnsi="Times New Roman" w:cs="Times New Roman"/>
          <w:lang w:val="en-US"/>
        </w:rPr>
        <w:t>Chikazoe</w:t>
      </w:r>
      <w:proofErr w:type="spellEnd"/>
      <w:r w:rsidRPr="00811C1B">
        <w:rPr>
          <w:rFonts w:ascii="Times New Roman" w:hAnsi="Times New Roman" w:cs="Times New Roman"/>
          <w:lang w:val="en-US"/>
        </w:rPr>
        <w:t xml:space="preserve"> et al., 2009a         </w:t>
      </w:r>
      <w:r w:rsidRPr="00811C1B">
        <w:rPr>
          <w:rFonts w:ascii="Times New Roman" w:hAnsi="Times New Roman" w:cs="Times New Roman"/>
          <w:lang w:val="en-US"/>
        </w:rPr>
        <w:tab/>
        <w:t xml:space="preserve">Fassbender et al., 2004        </w:t>
      </w:r>
      <w:r w:rsidRPr="00811C1B">
        <w:rPr>
          <w:rFonts w:ascii="Times New Roman" w:hAnsi="Times New Roman" w:cs="Times New Roman"/>
          <w:lang w:val="en-US"/>
        </w:rPr>
        <w:tab/>
        <w:t xml:space="preserve">Kenner et al., 2010            </w:t>
      </w:r>
      <w:r w:rsidRPr="00811C1B">
        <w:rPr>
          <w:rFonts w:ascii="Times New Roman" w:hAnsi="Times New Roman" w:cs="Times New Roman"/>
          <w:lang w:val="en-US"/>
        </w:rPr>
        <w:tab/>
        <w:t xml:space="preserve">Tabu et al., 2012              </w:t>
      </w:r>
      <w:r w:rsidRPr="00811C1B">
        <w:rPr>
          <w:rFonts w:ascii="Times New Roman" w:hAnsi="Times New Roman" w:cs="Times New Roman"/>
          <w:lang w:val="en-US"/>
        </w:rPr>
        <w:tab/>
        <w:t xml:space="preserve">Hester et al., 2004a           </w:t>
      </w:r>
      <w:r w:rsidRPr="00811C1B">
        <w:rPr>
          <w:rFonts w:ascii="Times New Roman" w:hAnsi="Times New Roman" w:cs="Times New Roman"/>
          <w:lang w:val="en-US"/>
        </w:rPr>
        <w:tab/>
        <w:t xml:space="preserve">Hester et al., 2004b           </w:t>
      </w:r>
      <w:r w:rsidRPr="00811C1B">
        <w:rPr>
          <w:rFonts w:ascii="Times New Roman" w:hAnsi="Times New Roman" w:cs="Times New Roman"/>
          <w:lang w:val="en-US"/>
        </w:rPr>
        <w:tab/>
      </w:r>
      <w:proofErr w:type="spellStart"/>
      <w:r w:rsidRPr="00811C1B">
        <w:rPr>
          <w:rFonts w:ascii="Times New Roman" w:hAnsi="Times New Roman" w:cs="Times New Roman"/>
          <w:lang w:val="en-US"/>
        </w:rPr>
        <w:t>Kaladjian</w:t>
      </w:r>
      <w:proofErr w:type="spellEnd"/>
      <w:r w:rsidRPr="00811C1B">
        <w:rPr>
          <w:rFonts w:ascii="Times New Roman" w:hAnsi="Times New Roman" w:cs="Times New Roman"/>
          <w:lang w:val="en-US"/>
        </w:rPr>
        <w:t xml:space="preserve"> et al., 2007         </w:t>
      </w:r>
      <w:r w:rsidRPr="00811C1B">
        <w:rPr>
          <w:rFonts w:ascii="Times New Roman" w:hAnsi="Times New Roman" w:cs="Times New Roman"/>
          <w:lang w:val="en-US"/>
        </w:rPr>
        <w:tab/>
      </w:r>
      <w:proofErr w:type="spellStart"/>
      <w:r w:rsidRPr="00811C1B">
        <w:rPr>
          <w:rFonts w:ascii="Times New Roman" w:hAnsi="Times New Roman" w:cs="Times New Roman"/>
          <w:lang w:val="en-US"/>
        </w:rPr>
        <w:t>Kaladjian</w:t>
      </w:r>
      <w:proofErr w:type="spellEnd"/>
      <w:r w:rsidRPr="00811C1B">
        <w:rPr>
          <w:rFonts w:ascii="Times New Roman" w:hAnsi="Times New Roman" w:cs="Times New Roman"/>
          <w:lang w:val="en-US"/>
        </w:rPr>
        <w:t xml:space="preserve"> et al., 2009a        </w:t>
      </w:r>
      <w:r w:rsidRPr="00811C1B">
        <w:rPr>
          <w:rFonts w:ascii="Times New Roman" w:hAnsi="Times New Roman" w:cs="Times New Roman"/>
          <w:lang w:val="en-US"/>
        </w:rPr>
        <w:tab/>
      </w:r>
      <w:proofErr w:type="spellStart"/>
      <w:r w:rsidRPr="00811C1B">
        <w:rPr>
          <w:rFonts w:ascii="Times New Roman" w:hAnsi="Times New Roman" w:cs="Times New Roman"/>
          <w:lang w:val="en-US"/>
        </w:rPr>
        <w:t>Kaladjian</w:t>
      </w:r>
      <w:proofErr w:type="spellEnd"/>
      <w:r w:rsidRPr="00811C1B">
        <w:rPr>
          <w:rFonts w:ascii="Times New Roman" w:hAnsi="Times New Roman" w:cs="Times New Roman"/>
          <w:lang w:val="en-US"/>
        </w:rPr>
        <w:t xml:space="preserve"> et al., 2009b        </w:t>
      </w:r>
      <w:r w:rsidRPr="00811C1B">
        <w:rPr>
          <w:rFonts w:ascii="Times New Roman" w:hAnsi="Times New Roman" w:cs="Times New Roman"/>
          <w:lang w:val="en-US"/>
        </w:rPr>
        <w:tab/>
      </w:r>
      <w:proofErr w:type="spellStart"/>
      <w:r w:rsidRPr="00811C1B">
        <w:rPr>
          <w:rFonts w:ascii="Times New Roman" w:hAnsi="Times New Roman" w:cs="Times New Roman"/>
          <w:lang w:val="en-US"/>
        </w:rPr>
        <w:t>Fauth-Bühler</w:t>
      </w:r>
      <w:proofErr w:type="spellEnd"/>
      <w:r w:rsidRPr="00811C1B">
        <w:rPr>
          <w:rFonts w:ascii="Times New Roman" w:hAnsi="Times New Roman" w:cs="Times New Roman"/>
          <w:lang w:val="en-US"/>
        </w:rPr>
        <w:t xml:space="preserve"> et al., 2012      </w:t>
      </w:r>
      <w:r w:rsidRPr="00811C1B">
        <w:rPr>
          <w:rFonts w:ascii="Times New Roman" w:hAnsi="Times New Roman" w:cs="Times New Roman"/>
          <w:lang w:val="en-US"/>
        </w:rPr>
        <w:tab/>
        <w:t xml:space="preserve">Berkmann et al., 2014          </w:t>
      </w:r>
      <w:r w:rsidRPr="00811C1B">
        <w:rPr>
          <w:rFonts w:ascii="Times New Roman" w:hAnsi="Times New Roman" w:cs="Times New Roman"/>
          <w:lang w:val="en-US"/>
        </w:rPr>
        <w:tab/>
      </w:r>
      <w:proofErr w:type="spellStart"/>
      <w:r w:rsidRPr="00811C1B">
        <w:rPr>
          <w:rFonts w:ascii="Times New Roman" w:hAnsi="Times New Roman" w:cs="Times New Roman"/>
          <w:lang w:val="en-US"/>
        </w:rPr>
        <w:t>Boecker</w:t>
      </w:r>
      <w:proofErr w:type="spellEnd"/>
      <w:r w:rsidRPr="00811C1B">
        <w:rPr>
          <w:rFonts w:ascii="Times New Roman" w:hAnsi="Times New Roman" w:cs="Times New Roman"/>
          <w:lang w:val="en-US"/>
        </w:rPr>
        <w:t xml:space="preserve"> et al., 2011           </w:t>
      </w:r>
      <w:r w:rsidRPr="00811C1B">
        <w:rPr>
          <w:rFonts w:ascii="Times New Roman" w:hAnsi="Times New Roman" w:cs="Times New Roman"/>
          <w:lang w:val="en-US"/>
        </w:rPr>
        <w:tab/>
      </w:r>
      <w:proofErr w:type="spellStart"/>
      <w:r w:rsidRPr="00811C1B">
        <w:rPr>
          <w:rFonts w:ascii="Times New Roman" w:hAnsi="Times New Roman" w:cs="Times New Roman"/>
          <w:lang w:val="en-US"/>
        </w:rPr>
        <w:t>Coxon</w:t>
      </w:r>
      <w:proofErr w:type="spellEnd"/>
      <w:r w:rsidRPr="00811C1B">
        <w:rPr>
          <w:rFonts w:ascii="Times New Roman" w:hAnsi="Times New Roman" w:cs="Times New Roman"/>
          <w:lang w:val="en-US"/>
        </w:rPr>
        <w:t xml:space="preserve"> et al., 2016             </w:t>
      </w:r>
      <w:r w:rsidRPr="00811C1B">
        <w:rPr>
          <w:rFonts w:ascii="Times New Roman" w:hAnsi="Times New Roman" w:cs="Times New Roman"/>
          <w:lang w:val="en-US"/>
        </w:rPr>
        <w:tab/>
        <w:t xml:space="preserve">Ko et al., 2016                </w:t>
      </w:r>
      <w:r w:rsidRPr="00811C1B">
        <w:rPr>
          <w:rFonts w:ascii="Times New Roman" w:hAnsi="Times New Roman" w:cs="Times New Roman"/>
          <w:lang w:val="en-US"/>
        </w:rPr>
        <w:tab/>
        <w:t xml:space="preserve">Lavallee et al., 2014          </w:t>
      </w:r>
      <w:r w:rsidRPr="00811C1B">
        <w:rPr>
          <w:rFonts w:ascii="Times New Roman" w:hAnsi="Times New Roman" w:cs="Times New Roman"/>
          <w:lang w:val="en-US"/>
        </w:rPr>
        <w:tab/>
        <w:t xml:space="preserve">Lorenz et al., 2015            </w:t>
      </w:r>
      <w:r w:rsidRPr="00811C1B">
        <w:rPr>
          <w:rFonts w:ascii="Times New Roman" w:hAnsi="Times New Roman" w:cs="Times New Roman"/>
          <w:lang w:val="en-US"/>
        </w:rPr>
        <w:tab/>
        <w:t xml:space="preserve">Mohammadi et al., 2015         </w:t>
      </w:r>
      <w:r w:rsidRPr="00811C1B">
        <w:rPr>
          <w:rFonts w:ascii="Times New Roman" w:hAnsi="Times New Roman" w:cs="Times New Roman"/>
          <w:lang w:val="en-US"/>
        </w:rPr>
        <w:tab/>
        <w:t xml:space="preserve">Rae et al., 2014               </w:t>
      </w:r>
      <w:r w:rsidRPr="00811C1B">
        <w:rPr>
          <w:rFonts w:ascii="Times New Roman" w:hAnsi="Times New Roman" w:cs="Times New Roman"/>
          <w:lang w:val="en-US"/>
        </w:rPr>
        <w:tab/>
        <w:t xml:space="preserve">Sebastian et al., 2013a        </w:t>
      </w:r>
      <w:r w:rsidRPr="00811C1B">
        <w:rPr>
          <w:rFonts w:ascii="Times New Roman" w:hAnsi="Times New Roman" w:cs="Times New Roman"/>
          <w:lang w:val="en-US"/>
        </w:rPr>
        <w:tab/>
        <w:t xml:space="preserve">Sebastian et al., 2013b_2      </w:t>
      </w:r>
      <w:r w:rsidRPr="00811C1B">
        <w:rPr>
          <w:rFonts w:ascii="Times New Roman" w:hAnsi="Times New Roman" w:cs="Times New Roman"/>
          <w:lang w:val="en-US"/>
        </w:rPr>
        <w:tab/>
      </w:r>
      <w:proofErr w:type="spellStart"/>
      <w:r w:rsidRPr="00811C1B">
        <w:rPr>
          <w:rFonts w:ascii="Times New Roman" w:hAnsi="Times New Roman" w:cs="Times New Roman"/>
          <w:lang w:val="en-US"/>
        </w:rPr>
        <w:t>Wilbertz</w:t>
      </w:r>
      <w:proofErr w:type="spellEnd"/>
      <w:r w:rsidRPr="00811C1B">
        <w:rPr>
          <w:rFonts w:ascii="Times New Roman" w:hAnsi="Times New Roman" w:cs="Times New Roman"/>
          <w:lang w:val="en-US"/>
        </w:rPr>
        <w:t xml:space="preserve"> et al., 2014          </w:t>
      </w:r>
      <w:r w:rsidRPr="00811C1B">
        <w:rPr>
          <w:rFonts w:ascii="Times New Roman" w:hAnsi="Times New Roman" w:cs="Times New Roman"/>
          <w:lang w:val="en-US"/>
        </w:rPr>
        <w:tab/>
        <w:t xml:space="preserve">Xu et al., 2015                </w:t>
      </w:r>
      <w:r w:rsidRPr="00811C1B">
        <w:rPr>
          <w:rFonts w:ascii="Times New Roman" w:hAnsi="Times New Roman" w:cs="Times New Roman"/>
          <w:lang w:val="en-US"/>
        </w:rPr>
        <w:tab/>
        <w:t xml:space="preserve">Xu et al., 2017                </w:t>
      </w:r>
      <w:r w:rsidRPr="00811C1B">
        <w:rPr>
          <w:rFonts w:ascii="Times New Roman" w:hAnsi="Times New Roman" w:cs="Times New Roman"/>
          <w:lang w:val="en-US"/>
        </w:rPr>
        <w:tab/>
      </w:r>
      <w:proofErr w:type="spellStart"/>
      <w:r w:rsidRPr="00811C1B">
        <w:rPr>
          <w:rFonts w:ascii="Times New Roman" w:hAnsi="Times New Roman" w:cs="Times New Roman"/>
          <w:lang w:val="en-US"/>
        </w:rPr>
        <w:t>Zandbelt</w:t>
      </w:r>
      <w:proofErr w:type="spellEnd"/>
      <w:r w:rsidRPr="00811C1B">
        <w:rPr>
          <w:rFonts w:ascii="Times New Roman" w:hAnsi="Times New Roman" w:cs="Times New Roman"/>
          <w:lang w:val="en-US"/>
        </w:rPr>
        <w:t xml:space="preserve"> and Fink, 2010        </w:t>
      </w:r>
      <w:r w:rsidRPr="00811C1B">
        <w:rPr>
          <w:rFonts w:ascii="Times New Roman" w:hAnsi="Times New Roman" w:cs="Times New Roman"/>
          <w:lang w:val="en-US"/>
        </w:rPr>
        <w:tab/>
      </w:r>
      <w:proofErr w:type="spellStart"/>
      <w:r w:rsidRPr="00811C1B">
        <w:rPr>
          <w:rFonts w:ascii="Times New Roman" w:hAnsi="Times New Roman" w:cs="Times New Roman"/>
          <w:lang w:val="en-US"/>
        </w:rPr>
        <w:t>Zandbelt</w:t>
      </w:r>
      <w:proofErr w:type="spellEnd"/>
      <w:r w:rsidRPr="00811C1B">
        <w:rPr>
          <w:rFonts w:ascii="Times New Roman" w:hAnsi="Times New Roman" w:cs="Times New Roman"/>
          <w:lang w:val="en-US"/>
        </w:rPr>
        <w:t xml:space="preserve"> et al. 2011           </w:t>
      </w:r>
      <w:r w:rsidRPr="00811C1B">
        <w:rPr>
          <w:rFonts w:ascii="Times New Roman" w:hAnsi="Times New Roman" w:cs="Times New Roman"/>
          <w:lang w:val="en-US"/>
        </w:rPr>
        <w:tab/>
        <w:t xml:space="preserve">Köhler et al., 2018            </w:t>
      </w:r>
      <w:r w:rsidRPr="00811C1B">
        <w:rPr>
          <w:rFonts w:ascii="Times New Roman" w:hAnsi="Times New Roman" w:cs="Times New Roman"/>
          <w:lang w:val="en-US"/>
        </w:rPr>
        <w:tab/>
      </w:r>
      <w:proofErr w:type="spellStart"/>
      <w:r w:rsidRPr="00811C1B">
        <w:rPr>
          <w:rFonts w:ascii="Times New Roman" w:hAnsi="Times New Roman" w:cs="Times New Roman"/>
          <w:lang w:val="en-US"/>
        </w:rPr>
        <w:t>Meffert</w:t>
      </w:r>
      <w:proofErr w:type="spellEnd"/>
      <w:r w:rsidRPr="00811C1B">
        <w:rPr>
          <w:rFonts w:ascii="Times New Roman" w:hAnsi="Times New Roman" w:cs="Times New Roman"/>
          <w:lang w:val="en-US"/>
        </w:rPr>
        <w:t xml:space="preserve"> et al., 2016</w:t>
      </w:r>
    </w:p>
    <w:p w14:paraId="524FDE5F" w14:textId="77777777" w:rsidR="00264757" w:rsidRPr="00287483" w:rsidRDefault="00264757" w:rsidP="00264757">
      <w:pPr>
        <w:ind w:firstLine="708"/>
        <w:rPr>
          <w:lang w:val="en-US"/>
        </w:rPr>
      </w:pPr>
    </w:p>
    <w:p w14:paraId="5D12CE42"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73 experiments contributing to Cluster 6 (left anterior insula):</w:t>
      </w:r>
    </w:p>
    <w:p w14:paraId="357F9B76" w14:textId="77777777" w:rsidR="00264757" w:rsidRPr="00811C1B" w:rsidRDefault="00264757" w:rsidP="00264757">
      <w:pPr>
        <w:ind w:firstLine="708"/>
        <w:rPr>
          <w:rFonts w:ascii="Times New Roman" w:hAnsi="Times New Roman" w:cs="Times New Roman"/>
          <w:lang w:val="en-US"/>
        </w:rPr>
      </w:pPr>
      <w:proofErr w:type="spellStart"/>
      <w:r w:rsidRPr="00811C1B">
        <w:rPr>
          <w:rFonts w:ascii="Times New Roman" w:hAnsi="Times New Roman" w:cs="Times New Roman"/>
          <w:lang w:val="en-US"/>
        </w:rPr>
        <w:lastRenderedPageBreak/>
        <w:t>Ullsperger</w:t>
      </w:r>
      <w:proofErr w:type="spellEnd"/>
      <w:r w:rsidRPr="00811C1B">
        <w:rPr>
          <w:rFonts w:ascii="Times New Roman" w:hAnsi="Times New Roman" w:cs="Times New Roman"/>
          <w:lang w:val="en-US"/>
        </w:rPr>
        <w:t xml:space="preserve"> et von </w:t>
      </w:r>
      <w:proofErr w:type="spellStart"/>
      <w:r w:rsidRPr="00811C1B">
        <w:rPr>
          <w:rFonts w:ascii="Times New Roman" w:hAnsi="Times New Roman" w:cs="Times New Roman"/>
          <w:lang w:val="en-US"/>
        </w:rPr>
        <w:t>Cramon</w:t>
      </w:r>
      <w:proofErr w:type="spellEnd"/>
      <w:r w:rsidRPr="00811C1B">
        <w:rPr>
          <w:rFonts w:ascii="Times New Roman" w:hAnsi="Times New Roman" w:cs="Times New Roman"/>
          <w:lang w:val="en-US"/>
        </w:rPr>
        <w:t xml:space="preserve">, 2001 </w:t>
      </w:r>
      <w:r w:rsidRPr="00811C1B">
        <w:rPr>
          <w:rFonts w:ascii="Times New Roman" w:hAnsi="Times New Roman" w:cs="Times New Roman"/>
          <w:lang w:val="en-US"/>
        </w:rPr>
        <w:tab/>
      </w:r>
      <w:r w:rsidRPr="00811C1B">
        <w:rPr>
          <w:rFonts w:ascii="Times New Roman" w:hAnsi="Times New Roman" w:cs="Times New Roman"/>
          <w:lang w:val="en-US"/>
        </w:rPr>
        <w:tab/>
      </w:r>
      <w:r w:rsidRPr="00811C1B">
        <w:rPr>
          <w:rFonts w:ascii="Times New Roman" w:hAnsi="Times New Roman" w:cs="Times New Roman"/>
          <w:lang w:val="en-US"/>
        </w:rPr>
        <w:tab/>
      </w:r>
      <w:r>
        <w:rPr>
          <w:rFonts w:ascii="Times New Roman" w:hAnsi="Times New Roman" w:cs="Times New Roman"/>
          <w:lang w:val="en-US"/>
        </w:rPr>
        <w:tab/>
      </w:r>
      <w:proofErr w:type="spellStart"/>
      <w:r w:rsidRPr="00811C1B">
        <w:rPr>
          <w:rFonts w:ascii="Times New Roman" w:hAnsi="Times New Roman" w:cs="Times New Roman"/>
          <w:lang w:val="en-US"/>
        </w:rPr>
        <w:t>Garavan</w:t>
      </w:r>
      <w:proofErr w:type="spellEnd"/>
      <w:r w:rsidRPr="00811C1B">
        <w:rPr>
          <w:rFonts w:ascii="Times New Roman" w:hAnsi="Times New Roman" w:cs="Times New Roman"/>
          <w:lang w:val="en-US"/>
        </w:rPr>
        <w:t xml:space="preserve"> et al., 2002           </w:t>
      </w:r>
      <w:r w:rsidRPr="00811C1B">
        <w:rPr>
          <w:rFonts w:ascii="Times New Roman" w:hAnsi="Times New Roman" w:cs="Times New Roman"/>
          <w:lang w:val="en-US"/>
        </w:rPr>
        <w:tab/>
        <w:t xml:space="preserve">Ye et al., 2009                </w:t>
      </w:r>
      <w:r w:rsidRPr="00811C1B">
        <w:rPr>
          <w:rFonts w:ascii="Times New Roman" w:hAnsi="Times New Roman" w:cs="Times New Roman"/>
          <w:lang w:val="en-US"/>
        </w:rPr>
        <w:tab/>
        <w:t xml:space="preserve">Cieslik et al., 2010          </w:t>
      </w:r>
      <w:r w:rsidRPr="00811C1B">
        <w:rPr>
          <w:rFonts w:ascii="Times New Roman" w:hAnsi="Times New Roman" w:cs="Times New Roman"/>
          <w:lang w:val="en-US"/>
        </w:rPr>
        <w:tab/>
        <w:t xml:space="preserve"> </w:t>
      </w:r>
      <w:proofErr w:type="spellStart"/>
      <w:r w:rsidRPr="00811C1B">
        <w:rPr>
          <w:rFonts w:ascii="Times New Roman" w:hAnsi="Times New Roman" w:cs="Times New Roman"/>
          <w:lang w:val="en-US"/>
        </w:rPr>
        <w:t>Chikazoe</w:t>
      </w:r>
      <w:proofErr w:type="spellEnd"/>
      <w:r w:rsidRPr="00811C1B">
        <w:rPr>
          <w:rFonts w:ascii="Times New Roman" w:hAnsi="Times New Roman" w:cs="Times New Roman"/>
          <w:lang w:val="en-US"/>
        </w:rPr>
        <w:t xml:space="preserve"> et al., 2007          </w:t>
      </w:r>
      <w:r w:rsidRPr="00811C1B">
        <w:rPr>
          <w:rFonts w:ascii="Times New Roman" w:hAnsi="Times New Roman" w:cs="Times New Roman"/>
          <w:lang w:val="en-US"/>
        </w:rPr>
        <w:tab/>
      </w:r>
      <w:proofErr w:type="spellStart"/>
      <w:r w:rsidRPr="00811C1B">
        <w:rPr>
          <w:rFonts w:ascii="Times New Roman" w:hAnsi="Times New Roman" w:cs="Times New Roman"/>
          <w:lang w:val="en-US"/>
        </w:rPr>
        <w:t>Aarts</w:t>
      </w:r>
      <w:proofErr w:type="spellEnd"/>
      <w:r w:rsidRPr="00811C1B">
        <w:rPr>
          <w:rFonts w:ascii="Times New Roman" w:hAnsi="Times New Roman" w:cs="Times New Roman"/>
          <w:lang w:val="en-US"/>
        </w:rPr>
        <w:t xml:space="preserve"> et al., 2008             </w:t>
      </w:r>
      <w:r w:rsidRPr="00811C1B">
        <w:rPr>
          <w:rFonts w:ascii="Times New Roman" w:hAnsi="Times New Roman" w:cs="Times New Roman"/>
          <w:lang w:val="en-US"/>
        </w:rPr>
        <w:tab/>
        <w:t xml:space="preserve">Becker et al., 2008           </w:t>
      </w:r>
      <w:r w:rsidRPr="00811C1B">
        <w:rPr>
          <w:rFonts w:ascii="Times New Roman" w:hAnsi="Times New Roman" w:cs="Times New Roman"/>
          <w:lang w:val="en-US"/>
        </w:rPr>
        <w:tab/>
        <w:t xml:space="preserve"> Christensen et al., 2011_1     </w:t>
      </w:r>
      <w:r w:rsidRPr="00811C1B">
        <w:rPr>
          <w:rFonts w:ascii="Times New Roman" w:hAnsi="Times New Roman" w:cs="Times New Roman"/>
          <w:lang w:val="en-US"/>
        </w:rPr>
        <w:tab/>
      </w:r>
      <w:proofErr w:type="spellStart"/>
      <w:r w:rsidRPr="00811C1B">
        <w:rPr>
          <w:rFonts w:ascii="Times New Roman" w:hAnsi="Times New Roman" w:cs="Times New Roman"/>
          <w:lang w:val="en-US"/>
        </w:rPr>
        <w:t>Grandjean</w:t>
      </w:r>
      <w:proofErr w:type="spellEnd"/>
      <w:r w:rsidRPr="00811C1B">
        <w:rPr>
          <w:rFonts w:ascii="Times New Roman" w:hAnsi="Times New Roman" w:cs="Times New Roman"/>
          <w:lang w:val="en-US"/>
        </w:rPr>
        <w:t xml:space="preserve"> et al., 2012</w:t>
      </w:r>
      <w:r w:rsidRPr="00811C1B">
        <w:rPr>
          <w:rFonts w:ascii="Times New Roman" w:hAnsi="Times New Roman" w:cs="Times New Roman"/>
          <w:lang w:val="en-US"/>
        </w:rPr>
        <w:tab/>
      </w:r>
      <w:r w:rsidRPr="00811C1B">
        <w:rPr>
          <w:rFonts w:ascii="Times New Roman" w:hAnsi="Times New Roman" w:cs="Times New Roman"/>
          <w:lang w:val="en-US"/>
        </w:rPr>
        <w:tab/>
        <w:t xml:space="preserve">Kim et al., 2012               </w:t>
      </w:r>
      <w:r w:rsidRPr="00811C1B">
        <w:rPr>
          <w:rFonts w:ascii="Times New Roman" w:hAnsi="Times New Roman" w:cs="Times New Roman"/>
          <w:lang w:val="en-US"/>
        </w:rPr>
        <w:tab/>
        <w:t xml:space="preserve">Kerns et al., 2005         </w:t>
      </w:r>
      <w:r w:rsidRPr="00811C1B">
        <w:rPr>
          <w:rFonts w:ascii="Times New Roman" w:hAnsi="Times New Roman" w:cs="Times New Roman"/>
          <w:lang w:val="en-US"/>
        </w:rPr>
        <w:tab/>
      </w:r>
      <w:r w:rsidRPr="00811C1B">
        <w:rPr>
          <w:rFonts w:ascii="Times New Roman" w:hAnsi="Times New Roman" w:cs="Times New Roman"/>
          <w:lang w:val="en-US"/>
        </w:rPr>
        <w:tab/>
        <w:t xml:space="preserve">Luks et al., 2007          </w:t>
      </w:r>
      <w:r w:rsidRPr="00811C1B">
        <w:rPr>
          <w:rFonts w:ascii="Times New Roman" w:hAnsi="Times New Roman" w:cs="Times New Roman"/>
          <w:lang w:val="en-US"/>
        </w:rPr>
        <w:tab/>
        <w:t xml:space="preserve">    </w:t>
      </w:r>
      <w:r w:rsidRPr="00811C1B">
        <w:rPr>
          <w:rFonts w:ascii="Times New Roman" w:hAnsi="Times New Roman" w:cs="Times New Roman"/>
          <w:lang w:val="en-US"/>
        </w:rPr>
        <w:tab/>
      </w:r>
      <w:proofErr w:type="spellStart"/>
      <w:r w:rsidRPr="00811C1B">
        <w:rPr>
          <w:rFonts w:ascii="Times New Roman" w:hAnsi="Times New Roman" w:cs="Times New Roman"/>
          <w:lang w:val="en-US"/>
        </w:rPr>
        <w:t>Zurawska</w:t>
      </w:r>
      <w:proofErr w:type="spellEnd"/>
      <w:r w:rsidRPr="00811C1B">
        <w:rPr>
          <w:rFonts w:ascii="Times New Roman" w:hAnsi="Times New Roman" w:cs="Times New Roman"/>
          <w:lang w:val="en-US"/>
        </w:rPr>
        <w:t xml:space="preserve"> et al., 2011          </w:t>
      </w:r>
      <w:r w:rsidRPr="00811C1B">
        <w:rPr>
          <w:rFonts w:ascii="Times New Roman" w:hAnsi="Times New Roman" w:cs="Times New Roman"/>
          <w:lang w:val="en-US"/>
        </w:rPr>
        <w:tab/>
        <w:t xml:space="preserve">Rubia et al., 2006             </w:t>
      </w:r>
      <w:r w:rsidRPr="00811C1B">
        <w:rPr>
          <w:rFonts w:ascii="Times New Roman" w:hAnsi="Times New Roman" w:cs="Times New Roman"/>
          <w:lang w:val="en-US"/>
        </w:rPr>
        <w:tab/>
        <w:t xml:space="preserve">van </w:t>
      </w:r>
      <w:proofErr w:type="spellStart"/>
      <w:r w:rsidRPr="00811C1B">
        <w:rPr>
          <w:rFonts w:ascii="Times New Roman" w:hAnsi="Times New Roman" w:cs="Times New Roman"/>
          <w:lang w:val="en-US"/>
        </w:rPr>
        <w:t>Eijk</w:t>
      </w:r>
      <w:proofErr w:type="spellEnd"/>
      <w:r w:rsidRPr="00811C1B">
        <w:rPr>
          <w:rFonts w:ascii="Times New Roman" w:hAnsi="Times New Roman" w:cs="Times New Roman"/>
          <w:lang w:val="en-US"/>
        </w:rPr>
        <w:t xml:space="preserve"> et al., 2015_2        </w:t>
      </w:r>
      <w:r w:rsidRPr="00811C1B">
        <w:rPr>
          <w:rFonts w:ascii="Times New Roman" w:hAnsi="Times New Roman" w:cs="Times New Roman"/>
          <w:lang w:val="en-US"/>
        </w:rPr>
        <w:tab/>
        <w:t xml:space="preserve">Prakash et al., 2009 B         </w:t>
      </w:r>
      <w:r w:rsidRPr="00811C1B">
        <w:rPr>
          <w:rFonts w:ascii="Times New Roman" w:hAnsi="Times New Roman" w:cs="Times New Roman"/>
          <w:lang w:val="en-US"/>
        </w:rPr>
        <w:tab/>
        <w:t xml:space="preserve">Chen et al., 2018 B            </w:t>
      </w:r>
      <w:r w:rsidRPr="00811C1B">
        <w:rPr>
          <w:rFonts w:ascii="Times New Roman" w:hAnsi="Times New Roman" w:cs="Times New Roman"/>
          <w:lang w:val="en-US"/>
        </w:rPr>
        <w:tab/>
        <w:t xml:space="preserve">Hough et al., 2016             </w:t>
      </w:r>
      <w:r w:rsidRPr="00811C1B">
        <w:rPr>
          <w:rFonts w:ascii="Times New Roman" w:hAnsi="Times New Roman" w:cs="Times New Roman"/>
          <w:lang w:val="en-US"/>
        </w:rPr>
        <w:tab/>
        <w:t xml:space="preserve">Huang et al., 2012             </w:t>
      </w:r>
      <w:r w:rsidRPr="00811C1B">
        <w:rPr>
          <w:rFonts w:ascii="Times New Roman" w:hAnsi="Times New Roman" w:cs="Times New Roman"/>
          <w:lang w:val="en-US"/>
        </w:rPr>
        <w:tab/>
      </w:r>
      <w:proofErr w:type="spellStart"/>
      <w:r w:rsidRPr="00811C1B">
        <w:rPr>
          <w:rFonts w:ascii="Times New Roman" w:hAnsi="Times New Roman" w:cs="Times New Roman"/>
          <w:lang w:val="en-US"/>
        </w:rPr>
        <w:t>Manard</w:t>
      </w:r>
      <w:proofErr w:type="spellEnd"/>
      <w:r w:rsidRPr="00811C1B">
        <w:rPr>
          <w:rFonts w:ascii="Times New Roman" w:hAnsi="Times New Roman" w:cs="Times New Roman"/>
          <w:lang w:val="en-US"/>
        </w:rPr>
        <w:t xml:space="preserve"> et al., 2017            </w:t>
      </w:r>
      <w:r w:rsidRPr="00811C1B">
        <w:rPr>
          <w:rFonts w:ascii="Times New Roman" w:hAnsi="Times New Roman" w:cs="Times New Roman"/>
          <w:lang w:val="en-US"/>
        </w:rPr>
        <w:tab/>
      </w:r>
      <w:proofErr w:type="spellStart"/>
      <w:r w:rsidRPr="00811C1B">
        <w:rPr>
          <w:rFonts w:ascii="Times New Roman" w:hAnsi="Times New Roman" w:cs="Times New Roman"/>
          <w:lang w:val="en-US"/>
        </w:rPr>
        <w:t>Verstynen</w:t>
      </w:r>
      <w:proofErr w:type="spellEnd"/>
      <w:r w:rsidRPr="00811C1B">
        <w:rPr>
          <w:rFonts w:ascii="Times New Roman" w:hAnsi="Times New Roman" w:cs="Times New Roman"/>
          <w:lang w:val="en-US"/>
        </w:rPr>
        <w:t xml:space="preserve"> et al., 2014         </w:t>
      </w:r>
      <w:r w:rsidRPr="00811C1B">
        <w:rPr>
          <w:rFonts w:ascii="Times New Roman" w:hAnsi="Times New Roman" w:cs="Times New Roman"/>
          <w:lang w:val="en-US"/>
        </w:rPr>
        <w:tab/>
        <w:t xml:space="preserve">Jiang et al., 2014            </w:t>
      </w:r>
      <w:r w:rsidRPr="00811C1B">
        <w:rPr>
          <w:rFonts w:ascii="Times New Roman" w:hAnsi="Times New Roman" w:cs="Times New Roman"/>
          <w:lang w:val="en-US"/>
        </w:rPr>
        <w:tab/>
        <w:t xml:space="preserve"> </w:t>
      </w:r>
      <w:r w:rsidRPr="00811C1B">
        <w:rPr>
          <w:rFonts w:ascii="Times New Roman" w:hAnsi="Times New Roman" w:cs="Times New Roman"/>
          <w:lang w:val="en-US"/>
        </w:rPr>
        <w:tab/>
        <w:t xml:space="preserve">Jaspar et al., 2014            </w:t>
      </w:r>
      <w:r w:rsidRPr="00811C1B">
        <w:rPr>
          <w:rFonts w:ascii="Times New Roman" w:hAnsi="Times New Roman" w:cs="Times New Roman"/>
          <w:lang w:val="en-US"/>
        </w:rPr>
        <w:tab/>
      </w:r>
      <w:proofErr w:type="spellStart"/>
      <w:r w:rsidRPr="00811C1B">
        <w:rPr>
          <w:rFonts w:ascii="Times New Roman" w:hAnsi="Times New Roman" w:cs="Times New Roman"/>
          <w:lang w:val="en-US"/>
        </w:rPr>
        <w:t>Purmann</w:t>
      </w:r>
      <w:proofErr w:type="spellEnd"/>
      <w:r w:rsidRPr="00811C1B">
        <w:rPr>
          <w:rFonts w:ascii="Times New Roman" w:hAnsi="Times New Roman" w:cs="Times New Roman"/>
          <w:lang w:val="en-US"/>
        </w:rPr>
        <w:t xml:space="preserve"> &amp; </w:t>
      </w:r>
      <w:proofErr w:type="spellStart"/>
      <w:r w:rsidRPr="00811C1B">
        <w:rPr>
          <w:rFonts w:ascii="Times New Roman" w:hAnsi="Times New Roman" w:cs="Times New Roman"/>
          <w:lang w:val="en-US"/>
        </w:rPr>
        <w:t>Pollmann</w:t>
      </w:r>
      <w:proofErr w:type="spellEnd"/>
      <w:r w:rsidRPr="00811C1B">
        <w:rPr>
          <w:rFonts w:ascii="Times New Roman" w:hAnsi="Times New Roman" w:cs="Times New Roman"/>
          <w:lang w:val="en-US"/>
        </w:rPr>
        <w:t xml:space="preserve">, 2015       </w:t>
      </w:r>
      <w:r w:rsidRPr="00811C1B">
        <w:rPr>
          <w:rFonts w:ascii="Times New Roman" w:hAnsi="Times New Roman" w:cs="Times New Roman"/>
          <w:lang w:val="en-US"/>
        </w:rPr>
        <w:tab/>
        <w:t xml:space="preserve">Shin &amp; Kim, 2015               </w:t>
      </w:r>
      <w:r w:rsidRPr="00811C1B">
        <w:rPr>
          <w:rFonts w:ascii="Times New Roman" w:hAnsi="Times New Roman" w:cs="Times New Roman"/>
          <w:lang w:val="en-US"/>
        </w:rPr>
        <w:tab/>
        <w:t xml:space="preserve">Kim et al., 2014               </w:t>
      </w:r>
      <w:r w:rsidRPr="00811C1B">
        <w:rPr>
          <w:rFonts w:ascii="Times New Roman" w:hAnsi="Times New Roman" w:cs="Times New Roman"/>
          <w:lang w:val="en-US"/>
        </w:rPr>
        <w:tab/>
        <w:t xml:space="preserve">Schmidt et al., 2012           </w:t>
      </w:r>
      <w:r w:rsidRPr="00811C1B">
        <w:rPr>
          <w:rFonts w:ascii="Times New Roman" w:hAnsi="Times New Roman" w:cs="Times New Roman"/>
          <w:lang w:val="en-US"/>
        </w:rPr>
        <w:tab/>
      </w:r>
      <w:proofErr w:type="spellStart"/>
      <w:r w:rsidRPr="00811C1B">
        <w:rPr>
          <w:rFonts w:ascii="Times New Roman" w:hAnsi="Times New Roman" w:cs="Times New Roman"/>
          <w:lang w:val="en-US"/>
        </w:rPr>
        <w:t>Wallentin</w:t>
      </w:r>
      <w:proofErr w:type="spellEnd"/>
      <w:r w:rsidRPr="00811C1B">
        <w:rPr>
          <w:rFonts w:ascii="Times New Roman" w:hAnsi="Times New Roman" w:cs="Times New Roman"/>
          <w:lang w:val="en-US"/>
        </w:rPr>
        <w:t xml:space="preserve"> et al., 2015         </w:t>
      </w:r>
      <w:r w:rsidRPr="00811C1B">
        <w:rPr>
          <w:rFonts w:ascii="Times New Roman" w:hAnsi="Times New Roman" w:cs="Times New Roman"/>
          <w:lang w:val="en-US"/>
        </w:rPr>
        <w:tab/>
      </w:r>
      <w:proofErr w:type="spellStart"/>
      <w:r w:rsidRPr="00811C1B">
        <w:rPr>
          <w:rFonts w:ascii="Times New Roman" w:hAnsi="Times New Roman" w:cs="Times New Roman"/>
          <w:lang w:val="en-US"/>
        </w:rPr>
        <w:t>Cojan</w:t>
      </w:r>
      <w:proofErr w:type="spellEnd"/>
      <w:r w:rsidRPr="00811C1B">
        <w:rPr>
          <w:rFonts w:ascii="Times New Roman" w:hAnsi="Times New Roman" w:cs="Times New Roman"/>
          <w:lang w:val="en-US"/>
        </w:rPr>
        <w:t xml:space="preserve"> et al., 2015             </w:t>
      </w:r>
      <w:r w:rsidRPr="00811C1B">
        <w:rPr>
          <w:rFonts w:ascii="Times New Roman" w:hAnsi="Times New Roman" w:cs="Times New Roman"/>
          <w:lang w:val="en-US"/>
        </w:rPr>
        <w:tab/>
        <w:t xml:space="preserve">Holmes et al., 2009            </w:t>
      </w:r>
      <w:r w:rsidRPr="00811C1B">
        <w:rPr>
          <w:rFonts w:ascii="Times New Roman" w:hAnsi="Times New Roman" w:cs="Times New Roman"/>
          <w:lang w:val="en-US"/>
        </w:rPr>
        <w:tab/>
      </w:r>
      <w:proofErr w:type="spellStart"/>
      <w:r w:rsidRPr="00811C1B">
        <w:rPr>
          <w:rFonts w:ascii="Times New Roman" w:hAnsi="Times New Roman" w:cs="Times New Roman"/>
          <w:lang w:val="en-US"/>
        </w:rPr>
        <w:t>Trautwein</w:t>
      </w:r>
      <w:proofErr w:type="spellEnd"/>
      <w:r w:rsidRPr="00811C1B">
        <w:rPr>
          <w:rFonts w:ascii="Times New Roman" w:hAnsi="Times New Roman" w:cs="Times New Roman"/>
          <w:lang w:val="en-US"/>
        </w:rPr>
        <w:t xml:space="preserve"> et al., 2016         </w:t>
      </w:r>
      <w:r w:rsidRPr="00811C1B">
        <w:rPr>
          <w:rFonts w:ascii="Times New Roman" w:hAnsi="Times New Roman" w:cs="Times New Roman"/>
          <w:lang w:val="en-US"/>
        </w:rPr>
        <w:tab/>
        <w:t xml:space="preserve">Kelly et al., 2004            </w:t>
      </w:r>
      <w:r w:rsidRPr="00811C1B">
        <w:rPr>
          <w:rFonts w:ascii="Times New Roman" w:hAnsi="Times New Roman" w:cs="Times New Roman"/>
          <w:lang w:val="en-US"/>
        </w:rPr>
        <w:tab/>
        <w:t xml:space="preserve"> </w:t>
      </w:r>
      <w:proofErr w:type="spellStart"/>
      <w:r w:rsidRPr="00811C1B">
        <w:rPr>
          <w:rFonts w:ascii="Times New Roman" w:hAnsi="Times New Roman" w:cs="Times New Roman"/>
          <w:lang w:val="en-US"/>
        </w:rPr>
        <w:t>Chikazoe</w:t>
      </w:r>
      <w:proofErr w:type="spellEnd"/>
      <w:r w:rsidRPr="00811C1B">
        <w:rPr>
          <w:rFonts w:ascii="Times New Roman" w:hAnsi="Times New Roman" w:cs="Times New Roman"/>
          <w:lang w:val="en-US"/>
        </w:rPr>
        <w:t xml:space="preserve"> et al., 2009b         </w:t>
      </w:r>
      <w:r w:rsidRPr="00811C1B">
        <w:rPr>
          <w:rFonts w:ascii="Times New Roman" w:hAnsi="Times New Roman" w:cs="Times New Roman"/>
          <w:lang w:val="en-US"/>
        </w:rPr>
        <w:tab/>
        <w:t xml:space="preserve">Cai and Leung, 2009            </w:t>
      </w:r>
      <w:r w:rsidRPr="00811C1B">
        <w:rPr>
          <w:rFonts w:ascii="Times New Roman" w:hAnsi="Times New Roman" w:cs="Times New Roman"/>
          <w:lang w:val="en-US"/>
        </w:rPr>
        <w:tab/>
      </w:r>
      <w:proofErr w:type="spellStart"/>
      <w:r w:rsidRPr="00811C1B">
        <w:rPr>
          <w:rFonts w:ascii="Times New Roman" w:hAnsi="Times New Roman" w:cs="Times New Roman"/>
          <w:lang w:val="en-US"/>
        </w:rPr>
        <w:t>Boehler</w:t>
      </w:r>
      <w:proofErr w:type="spellEnd"/>
      <w:r w:rsidRPr="00811C1B">
        <w:rPr>
          <w:rFonts w:ascii="Times New Roman" w:hAnsi="Times New Roman" w:cs="Times New Roman"/>
          <w:lang w:val="en-US"/>
        </w:rPr>
        <w:t xml:space="preserve"> et al., 2010           </w:t>
      </w:r>
      <w:r w:rsidRPr="00811C1B">
        <w:rPr>
          <w:rFonts w:ascii="Times New Roman" w:hAnsi="Times New Roman" w:cs="Times New Roman"/>
          <w:lang w:val="en-US"/>
        </w:rPr>
        <w:tab/>
        <w:t xml:space="preserve">Aron and </w:t>
      </w:r>
      <w:proofErr w:type="spellStart"/>
      <w:r w:rsidRPr="00811C1B">
        <w:rPr>
          <w:rFonts w:ascii="Times New Roman" w:hAnsi="Times New Roman" w:cs="Times New Roman"/>
          <w:lang w:val="en-US"/>
        </w:rPr>
        <w:t>Poldrack</w:t>
      </w:r>
      <w:proofErr w:type="spellEnd"/>
      <w:r w:rsidRPr="00811C1B">
        <w:rPr>
          <w:rFonts w:ascii="Times New Roman" w:hAnsi="Times New Roman" w:cs="Times New Roman"/>
          <w:lang w:val="en-US"/>
        </w:rPr>
        <w:t xml:space="preserve">, 2006        </w:t>
      </w:r>
      <w:r w:rsidRPr="00811C1B">
        <w:rPr>
          <w:rFonts w:ascii="Times New Roman" w:hAnsi="Times New Roman" w:cs="Times New Roman"/>
          <w:lang w:val="en-US"/>
        </w:rPr>
        <w:tab/>
      </w:r>
      <w:proofErr w:type="spellStart"/>
      <w:r w:rsidRPr="00811C1B">
        <w:rPr>
          <w:rFonts w:ascii="Times New Roman" w:hAnsi="Times New Roman" w:cs="Times New Roman"/>
          <w:lang w:val="en-US"/>
        </w:rPr>
        <w:t>Chikazoe</w:t>
      </w:r>
      <w:proofErr w:type="spellEnd"/>
      <w:r w:rsidRPr="00811C1B">
        <w:rPr>
          <w:rFonts w:ascii="Times New Roman" w:hAnsi="Times New Roman" w:cs="Times New Roman"/>
          <w:lang w:val="en-US"/>
        </w:rPr>
        <w:t xml:space="preserve"> et al., 2009a         </w:t>
      </w:r>
      <w:r w:rsidRPr="00811C1B">
        <w:rPr>
          <w:rFonts w:ascii="Times New Roman" w:hAnsi="Times New Roman" w:cs="Times New Roman"/>
          <w:lang w:val="en-US"/>
        </w:rPr>
        <w:tab/>
        <w:t xml:space="preserve">Fassbender et al., 2004        </w:t>
      </w:r>
      <w:r w:rsidRPr="00811C1B">
        <w:rPr>
          <w:rFonts w:ascii="Times New Roman" w:hAnsi="Times New Roman" w:cs="Times New Roman"/>
          <w:lang w:val="en-US"/>
        </w:rPr>
        <w:tab/>
        <w:t xml:space="preserve">Hughes et al., 2012            </w:t>
      </w:r>
      <w:r w:rsidRPr="00811C1B">
        <w:rPr>
          <w:rFonts w:ascii="Times New Roman" w:hAnsi="Times New Roman" w:cs="Times New Roman"/>
          <w:lang w:val="en-US"/>
        </w:rPr>
        <w:tab/>
      </w:r>
      <w:proofErr w:type="spellStart"/>
      <w:r w:rsidRPr="00811C1B">
        <w:rPr>
          <w:rFonts w:ascii="Times New Roman" w:hAnsi="Times New Roman" w:cs="Times New Roman"/>
          <w:lang w:val="en-US"/>
        </w:rPr>
        <w:t>Jahfari</w:t>
      </w:r>
      <w:proofErr w:type="spellEnd"/>
      <w:r w:rsidRPr="00811C1B">
        <w:rPr>
          <w:rFonts w:ascii="Times New Roman" w:hAnsi="Times New Roman" w:cs="Times New Roman"/>
          <w:lang w:val="en-US"/>
        </w:rPr>
        <w:t xml:space="preserve"> et al., 2011           </w:t>
      </w:r>
      <w:r w:rsidRPr="00811C1B">
        <w:rPr>
          <w:rFonts w:ascii="Times New Roman" w:hAnsi="Times New Roman" w:cs="Times New Roman"/>
          <w:lang w:val="en-US"/>
        </w:rPr>
        <w:tab/>
        <w:t xml:space="preserve">Kenner et al., 2010            </w:t>
      </w:r>
      <w:r w:rsidRPr="00811C1B">
        <w:rPr>
          <w:rFonts w:ascii="Times New Roman" w:hAnsi="Times New Roman" w:cs="Times New Roman"/>
          <w:lang w:val="en-US"/>
        </w:rPr>
        <w:tab/>
        <w:t xml:space="preserve">Tabu et al., 2012              </w:t>
      </w:r>
      <w:r w:rsidRPr="00811C1B">
        <w:rPr>
          <w:rFonts w:ascii="Times New Roman" w:hAnsi="Times New Roman" w:cs="Times New Roman"/>
          <w:lang w:val="en-US"/>
        </w:rPr>
        <w:tab/>
        <w:t xml:space="preserve">Hester et al., 2004a           </w:t>
      </w:r>
      <w:r w:rsidRPr="00811C1B">
        <w:rPr>
          <w:rFonts w:ascii="Times New Roman" w:hAnsi="Times New Roman" w:cs="Times New Roman"/>
          <w:lang w:val="en-US"/>
        </w:rPr>
        <w:tab/>
      </w:r>
      <w:proofErr w:type="spellStart"/>
      <w:r w:rsidRPr="00811C1B">
        <w:rPr>
          <w:rFonts w:ascii="Times New Roman" w:hAnsi="Times New Roman" w:cs="Times New Roman"/>
          <w:lang w:val="en-US"/>
        </w:rPr>
        <w:t>Fauth-Bühler</w:t>
      </w:r>
      <w:proofErr w:type="spellEnd"/>
      <w:r w:rsidRPr="00811C1B">
        <w:rPr>
          <w:rFonts w:ascii="Times New Roman" w:hAnsi="Times New Roman" w:cs="Times New Roman"/>
          <w:lang w:val="en-US"/>
        </w:rPr>
        <w:t xml:space="preserve"> et al., 2012      </w:t>
      </w:r>
      <w:r w:rsidRPr="00811C1B">
        <w:rPr>
          <w:rFonts w:ascii="Times New Roman" w:hAnsi="Times New Roman" w:cs="Times New Roman"/>
          <w:lang w:val="en-US"/>
        </w:rPr>
        <w:tab/>
        <w:t xml:space="preserve">Tabu et al., 2011              </w:t>
      </w:r>
      <w:r w:rsidRPr="00811C1B">
        <w:rPr>
          <w:rFonts w:ascii="Times New Roman" w:hAnsi="Times New Roman" w:cs="Times New Roman"/>
          <w:lang w:val="en-US"/>
        </w:rPr>
        <w:tab/>
        <w:t xml:space="preserve">Berkmann et al., 2014          </w:t>
      </w:r>
      <w:r w:rsidRPr="00811C1B">
        <w:rPr>
          <w:rFonts w:ascii="Times New Roman" w:hAnsi="Times New Roman" w:cs="Times New Roman"/>
          <w:lang w:val="en-US"/>
        </w:rPr>
        <w:tab/>
        <w:t xml:space="preserve">Cai et al. 2014                </w:t>
      </w:r>
      <w:r w:rsidRPr="00811C1B">
        <w:rPr>
          <w:rFonts w:ascii="Times New Roman" w:hAnsi="Times New Roman" w:cs="Times New Roman"/>
          <w:lang w:val="en-US"/>
        </w:rPr>
        <w:tab/>
        <w:t xml:space="preserve">Congdon et al., 2014           </w:t>
      </w:r>
      <w:r w:rsidRPr="00811C1B">
        <w:rPr>
          <w:rFonts w:ascii="Times New Roman" w:hAnsi="Times New Roman" w:cs="Times New Roman"/>
          <w:lang w:val="en-US"/>
        </w:rPr>
        <w:tab/>
      </w:r>
      <w:proofErr w:type="spellStart"/>
      <w:r w:rsidRPr="00811C1B">
        <w:rPr>
          <w:rFonts w:ascii="Times New Roman" w:hAnsi="Times New Roman" w:cs="Times New Roman"/>
          <w:lang w:val="en-US"/>
        </w:rPr>
        <w:t>Coxon</w:t>
      </w:r>
      <w:proofErr w:type="spellEnd"/>
      <w:r w:rsidRPr="00811C1B">
        <w:rPr>
          <w:rFonts w:ascii="Times New Roman" w:hAnsi="Times New Roman" w:cs="Times New Roman"/>
          <w:lang w:val="en-US"/>
        </w:rPr>
        <w:t xml:space="preserve"> et al., 2016             </w:t>
      </w:r>
      <w:r w:rsidRPr="00811C1B">
        <w:rPr>
          <w:rFonts w:ascii="Times New Roman" w:hAnsi="Times New Roman" w:cs="Times New Roman"/>
          <w:lang w:val="en-US"/>
        </w:rPr>
        <w:tab/>
      </w:r>
      <w:proofErr w:type="spellStart"/>
      <w:r w:rsidRPr="00811C1B">
        <w:rPr>
          <w:rFonts w:ascii="Times New Roman" w:hAnsi="Times New Roman" w:cs="Times New Roman"/>
          <w:lang w:val="en-US"/>
        </w:rPr>
        <w:t>Ganos</w:t>
      </w:r>
      <w:proofErr w:type="spellEnd"/>
      <w:r w:rsidRPr="00811C1B">
        <w:rPr>
          <w:rFonts w:ascii="Times New Roman" w:hAnsi="Times New Roman" w:cs="Times New Roman"/>
          <w:lang w:val="en-US"/>
        </w:rPr>
        <w:t xml:space="preserve"> et al., 2014             </w:t>
      </w:r>
      <w:r w:rsidRPr="00811C1B">
        <w:rPr>
          <w:rFonts w:ascii="Times New Roman" w:hAnsi="Times New Roman" w:cs="Times New Roman"/>
          <w:lang w:val="en-US"/>
        </w:rPr>
        <w:tab/>
      </w:r>
      <w:proofErr w:type="spellStart"/>
      <w:r w:rsidRPr="00811C1B">
        <w:rPr>
          <w:rFonts w:ascii="Times New Roman" w:hAnsi="Times New Roman" w:cs="Times New Roman"/>
          <w:lang w:val="en-US"/>
        </w:rPr>
        <w:t>Ghahremani</w:t>
      </w:r>
      <w:proofErr w:type="spellEnd"/>
      <w:r w:rsidRPr="00811C1B">
        <w:rPr>
          <w:rFonts w:ascii="Times New Roman" w:hAnsi="Times New Roman" w:cs="Times New Roman"/>
          <w:lang w:val="en-US"/>
        </w:rPr>
        <w:t xml:space="preserve"> et al., 2012        </w:t>
      </w:r>
      <w:r w:rsidRPr="00811C1B">
        <w:rPr>
          <w:rFonts w:ascii="Times New Roman" w:hAnsi="Times New Roman" w:cs="Times New Roman"/>
          <w:lang w:val="en-US"/>
        </w:rPr>
        <w:tab/>
      </w:r>
      <w:proofErr w:type="spellStart"/>
      <w:r w:rsidRPr="00811C1B">
        <w:rPr>
          <w:rFonts w:ascii="Times New Roman" w:hAnsi="Times New Roman" w:cs="Times New Roman"/>
          <w:lang w:val="en-US"/>
        </w:rPr>
        <w:t>Jahfari</w:t>
      </w:r>
      <w:proofErr w:type="spellEnd"/>
      <w:r w:rsidRPr="00811C1B">
        <w:rPr>
          <w:rFonts w:ascii="Times New Roman" w:hAnsi="Times New Roman" w:cs="Times New Roman"/>
          <w:lang w:val="en-US"/>
        </w:rPr>
        <w:t xml:space="preserve"> et al., 2012           </w:t>
      </w:r>
      <w:r w:rsidRPr="00811C1B">
        <w:rPr>
          <w:rFonts w:ascii="Times New Roman" w:hAnsi="Times New Roman" w:cs="Times New Roman"/>
          <w:lang w:val="en-US"/>
        </w:rPr>
        <w:tab/>
      </w:r>
      <w:proofErr w:type="spellStart"/>
      <w:r w:rsidRPr="00811C1B">
        <w:rPr>
          <w:rFonts w:ascii="Times New Roman" w:hAnsi="Times New Roman" w:cs="Times New Roman"/>
          <w:lang w:val="en-US"/>
        </w:rPr>
        <w:t>Jahfari</w:t>
      </w:r>
      <w:proofErr w:type="spellEnd"/>
      <w:r w:rsidRPr="00811C1B">
        <w:rPr>
          <w:rFonts w:ascii="Times New Roman" w:hAnsi="Times New Roman" w:cs="Times New Roman"/>
          <w:lang w:val="en-US"/>
        </w:rPr>
        <w:t xml:space="preserve"> et al., 2015           </w:t>
      </w:r>
      <w:r w:rsidRPr="00811C1B">
        <w:rPr>
          <w:rFonts w:ascii="Times New Roman" w:hAnsi="Times New Roman" w:cs="Times New Roman"/>
          <w:lang w:val="en-US"/>
        </w:rPr>
        <w:tab/>
        <w:t xml:space="preserve">Ko et al., 2016                </w:t>
      </w:r>
      <w:r w:rsidRPr="00811C1B">
        <w:rPr>
          <w:rFonts w:ascii="Times New Roman" w:hAnsi="Times New Roman" w:cs="Times New Roman"/>
          <w:lang w:val="en-US"/>
        </w:rPr>
        <w:tab/>
        <w:t xml:space="preserve">Lorenz et al., 2015            </w:t>
      </w:r>
      <w:r w:rsidRPr="00811C1B">
        <w:rPr>
          <w:rFonts w:ascii="Times New Roman" w:hAnsi="Times New Roman" w:cs="Times New Roman"/>
          <w:lang w:val="en-US"/>
        </w:rPr>
        <w:tab/>
        <w:t xml:space="preserve">Mohammadi et al., 2015         </w:t>
      </w:r>
      <w:r w:rsidRPr="00811C1B">
        <w:rPr>
          <w:rFonts w:ascii="Times New Roman" w:hAnsi="Times New Roman" w:cs="Times New Roman"/>
          <w:lang w:val="en-US"/>
        </w:rPr>
        <w:tab/>
        <w:t xml:space="preserve">Rae et al., 2014               </w:t>
      </w:r>
      <w:r w:rsidRPr="00811C1B">
        <w:rPr>
          <w:rFonts w:ascii="Times New Roman" w:hAnsi="Times New Roman" w:cs="Times New Roman"/>
          <w:lang w:val="en-US"/>
        </w:rPr>
        <w:tab/>
        <w:t xml:space="preserve">Sebastian et al., 2013a        </w:t>
      </w:r>
      <w:r w:rsidRPr="00811C1B">
        <w:rPr>
          <w:rFonts w:ascii="Times New Roman" w:hAnsi="Times New Roman" w:cs="Times New Roman"/>
          <w:lang w:val="en-US"/>
        </w:rPr>
        <w:tab/>
        <w:t xml:space="preserve">Sebastian et al., 2013b        </w:t>
      </w:r>
      <w:r w:rsidRPr="00811C1B">
        <w:rPr>
          <w:rFonts w:ascii="Times New Roman" w:hAnsi="Times New Roman" w:cs="Times New Roman"/>
          <w:lang w:val="en-US"/>
        </w:rPr>
        <w:tab/>
        <w:t xml:space="preserve">Sebastian et al., 2013b_2      </w:t>
      </w:r>
      <w:r w:rsidRPr="00811C1B">
        <w:rPr>
          <w:rFonts w:ascii="Times New Roman" w:hAnsi="Times New Roman" w:cs="Times New Roman"/>
          <w:lang w:val="en-US"/>
        </w:rPr>
        <w:tab/>
        <w:t xml:space="preserve">Sebastian et al., 2017         </w:t>
      </w:r>
      <w:r w:rsidRPr="00811C1B">
        <w:rPr>
          <w:rFonts w:ascii="Times New Roman" w:hAnsi="Times New Roman" w:cs="Times New Roman"/>
          <w:lang w:val="en-US"/>
        </w:rPr>
        <w:tab/>
        <w:t xml:space="preserve">Van der Meer et al., 2013      </w:t>
      </w:r>
      <w:r w:rsidRPr="00811C1B">
        <w:rPr>
          <w:rFonts w:ascii="Times New Roman" w:hAnsi="Times New Roman" w:cs="Times New Roman"/>
          <w:lang w:val="en-US"/>
        </w:rPr>
        <w:tab/>
      </w:r>
      <w:proofErr w:type="spellStart"/>
      <w:r w:rsidRPr="00811C1B">
        <w:rPr>
          <w:rFonts w:ascii="Times New Roman" w:hAnsi="Times New Roman" w:cs="Times New Roman"/>
          <w:lang w:val="en-US"/>
        </w:rPr>
        <w:t>Wilbertz</w:t>
      </w:r>
      <w:proofErr w:type="spellEnd"/>
      <w:r w:rsidRPr="00811C1B">
        <w:rPr>
          <w:rFonts w:ascii="Times New Roman" w:hAnsi="Times New Roman" w:cs="Times New Roman"/>
          <w:lang w:val="en-US"/>
        </w:rPr>
        <w:t xml:space="preserve"> et al., 2014          </w:t>
      </w:r>
      <w:r w:rsidRPr="00811C1B">
        <w:rPr>
          <w:rFonts w:ascii="Times New Roman" w:hAnsi="Times New Roman" w:cs="Times New Roman"/>
          <w:lang w:val="en-US"/>
        </w:rPr>
        <w:tab/>
        <w:t xml:space="preserve">Xu et al., 2015                </w:t>
      </w:r>
      <w:r w:rsidRPr="00811C1B">
        <w:rPr>
          <w:rFonts w:ascii="Times New Roman" w:hAnsi="Times New Roman" w:cs="Times New Roman"/>
          <w:lang w:val="en-US"/>
        </w:rPr>
        <w:tab/>
        <w:t xml:space="preserve">Xu et al., 2017                </w:t>
      </w:r>
      <w:r w:rsidRPr="00811C1B">
        <w:rPr>
          <w:rFonts w:ascii="Times New Roman" w:hAnsi="Times New Roman" w:cs="Times New Roman"/>
          <w:lang w:val="en-US"/>
        </w:rPr>
        <w:tab/>
      </w:r>
      <w:proofErr w:type="spellStart"/>
      <w:r w:rsidRPr="00811C1B">
        <w:rPr>
          <w:rFonts w:ascii="Times New Roman" w:hAnsi="Times New Roman" w:cs="Times New Roman"/>
          <w:lang w:val="en-US"/>
        </w:rPr>
        <w:t>Zandbelt</w:t>
      </w:r>
      <w:proofErr w:type="spellEnd"/>
      <w:r w:rsidRPr="00811C1B">
        <w:rPr>
          <w:rFonts w:ascii="Times New Roman" w:hAnsi="Times New Roman" w:cs="Times New Roman"/>
          <w:lang w:val="en-US"/>
        </w:rPr>
        <w:t xml:space="preserve"> and Fink, 2010        </w:t>
      </w:r>
      <w:r w:rsidRPr="00811C1B">
        <w:rPr>
          <w:rFonts w:ascii="Times New Roman" w:hAnsi="Times New Roman" w:cs="Times New Roman"/>
          <w:lang w:val="en-US"/>
        </w:rPr>
        <w:tab/>
      </w:r>
      <w:proofErr w:type="spellStart"/>
      <w:r w:rsidRPr="00811C1B">
        <w:rPr>
          <w:rFonts w:ascii="Times New Roman" w:hAnsi="Times New Roman" w:cs="Times New Roman"/>
          <w:lang w:val="en-US"/>
        </w:rPr>
        <w:t>Zandbelt</w:t>
      </w:r>
      <w:proofErr w:type="spellEnd"/>
      <w:r w:rsidRPr="00811C1B">
        <w:rPr>
          <w:rFonts w:ascii="Times New Roman" w:hAnsi="Times New Roman" w:cs="Times New Roman"/>
          <w:lang w:val="en-US"/>
        </w:rPr>
        <w:t xml:space="preserve"> et al. 2011           </w:t>
      </w:r>
      <w:r w:rsidRPr="00811C1B">
        <w:rPr>
          <w:rFonts w:ascii="Times New Roman" w:hAnsi="Times New Roman" w:cs="Times New Roman"/>
          <w:lang w:val="en-US"/>
        </w:rPr>
        <w:tab/>
        <w:t xml:space="preserve">Chen et al., 2015              </w:t>
      </w:r>
      <w:r w:rsidRPr="00811C1B">
        <w:rPr>
          <w:rFonts w:ascii="Times New Roman" w:hAnsi="Times New Roman" w:cs="Times New Roman"/>
          <w:lang w:val="en-US"/>
        </w:rPr>
        <w:tab/>
        <w:t>Fuentes-</w:t>
      </w:r>
      <w:proofErr w:type="spellStart"/>
      <w:r w:rsidRPr="00811C1B">
        <w:rPr>
          <w:rFonts w:ascii="Times New Roman" w:hAnsi="Times New Roman" w:cs="Times New Roman"/>
          <w:lang w:val="en-US"/>
        </w:rPr>
        <w:t>Claramonte</w:t>
      </w:r>
      <w:proofErr w:type="spellEnd"/>
      <w:r w:rsidRPr="00811C1B">
        <w:rPr>
          <w:rFonts w:ascii="Times New Roman" w:hAnsi="Times New Roman" w:cs="Times New Roman"/>
          <w:lang w:val="en-US"/>
        </w:rPr>
        <w:t xml:space="preserve"> et al., 2016</w:t>
      </w:r>
      <w:r w:rsidRPr="00811C1B">
        <w:rPr>
          <w:rFonts w:ascii="Times New Roman" w:hAnsi="Times New Roman" w:cs="Times New Roman"/>
          <w:lang w:val="en-US"/>
        </w:rPr>
        <w:tab/>
      </w:r>
      <w:r w:rsidRPr="00811C1B">
        <w:rPr>
          <w:rFonts w:ascii="Times New Roman" w:hAnsi="Times New Roman" w:cs="Times New Roman"/>
          <w:lang w:val="en-US"/>
        </w:rPr>
        <w:tab/>
      </w:r>
      <w:r w:rsidRPr="00811C1B">
        <w:rPr>
          <w:rFonts w:ascii="Times New Roman" w:hAnsi="Times New Roman" w:cs="Times New Roman"/>
          <w:lang w:val="en-US"/>
        </w:rPr>
        <w:tab/>
      </w:r>
      <w:r w:rsidRPr="00811C1B">
        <w:rPr>
          <w:rFonts w:ascii="Times New Roman" w:hAnsi="Times New Roman" w:cs="Times New Roman"/>
          <w:lang w:val="en-US"/>
        </w:rPr>
        <w:tab/>
      </w:r>
      <w:r w:rsidRPr="00811C1B">
        <w:rPr>
          <w:rFonts w:ascii="Times New Roman" w:hAnsi="Times New Roman" w:cs="Times New Roman"/>
          <w:lang w:val="en-US"/>
        </w:rPr>
        <w:tab/>
        <w:t xml:space="preserve">Köhler et al., 2018            </w:t>
      </w:r>
      <w:r w:rsidRPr="00811C1B">
        <w:rPr>
          <w:rFonts w:ascii="Times New Roman" w:hAnsi="Times New Roman" w:cs="Times New Roman"/>
          <w:lang w:val="en-US"/>
        </w:rPr>
        <w:tab/>
        <w:t xml:space="preserve">O'Connor et al., 2012          </w:t>
      </w:r>
      <w:r w:rsidRPr="00811C1B">
        <w:rPr>
          <w:rFonts w:ascii="Times New Roman" w:hAnsi="Times New Roman" w:cs="Times New Roman"/>
          <w:lang w:val="en-US"/>
        </w:rPr>
        <w:tab/>
        <w:t xml:space="preserve">Steele et al. 2014             </w:t>
      </w:r>
      <w:r w:rsidRPr="00811C1B">
        <w:rPr>
          <w:rFonts w:ascii="Times New Roman" w:hAnsi="Times New Roman" w:cs="Times New Roman"/>
          <w:lang w:val="en-US"/>
        </w:rPr>
        <w:tab/>
        <w:t>Sebastian et al., 2012</w:t>
      </w:r>
    </w:p>
    <w:p w14:paraId="7B7BBD67" w14:textId="77777777" w:rsidR="00264757" w:rsidRPr="00287483" w:rsidRDefault="00264757" w:rsidP="00264757">
      <w:pPr>
        <w:ind w:firstLine="708"/>
        <w:rPr>
          <w:lang w:val="en-US"/>
        </w:rPr>
      </w:pPr>
    </w:p>
    <w:p w14:paraId="551E19D1"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54 experiments contributing to Cluster 7 (left lateral occipital cortex):</w:t>
      </w:r>
    </w:p>
    <w:p w14:paraId="7ED15B70" w14:textId="77777777" w:rsidR="00264757" w:rsidRPr="00287483" w:rsidRDefault="00264757" w:rsidP="00264757">
      <w:pPr>
        <w:rPr>
          <w:lang w:val="en-US"/>
        </w:rPr>
      </w:pPr>
    </w:p>
    <w:p w14:paraId="40ADC2D6" w14:textId="77777777" w:rsidR="00264757" w:rsidRPr="00E3242A" w:rsidRDefault="00264757" w:rsidP="00264757">
      <w:pPr>
        <w:spacing w:after="0"/>
        <w:ind w:firstLine="708"/>
        <w:rPr>
          <w:rFonts w:ascii="Times New Roman" w:hAnsi="Times New Roman" w:cs="Times New Roman"/>
        </w:rPr>
      </w:pPr>
      <w:proofErr w:type="spellStart"/>
      <w:r w:rsidRPr="00E3242A">
        <w:rPr>
          <w:rFonts w:ascii="Times New Roman" w:hAnsi="Times New Roman" w:cs="Times New Roman"/>
        </w:rPr>
        <w:t>Garavan</w:t>
      </w:r>
      <w:proofErr w:type="spellEnd"/>
      <w:r w:rsidRPr="00E3242A">
        <w:rPr>
          <w:rFonts w:ascii="Times New Roman" w:hAnsi="Times New Roman" w:cs="Times New Roman"/>
        </w:rPr>
        <w:t xml:space="preserve"> et al., 1999           </w:t>
      </w:r>
      <w:r w:rsidRPr="00E3242A">
        <w:rPr>
          <w:rFonts w:ascii="Times New Roman" w:hAnsi="Times New Roman" w:cs="Times New Roman"/>
        </w:rPr>
        <w:tab/>
        <w:t xml:space="preserve">Kiehl et al., 2000             </w:t>
      </w:r>
      <w:r w:rsidRPr="00E3242A">
        <w:rPr>
          <w:rFonts w:ascii="Times New Roman" w:hAnsi="Times New Roman" w:cs="Times New Roman"/>
        </w:rPr>
        <w:tab/>
      </w:r>
    </w:p>
    <w:p w14:paraId="65185BD7" w14:textId="77777777" w:rsidR="00264757" w:rsidRPr="00E3242A" w:rsidRDefault="00264757" w:rsidP="00264757">
      <w:pPr>
        <w:spacing w:after="0"/>
        <w:ind w:firstLine="708"/>
        <w:rPr>
          <w:rFonts w:ascii="Times New Roman" w:hAnsi="Times New Roman" w:cs="Times New Roman"/>
        </w:rPr>
      </w:pPr>
      <w:proofErr w:type="spellStart"/>
      <w:r w:rsidRPr="00E3242A">
        <w:rPr>
          <w:rFonts w:ascii="Times New Roman" w:hAnsi="Times New Roman" w:cs="Times New Roman"/>
        </w:rPr>
        <w:t>Ullsperger</w:t>
      </w:r>
      <w:proofErr w:type="spellEnd"/>
      <w:r w:rsidRPr="00E3242A">
        <w:rPr>
          <w:rFonts w:ascii="Times New Roman" w:hAnsi="Times New Roman" w:cs="Times New Roman"/>
        </w:rPr>
        <w:t xml:space="preserve"> et von </w:t>
      </w:r>
      <w:proofErr w:type="spellStart"/>
      <w:r w:rsidRPr="00E3242A">
        <w:rPr>
          <w:rFonts w:ascii="Times New Roman" w:hAnsi="Times New Roman" w:cs="Times New Roman"/>
        </w:rPr>
        <w:t>Cramon</w:t>
      </w:r>
      <w:proofErr w:type="spellEnd"/>
      <w:r w:rsidRPr="00E3242A">
        <w:rPr>
          <w:rFonts w:ascii="Times New Roman" w:hAnsi="Times New Roman" w:cs="Times New Roman"/>
        </w:rPr>
        <w:t xml:space="preserve">, 2001 </w:t>
      </w:r>
      <w:r w:rsidRPr="00E3242A">
        <w:rPr>
          <w:rFonts w:ascii="Times New Roman" w:hAnsi="Times New Roman" w:cs="Times New Roman"/>
        </w:rPr>
        <w:tab/>
      </w:r>
      <w:r w:rsidRPr="00E3242A">
        <w:rPr>
          <w:rFonts w:ascii="Times New Roman" w:hAnsi="Times New Roman" w:cs="Times New Roman"/>
        </w:rPr>
        <w:tab/>
      </w:r>
      <w:r w:rsidRPr="00E3242A">
        <w:rPr>
          <w:rFonts w:ascii="Times New Roman" w:hAnsi="Times New Roman" w:cs="Times New Roman"/>
        </w:rPr>
        <w:tab/>
      </w:r>
      <w:r w:rsidRPr="00E3242A">
        <w:rPr>
          <w:rFonts w:ascii="Times New Roman" w:hAnsi="Times New Roman" w:cs="Times New Roman"/>
        </w:rPr>
        <w:tab/>
      </w:r>
      <w:r w:rsidRPr="00E3242A">
        <w:rPr>
          <w:rFonts w:ascii="Times New Roman" w:hAnsi="Times New Roman" w:cs="Times New Roman"/>
        </w:rPr>
        <w:tab/>
      </w:r>
      <w:proofErr w:type="spellStart"/>
      <w:r w:rsidRPr="00E3242A">
        <w:rPr>
          <w:rFonts w:ascii="Times New Roman" w:hAnsi="Times New Roman" w:cs="Times New Roman"/>
        </w:rPr>
        <w:t>Ye</w:t>
      </w:r>
      <w:proofErr w:type="spellEnd"/>
      <w:r w:rsidRPr="00E3242A">
        <w:rPr>
          <w:rFonts w:ascii="Times New Roman" w:hAnsi="Times New Roman" w:cs="Times New Roman"/>
        </w:rPr>
        <w:t xml:space="preserve"> et al., 2009                </w:t>
      </w:r>
      <w:r w:rsidRPr="00E3242A">
        <w:rPr>
          <w:rFonts w:ascii="Times New Roman" w:hAnsi="Times New Roman" w:cs="Times New Roman"/>
        </w:rPr>
        <w:tab/>
      </w:r>
      <w:proofErr w:type="spellStart"/>
      <w:r w:rsidRPr="00E3242A">
        <w:rPr>
          <w:rFonts w:ascii="Times New Roman" w:hAnsi="Times New Roman" w:cs="Times New Roman"/>
        </w:rPr>
        <w:t>Wittfoth</w:t>
      </w:r>
      <w:proofErr w:type="spellEnd"/>
      <w:r w:rsidRPr="00E3242A">
        <w:rPr>
          <w:rFonts w:ascii="Times New Roman" w:hAnsi="Times New Roman" w:cs="Times New Roman"/>
        </w:rPr>
        <w:t xml:space="preserve"> et al., 2008          </w:t>
      </w:r>
      <w:r w:rsidRPr="00E3242A">
        <w:rPr>
          <w:rFonts w:ascii="Times New Roman" w:hAnsi="Times New Roman" w:cs="Times New Roman"/>
        </w:rPr>
        <w:tab/>
      </w:r>
      <w:proofErr w:type="spellStart"/>
      <w:r w:rsidRPr="00E3242A">
        <w:rPr>
          <w:rFonts w:ascii="Times New Roman" w:hAnsi="Times New Roman" w:cs="Times New Roman"/>
        </w:rPr>
        <w:t>Chikazoe</w:t>
      </w:r>
      <w:proofErr w:type="spellEnd"/>
      <w:r w:rsidRPr="00E3242A">
        <w:rPr>
          <w:rFonts w:ascii="Times New Roman" w:hAnsi="Times New Roman" w:cs="Times New Roman"/>
        </w:rPr>
        <w:t xml:space="preserve"> et al., 2007          </w:t>
      </w:r>
      <w:r w:rsidRPr="00E3242A">
        <w:rPr>
          <w:rFonts w:ascii="Times New Roman" w:hAnsi="Times New Roman" w:cs="Times New Roman"/>
        </w:rPr>
        <w:tab/>
        <w:t xml:space="preserve">Frühholz et al., 2011          </w:t>
      </w:r>
      <w:r w:rsidRPr="00E3242A">
        <w:rPr>
          <w:rFonts w:ascii="Times New Roman" w:hAnsi="Times New Roman" w:cs="Times New Roman"/>
        </w:rPr>
        <w:tab/>
        <w:t xml:space="preserve">Basten et al., 2011            </w:t>
      </w:r>
      <w:r w:rsidRPr="00E3242A">
        <w:rPr>
          <w:rFonts w:ascii="Times New Roman" w:hAnsi="Times New Roman" w:cs="Times New Roman"/>
        </w:rPr>
        <w:tab/>
        <w:t>Grandjean et al., 2012</w:t>
      </w:r>
      <w:r w:rsidRPr="00E3242A">
        <w:rPr>
          <w:rFonts w:ascii="Times New Roman" w:hAnsi="Times New Roman" w:cs="Times New Roman"/>
        </w:rPr>
        <w:tab/>
      </w:r>
      <w:r w:rsidRPr="00E3242A">
        <w:rPr>
          <w:rFonts w:ascii="Times New Roman" w:hAnsi="Times New Roman" w:cs="Times New Roman"/>
        </w:rPr>
        <w:tab/>
      </w:r>
      <w:proofErr w:type="spellStart"/>
      <w:r w:rsidRPr="00E3242A">
        <w:rPr>
          <w:rFonts w:ascii="Times New Roman" w:hAnsi="Times New Roman" w:cs="Times New Roman"/>
        </w:rPr>
        <w:t>Rubia</w:t>
      </w:r>
      <w:proofErr w:type="spellEnd"/>
      <w:r w:rsidRPr="00E3242A">
        <w:rPr>
          <w:rFonts w:ascii="Times New Roman" w:hAnsi="Times New Roman" w:cs="Times New Roman"/>
        </w:rPr>
        <w:t xml:space="preserve"> et al., 2006             </w:t>
      </w:r>
      <w:r w:rsidRPr="00E3242A">
        <w:rPr>
          <w:rFonts w:ascii="Times New Roman" w:hAnsi="Times New Roman" w:cs="Times New Roman"/>
        </w:rPr>
        <w:tab/>
        <w:t xml:space="preserve">van </w:t>
      </w:r>
      <w:proofErr w:type="spellStart"/>
      <w:r w:rsidRPr="00E3242A">
        <w:rPr>
          <w:rFonts w:ascii="Times New Roman" w:hAnsi="Times New Roman" w:cs="Times New Roman"/>
        </w:rPr>
        <w:t>Eijk</w:t>
      </w:r>
      <w:proofErr w:type="spellEnd"/>
      <w:r w:rsidRPr="00E3242A">
        <w:rPr>
          <w:rFonts w:ascii="Times New Roman" w:hAnsi="Times New Roman" w:cs="Times New Roman"/>
        </w:rPr>
        <w:t xml:space="preserve"> et al., 2015          </w:t>
      </w:r>
      <w:r w:rsidRPr="00E3242A">
        <w:rPr>
          <w:rFonts w:ascii="Times New Roman" w:hAnsi="Times New Roman" w:cs="Times New Roman"/>
        </w:rPr>
        <w:tab/>
        <w:t xml:space="preserve">van </w:t>
      </w:r>
      <w:proofErr w:type="spellStart"/>
      <w:r w:rsidRPr="00E3242A">
        <w:rPr>
          <w:rFonts w:ascii="Times New Roman" w:hAnsi="Times New Roman" w:cs="Times New Roman"/>
        </w:rPr>
        <w:t>Eijk</w:t>
      </w:r>
      <w:proofErr w:type="spellEnd"/>
      <w:r w:rsidRPr="00E3242A">
        <w:rPr>
          <w:rFonts w:ascii="Times New Roman" w:hAnsi="Times New Roman" w:cs="Times New Roman"/>
        </w:rPr>
        <w:t xml:space="preserve"> et al., 2015_2        </w:t>
      </w:r>
      <w:r w:rsidRPr="00E3242A">
        <w:rPr>
          <w:rFonts w:ascii="Times New Roman" w:hAnsi="Times New Roman" w:cs="Times New Roman"/>
        </w:rPr>
        <w:tab/>
        <w:t xml:space="preserve">Chen et al., 2018 B            </w:t>
      </w:r>
      <w:r w:rsidRPr="00E3242A">
        <w:rPr>
          <w:rFonts w:ascii="Times New Roman" w:hAnsi="Times New Roman" w:cs="Times New Roman"/>
        </w:rPr>
        <w:tab/>
        <w:t xml:space="preserve">Hough et al., 2016             </w:t>
      </w:r>
      <w:r w:rsidRPr="00E3242A">
        <w:rPr>
          <w:rFonts w:ascii="Times New Roman" w:hAnsi="Times New Roman" w:cs="Times New Roman"/>
        </w:rPr>
        <w:tab/>
      </w:r>
      <w:proofErr w:type="spellStart"/>
      <w:r w:rsidRPr="00E3242A">
        <w:rPr>
          <w:rFonts w:ascii="Times New Roman" w:hAnsi="Times New Roman" w:cs="Times New Roman"/>
        </w:rPr>
        <w:t>Luethi</w:t>
      </w:r>
      <w:proofErr w:type="spellEnd"/>
      <w:r w:rsidRPr="00E3242A">
        <w:rPr>
          <w:rFonts w:ascii="Times New Roman" w:hAnsi="Times New Roman" w:cs="Times New Roman"/>
        </w:rPr>
        <w:t xml:space="preserve"> et al., 2016            </w:t>
      </w:r>
      <w:r w:rsidRPr="00E3242A">
        <w:rPr>
          <w:rFonts w:ascii="Times New Roman" w:hAnsi="Times New Roman" w:cs="Times New Roman"/>
        </w:rPr>
        <w:tab/>
      </w:r>
      <w:proofErr w:type="spellStart"/>
      <w:r w:rsidRPr="00E3242A">
        <w:rPr>
          <w:rFonts w:ascii="Times New Roman" w:hAnsi="Times New Roman" w:cs="Times New Roman"/>
        </w:rPr>
        <w:t>Manard</w:t>
      </w:r>
      <w:proofErr w:type="spellEnd"/>
      <w:r w:rsidRPr="00E3242A">
        <w:rPr>
          <w:rFonts w:ascii="Times New Roman" w:hAnsi="Times New Roman" w:cs="Times New Roman"/>
        </w:rPr>
        <w:t xml:space="preserve"> et al., 2017            </w:t>
      </w:r>
      <w:r w:rsidRPr="00E3242A">
        <w:rPr>
          <w:rFonts w:ascii="Times New Roman" w:hAnsi="Times New Roman" w:cs="Times New Roman"/>
        </w:rPr>
        <w:tab/>
        <w:t xml:space="preserve">Jiang et al., 2014          </w:t>
      </w:r>
      <w:r w:rsidRPr="00E3242A">
        <w:rPr>
          <w:rFonts w:ascii="Times New Roman" w:hAnsi="Times New Roman" w:cs="Times New Roman"/>
        </w:rPr>
        <w:tab/>
        <w:t xml:space="preserve">   </w:t>
      </w:r>
      <w:r w:rsidRPr="00E3242A">
        <w:rPr>
          <w:rFonts w:ascii="Times New Roman" w:hAnsi="Times New Roman" w:cs="Times New Roman"/>
        </w:rPr>
        <w:tab/>
      </w:r>
      <w:proofErr w:type="spellStart"/>
      <w:r w:rsidRPr="00E3242A">
        <w:rPr>
          <w:rFonts w:ascii="Times New Roman" w:hAnsi="Times New Roman" w:cs="Times New Roman"/>
        </w:rPr>
        <w:t>Coderre</w:t>
      </w:r>
      <w:proofErr w:type="spellEnd"/>
      <w:r w:rsidRPr="00E3242A">
        <w:rPr>
          <w:rFonts w:ascii="Times New Roman" w:hAnsi="Times New Roman" w:cs="Times New Roman"/>
        </w:rPr>
        <w:t xml:space="preserve"> et al., 2013           </w:t>
      </w:r>
      <w:r w:rsidRPr="00E3242A">
        <w:rPr>
          <w:rFonts w:ascii="Times New Roman" w:hAnsi="Times New Roman" w:cs="Times New Roman"/>
        </w:rPr>
        <w:tab/>
        <w:t xml:space="preserve">Shin &amp; Kim, 2015               </w:t>
      </w:r>
      <w:r w:rsidRPr="00E3242A">
        <w:rPr>
          <w:rFonts w:ascii="Times New Roman" w:hAnsi="Times New Roman" w:cs="Times New Roman"/>
        </w:rPr>
        <w:tab/>
        <w:t xml:space="preserve">Krönke et al., 2018            </w:t>
      </w:r>
      <w:r w:rsidRPr="00E3242A">
        <w:rPr>
          <w:rFonts w:ascii="Times New Roman" w:hAnsi="Times New Roman" w:cs="Times New Roman"/>
        </w:rPr>
        <w:tab/>
        <w:t xml:space="preserve">Schmidt et al., 2012           </w:t>
      </w:r>
      <w:r w:rsidRPr="00E3242A">
        <w:rPr>
          <w:rFonts w:ascii="Times New Roman" w:hAnsi="Times New Roman" w:cs="Times New Roman"/>
        </w:rPr>
        <w:tab/>
      </w:r>
      <w:proofErr w:type="spellStart"/>
      <w:r w:rsidRPr="00E3242A">
        <w:rPr>
          <w:rFonts w:ascii="Times New Roman" w:hAnsi="Times New Roman" w:cs="Times New Roman"/>
        </w:rPr>
        <w:t>Wallentin</w:t>
      </w:r>
      <w:proofErr w:type="spellEnd"/>
      <w:r w:rsidRPr="00E3242A">
        <w:rPr>
          <w:rFonts w:ascii="Times New Roman" w:hAnsi="Times New Roman" w:cs="Times New Roman"/>
        </w:rPr>
        <w:t xml:space="preserve"> et al., 2015         </w:t>
      </w:r>
      <w:r w:rsidRPr="00E3242A">
        <w:rPr>
          <w:rFonts w:ascii="Times New Roman" w:hAnsi="Times New Roman" w:cs="Times New Roman"/>
        </w:rPr>
        <w:tab/>
      </w:r>
      <w:proofErr w:type="spellStart"/>
      <w:r w:rsidRPr="00E3242A">
        <w:rPr>
          <w:rFonts w:ascii="Times New Roman" w:hAnsi="Times New Roman" w:cs="Times New Roman"/>
        </w:rPr>
        <w:t>Cojan</w:t>
      </w:r>
      <w:proofErr w:type="spellEnd"/>
      <w:r w:rsidRPr="00E3242A">
        <w:rPr>
          <w:rFonts w:ascii="Times New Roman" w:hAnsi="Times New Roman" w:cs="Times New Roman"/>
        </w:rPr>
        <w:t xml:space="preserve"> et al., 2015             </w:t>
      </w:r>
      <w:r w:rsidRPr="00E3242A">
        <w:rPr>
          <w:rFonts w:ascii="Times New Roman" w:hAnsi="Times New Roman" w:cs="Times New Roman"/>
        </w:rPr>
        <w:tab/>
        <w:t xml:space="preserve">Holtmann et al., 2013          </w:t>
      </w:r>
      <w:r w:rsidRPr="00E3242A">
        <w:rPr>
          <w:rFonts w:ascii="Times New Roman" w:hAnsi="Times New Roman" w:cs="Times New Roman"/>
        </w:rPr>
        <w:tab/>
      </w:r>
      <w:proofErr w:type="spellStart"/>
      <w:r w:rsidRPr="00E3242A">
        <w:rPr>
          <w:rFonts w:ascii="Times New Roman" w:hAnsi="Times New Roman" w:cs="Times New Roman"/>
        </w:rPr>
        <w:t>Iannaccone</w:t>
      </w:r>
      <w:proofErr w:type="spellEnd"/>
      <w:r w:rsidRPr="00E3242A">
        <w:rPr>
          <w:rFonts w:ascii="Times New Roman" w:hAnsi="Times New Roman" w:cs="Times New Roman"/>
        </w:rPr>
        <w:t xml:space="preserve"> et al., 2015        </w:t>
      </w:r>
      <w:r w:rsidRPr="00E3242A">
        <w:rPr>
          <w:rFonts w:ascii="Times New Roman" w:hAnsi="Times New Roman" w:cs="Times New Roman"/>
        </w:rPr>
        <w:tab/>
        <w:t xml:space="preserve">Korsch et al., 2014            </w:t>
      </w:r>
      <w:r w:rsidRPr="00E3242A">
        <w:rPr>
          <w:rFonts w:ascii="Times New Roman" w:hAnsi="Times New Roman" w:cs="Times New Roman"/>
        </w:rPr>
        <w:tab/>
        <w:t xml:space="preserve">Trautwein et al., 2016         </w:t>
      </w:r>
      <w:r w:rsidRPr="00E3242A">
        <w:rPr>
          <w:rFonts w:ascii="Times New Roman" w:hAnsi="Times New Roman" w:cs="Times New Roman"/>
        </w:rPr>
        <w:tab/>
      </w:r>
      <w:proofErr w:type="spellStart"/>
      <w:r w:rsidRPr="00E3242A">
        <w:rPr>
          <w:rFonts w:ascii="Times New Roman" w:hAnsi="Times New Roman" w:cs="Times New Roman"/>
        </w:rPr>
        <w:t>Chuang</w:t>
      </w:r>
      <w:proofErr w:type="spellEnd"/>
      <w:r w:rsidRPr="00E3242A">
        <w:rPr>
          <w:rFonts w:ascii="Times New Roman" w:hAnsi="Times New Roman" w:cs="Times New Roman"/>
        </w:rPr>
        <w:t xml:space="preserve"> et al., 2014            </w:t>
      </w:r>
      <w:r w:rsidRPr="00E3242A">
        <w:rPr>
          <w:rFonts w:ascii="Times New Roman" w:hAnsi="Times New Roman" w:cs="Times New Roman"/>
        </w:rPr>
        <w:tab/>
      </w:r>
      <w:proofErr w:type="spellStart"/>
      <w:r w:rsidRPr="00E3242A">
        <w:rPr>
          <w:rFonts w:ascii="Times New Roman" w:hAnsi="Times New Roman" w:cs="Times New Roman"/>
        </w:rPr>
        <w:t>Daamen</w:t>
      </w:r>
      <w:proofErr w:type="spellEnd"/>
      <w:r w:rsidRPr="00E3242A">
        <w:rPr>
          <w:rFonts w:ascii="Times New Roman" w:hAnsi="Times New Roman" w:cs="Times New Roman"/>
        </w:rPr>
        <w:t xml:space="preserve"> et al., 2015            </w:t>
      </w:r>
      <w:r w:rsidRPr="00E3242A">
        <w:rPr>
          <w:rFonts w:ascii="Times New Roman" w:hAnsi="Times New Roman" w:cs="Times New Roman"/>
        </w:rPr>
        <w:tab/>
        <w:t xml:space="preserve">Ivanov et al., 2012            </w:t>
      </w:r>
      <w:r w:rsidRPr="00E3242A">
        <w:rPr>
          <w:rFonts w:ascii="Times New Roman" w:hAnsi="Times New Roman" w:cs="Times New Roman"/>
        </w:rPr>
        <w:tab/>
        <w:t xml:space="preserve">Kelly et al., 2004             </w:t>
      </w:r>
      <w:r w:rsidRPr="00E3242A">
        <w:rPr>
          <w:rFonts w:ascii="Times New Roman" w:hAnsi="Times New Roman" w:cs="Times New Roman"/>
        </w:rPr>
        <w:tab/>
      </w:r>
      <w:proofErr w:type="spellStart"/>
      <w:r w:rsidRPr="00E3242A">
        <w:rPr>
          <w:rFonts w:ascii="Times New Roman" w:hAnsi="Times New Roman" w:cs="Times New Roman"/>
        </w:rPr>
        <w:t>Chikazoe</w:t>
      </w:r>
      <w:proofErr w:type="spellEnd"/>
      <w:r w:rsidRPr="00E3242A">
        <w:rPr>
          <w:rFonts w:ascii="Times New Roman" w:hAnsi="Times New Roman" w:cs="Times New Roman"/>
        </w:rPr>
        <w:t xml:space="preserve"> et al., 2009a         </w:t>
      </w:r>
      <w:r w:rsidRPr="00E3242A">
        <w:rPr>
          <w:rFonts w:ascii="Times New Roman" w:hAnsi="Times New Roman" w:cs="Times New Roman"/>
        </w:rPr>
        <w:tab/>
        <w:t>Marco-</w:t>
      </w:r>
      <w:proofErr w:type="spellStart"/>
      <w:r w:rsidRPr="00E3242A">
        <w:rPr>
          <w:rFonts w:ascii="Times New Roman" w:hAnsi="Times New Roman" w:cs="Times New Roman"/>
        </w:rPr>
        <w:t>Pallarés</w:t>
      </w:r>
      <w:proofErr w:type="spellEnd"/>
      <w:r w:rsidRPr="00E3242A">
        <w:rPr>
          <w:rFonts w:ascii="Times New Roman" w:hAnsi="Times New Roman" w:cs="Times New Roman"/>
        </w:rPr>
        <w:t xml:space="preserve"> et al., 2008    </w:t>
      </w:r>
      <w:r w:rsidRPr="00E3242A">
        <w:rPr>
          <w:rFonts w:ascii="Times New Roman" w:hAnsi="Times New Roman" w:cs="Times New Roman"/>
        </w:rPr>
        <w:tab/>
        <w:t xml:space="preserve">Cai and Leung, 2009            </w:t>
      </w:r>
      <w:r w:rsidRPr="00E3242A">
        <w:rPr>
          <w:rFonts w:ascii="Times New Roman" w:hAnsi="Times New Roman" w:cs="Times New Roman"/>
        </w:rPr>
        <w:tab/>
      </w:r>
      <w:proofErr w:type="spellStart"/>
      <w:r w:rsidRPr="00E3242A">
        <w:rPr>
          <w:rFonts w:ascii="Times New Roman" w:hAnsi="Times New Roman" w:cs="Times New Roman"/>
        </w:rPr>
        <w:t>Boehler</w:t>
      </w:r>
      <w:proofErr w:type="spellEnd"/>
      <w:r w:rsidRPr="00E3242A">
        <w:rPr>
          <w:rFonts w:ascii="Times New Roman" w:hAnsi="Times New Roman" w:cs="Times New Roman"/>
        </w:rPr>
        <w:t xml:space="preserve"> et al., 2010           </w:t>
      </w:r>
      <w:r w:rsidRPr="00E3242A">
        <w:rPr>
          <w:rFonts w:ascii="Times New Roman" w:hAnsi="Times New Roman" w:cs="Times New Roman"/>
        </w:rPr>
        <w:tab/>
        <w:t xml:space="preserve">Cai and Leung, 2011            </w:t>
      </w:r>
      <w:r w:rsidRPr="00E3242A">
        <w:rPr>
          <w:rFonts w:ascii="Times New Roman" w:hAnsi="Times New Roman" w:cs="Times New Roman"/>
        </w:rPr>
        <w:tab/>
        <w:t xml:space="preserve">Hester et al., 2004a           </w:t>
      </w:r>
      <w:r w:rsidRPr="00E3242A">
        <w:rPr>
          <w:rFonts w:ascii="Times New Roman" w:hAnsi="Times New Roman" w:cs="Times New Roman"/>
        </w:rPr>
        <w:tab/>
      </w:r>
      <w:proofErr w:type="spellStart"/>
      <w:r w:rsidRPr="00E3242A">
        <w:rPr>
          <w:rFonts w:ascii="Times New Roman" w:hAnsi="Times New Roman" w:cs="Times New Roman"/>
        </w:rPr>
        <w:t>Kaladjian</w:t>
      </w:r>
      <w:proofErr w:type="spellEnd"/>
      <w:r w:rsidRPr="00E3242A">
        <w:rPr>
          <w:rFonts w:ascii="Times New Roman" w:hAnsi="Times New Roman" w:cs="Times New Roman"/>
        </w:rPr>
        <w:t xml:space="preserve"> et al., 2007         </w:t>
      </w:r>
      <w:r w:rsidRPr="00E3242A">
        <w:rPr>
          <w:rFonts w:ascii="Times New Roman" w:hAnsi="Times New Roman" w:cs="Times New Roman"/>
        </w:rPr>
        <w:tab/>
      </w:r>
      <w:proofErr w:type="spellStart"/>
      <w:r w:rsidRPr="00E3242A">
        <w:rPr>
          <w:rFonts w:ascii="Times New Roman" w:hAnsi="Times New Roman" w:cs="Times New Roman"/>
        </w:rPr>
        <w:t>Kaladjian</w:t>
      </w:r>
      <w:proofErr w:type="spellEnd"/>
      <w:r w:rsidRPr="00E3242A">
        <w:rPr>
          <w:rFonts w:ascii="Times New Roman" w:hAnsi="Times New Roman" w:cs="Times New Roman"/>
        </w:rPr>
        <w:t xml:space="preserve"> et al., 2009a        </w:t>
      </w:r>
      <w:r w:rsidRPr="00E3242A">
        <w:rPr>
          <w:rFonts w:ascii="Times New Roman" w:hAnsi="Times New Roman" w:cs="Times New Roman"/>
        </w:rPr>
        <w:tab/>
      </w:r>
      <w:proofErr w:type="spellStart"/>
      <w:r w:rsidRPr="00E3242A">
        <w:rPr>
          <w:rFonts w:ascii="Times New Roman" w:hAnsi="Times New Roman" w:cs="Times New Roman"/>
        </w:rPr>
        <w:t>Kaladjian</w:t>
      </w:r>
      <w:proofErr w:type="spellEnd"/>
      <w:r w:rsidRPr="00E3242A">
        <w:rPr>
          <w:rFonts w:ascii="Times New Roman" w:hAnsi="Times New Roman" w:cs="Times New Roman"/>
        </w:rPr>
        <w:t xml:space="preserve"> et al., 2009b        </w:t>
      </w:r>
      <w:r w:rsidRPr="00E3242A">
        <w:rPr>
          <w:rFonts w:ascii="Times New Roman" w:hAnsi="Times New Roman" w:cs="Times New Roman"/>
        </w:rPr>
        <w:tab/>
        <w:t xml:space="preserve">Fauth-Bühler et al., 2012      </w:t>
      </w:r>
      <w:r w:rsidRPr="00E3242A">
        <w:rPr>
          <w:rFonts w:ascii="Times New Roman" w:hAnsi="Times New Roman" w:cs="Times New Roman"/>
        </w:rPr>
        <w:tab/>
        <w:t xml:space="preserve">Bobb et al., 2011              </w:t>
      </w:r>
      <w:r w:rsidRPr="00E3242A">
        <w:rPr>
          <w:rFonts w:ascii="Times New Roman" w:hAnsi="Times New Roman" w:cs="Times New Roman"/>
        </w:rPr>
        <w:tab/>
        <w:t xml:space="preserve">Ko et al., 2016                </w:t>
      </w:r>
    </w:p>
    <w:p w14:paraId="7288279C" w14:textId="77777777" w:rsidR="00264757" w:rsidRPr="00E3242A" w:rsidRDefault="00264757" w:rsidP="00264757">
      <w:pPr>
        <w:spacing w:after="0" w:line="240" w:lineRule="auto"/>
        <w:ind w:firstLine="708"/>
        <w:rPr>
          <w:rFonts w:ascii="Times New Roman" w:hAnsi="Times New Roman" w:cs="Times New Roman"/>
          <w:lang w:val="en-US"/>
        </w:rPr>
      </w:pPr>
      <w:proofErr w:type="spellStart"/>
      <w:r w:rsidRPr="00E3242A">
        <w:rPr>
          <w:rFonts w:ascii="Times New Roman" w:hAnsi="Times New Roman" w:cs="Times New Roman"/>
          <w:lang w:val="en-US"/>
        </w:rPr>
        <w:t>Schel</w:t>
      </w:r>
      <w:proofErr w:type="spellEnd"/>
      <w:r w:rsidRPr="00E3242A">
        <w:rPr>
          <w:rFonts w:ascii="Times New Roman" w:hAnsi="Times New Roman" w:cs="Times New Roman"/>
          <w:lang w:val="en-US"/>
        </w:rPr>
        <w:t xml:space="preserve"> et al., 2014            </w:t>
      </w:r>
      <w:r w:rsidRPr="00E3242A">
        <w:rPr>
          <w:rFonts w:ascii="Times New Roman" w:hAnsi="Times New Roman" w:cs="Times New Roman"/>
          <w:lang w:val="en-US"/>
        </w:rPr>
        <w:tab/>
        <w:t xml:space="preserve">Sebastian et al., 2013a        </w:t>
      </w:r>
      <w:r w:rsidRPr="00E3242A">
        <w:rPr>
          <w:rFonts w:ascii="Times New Roman" w:hAnsi="Times New Roman" w:cs="Times New Roman"/>
          <w:lang w:val="en-US"/>
        </w:rPr>
        <w:tab/>
      </w:r>
    </w:p>
    <w:p w14:paraId="6C648A13" w14:textId="77777777" w:rsidR="00264757" w:rsidRPr="0075275B" w:rsidRDefault="00264757" w:rsidP="00264757">
      <w:pPr>
        <w:spacing w:line="240" w:lineRule="auto"/>
        <w:ind w:firstLine="708"/>
        <w:rPr>
          <w:rFonts w:ascii="Times New Roman" w:hAnsi="Times New Roman" w:cs="Times New Roman"/>
          <w:lang w:val="en-US"/>
        </w:rPr>
      </w:pPr>
      <w:r w:rsidRPr="0075275B">
        <w:rPr>
          <w:rFonts w:ascii="Times New Roman" w:hAnsi="Times New Roman" w:cs="Times New Roman"/>
          <w:lang w:val="en-US"/>
        </w:rPr>
        <w:lastRenderedPageBreak/>
        <w:t xml:space="preserve">Sebastian et al., 2013b        </w:t>
      </w:r>
      <w:r w:rsidRPr="0075275B">
        <w:rPr>
          <w:rFonts w:ascii="Times New Roman" w:hAnsi="Times New Roman" w:cs="Times New Roman"/>
          <w:lang w:val="en-US"/>
        </w:rPr>
        <w:tab/>
        <w:t xml:space="preserve">Sebastian et al., 2013b_2      </w:t>
      </w:r>
      <w:r w:rsidRPr="0075275B">
        <w:rPr>
          <w:rFonts w:ascii="Times New Roman" w:hAnsi="Times New Roman" w:cs="Times New Roman"/>
          <w:lang w:val="en-US"/>
        </w:rPr>
        <w:tab/>
        <w:t xml:space="preserve">Van der Meer et al., 2013      </w:t>
      </w:r>
      <w:r w:rsidRPr="0075275B">
        <w:rPr>
          <w:rFonts w:ascii="Times New Roman" w:hAnsi="Times New Roman" w:cs="Times New Roman"/>
          <w:lang w:val="en-US"/>
        </w:rPr>
        <w:tab/>
      </w:r>
      <w:proofErr w:type="spellStart"/>
      <w:r w:rsidRPr="0075275B">
        <w:rPr>
          <w:rFonts w:ascii="Times New Roman" w:hAnsi="Times New Roman" w:cs="Times New Roman"/>
          <w:lang w:val="en-US"/>
        </w:rPr>
        <w:t>Wilbertz</w:t>
      </w:r>
      <w:proofErr w:type="spellEnd"/>
      <w:r w:rsidRPr="0075275B">
        <w:rPr>
          <w:rFonts w:ascii="Times New Roman" w:hAnsi="Times New Roman" w:cs="Times New Roman"/>
          <w:lang w:val="en-US"/>
        </w:rPr>
        <w:t xml:space="preserve"> et al., 2014          </w:t>
      </w:r>
      <w:r w:rsidRPr="0075275B">
        <w:rPr>
          <w:rFonts w:ascii="Times New Roman" w:hAnsi="Times New Roman" w:cs="Times New Roman"/>
          <w:lang w:val="en-US"/>
        </w:rPr>
        <w:tab/>
      </w:r>
      <w:proofErr w:type="spellStart"/>
      <w:r w:rsidRPr="0075275B">
        <w:rPr>
          <w:rFonts w:ascii="Times New Roman" w:hAnsi="Times New Roman" w:cs="Times New Roman"/>
          <w:lang w:val="en-US"/>
        </w:rPr>
        <w:t>Fedota</w:t>
      </w:r>
      <w:proofErr w:type="spellEnd"/>
      <w:r w:rsidRPr="0075275B">
        <w:rPr>
          <w:rFonts w:ascii="Times New Roman" w:hAnsi="Times New Roman" w:cs="Times New Roman"/>
          <w:lang w:val="en-US"/>
        </w:rPr>
        <w:t xml:space="preserve"> et al., 2015            </w:t>
      </w:r>
      <w:r w:rsidRPr="0075275B">
        <w:rPr>
          <w:rFonts w:ascii="Times New Roman" w:hAnsi="Times New Roman" w:cs="Times New Roman"/>
          <w:lang w:val="en-US"/>
        </w:rPr>
        <w:tab/>
      </w:r>
      <w:proofErr w:type="spellStart"/>
      <w:r w:rsidRPr="0075275B">
        <w:rPr>
          <w:rFonts w:ascii="Times New Roman" w:hAnsi="Times New Roman" w:cs="Times New Roman"/>
          <w:lang w:val="en-US"/>
        </w:rPr>
        <w:t>Meffert</w:t>
      </w:r>
      <w:proofErr w:type="spellEnd"/>
      <w:r w:rsidRPr="0075275B">
        <w:rPr>
          <w:rFonts w:ascii="Times New Roman" w:hAnsi="Times New Roman" w:cs="Times New Roman"/>
          <w:lang w:val="en-US"/>
        </w:rPr>
        <w:t xml:space="preserve"> et al., 2016           </w:t>
      </w:r>
      <w:r w:rsidRPr="0075275B">
        <w:rPr>
          <w:rFonts w:ascii="Times New Roman" w:hAnsi="Times New Roman" w:cs="Times New Roman"/>
          <w:lang w:val="en-US"/>
        </w:rPr>
        <w:tab/>
        <w:t xml:space="preserve">O'Connor et al., 2012          </w:t>
      </w:r>
      <w:r w:rsidRPr="0075275B">
        <w:rPr>
          <w:rFonts w:ascii="Times New Roman" w:hAnsi="Times New Roman" w:cs="Times New Roman"/>
          <w:lang w:val="en-US"/>
        </w:rPr>
        <w:tab/>
        <w:t xml:space="preserve">Steele et al. 2014             </w:t>
      </w:r>
      <w:r w:rsidRPr="0075275B">
        <w:rPr>
          <w:rFonts w:ascii="Times New Roman" w:hAnsi="Times New Roman" w:cs="Times New Roman"/>
          <w:lang w:val="en-US"/>
        </w:rPr>
        <w:tab/>
        <w:t>Sebastian et al., 2012</w:t>
      </w:r>
    </w:p>
    <w:p w14:paraId="6811E539" w14:textId="77777777" w:rsidR="00264757" w:rsidRPr="0075275B" w:rsidRDefault="00264757" w:rsidP="00264757">
      <w:pPr>
        <w:ind w:firstLine="708"/>
        <w:rPr>
          <w:lang w:val="en-US"/>
        </w:rPr>
      </w:pPr>
    </w:p>
    <w:p w14:paraId="1193B252"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53 experiments contributing to Cluster 8 (right caudate nucleus and mediodorsal thalamus):</w:t>
      </w:r>
    </w:p>
    <w:p w14:paraId="6A2CBBDE"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Ullsperger</w:t>
      </w:r>
      <w:proofErr w:type="spellEnd"/>
      <w:r w:rsidRPr="00287483">
        <w:rPr>
          <w:rFonts w:ascii="Times New Roman" w:hAnsi="Times New Roman" w:cs="Times New Roman"/>
          <w:lang w:val="en-US"/>
        </w:rPr>
        <w:t xml:space="preserve"> et von </w:t>
      </w:r>
      <w:proofErr w:type="spellStart"/>
      <w:r w:rsidRPr="00287483">
        <w:rPr>
          <w:rFonts w:ascii="Times New Roman" w:hAnsi="Times New Roman" w:cs="Times New Roman"/>
          <w:lang w:val="en-US"/>
        </w:rPr>
        <w:t>Cramon</w:t>
      </w:r>
      <w:proofErr w:type="spellEnd"/>
      <w:r w:rsidRPr="00287483">
        <w:rPr>
          <w:rFonts w:ascii="Times New Roman" w:hAnsi="Times New Roman" w:cs="Times New Roman"/>
          <w:lang w:val="en-US"/>
        </w:rPr>
        <w:t xml:space="preserve">, 2001 </w:t>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2002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Aarts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Hart et al.,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Basten</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Christensen et al., 2011_1     </w:t>
      </w:r>
      <w:r w:rsidRPr="00287483">
        <w:rPr>
          <w:rFonts w:ascii="Times New Roman" w:hAnsi="Times New Roman" w:cs="Times New Roman"/>
          <w:lang w:val="en-US"/>
        </w:rPr>
        <w:tab/>
      </w:r>
      <w:proofErr w:type="spellStart"/>
      <w:r w:rsidRPr="00287483">
        <w:rPr>
          <w:rFonts w:ascii="Times New Roman" w:hAnsi="Times New Roman" w:cs="Times New Roman"/>
          <w:lang w:val="en-US"/>
        </w:rPr>
        <w:t>Grandjean</w:t>
      </w:r>
      <w:proofErr w:type="spellEnd"/>
      <w:r w:rsidRPr="00287483">
        <w:rPr>
          <w:rFonts w:ascii="Times New Roman" w:hAnsi="Times New Roman" w:cs="Times New Roman"/>
          <w:lang w:val="en-US"/>
        </w:rPr>
        <w:t xml:space="preserve"> et al., 2012</w:t>
      </w:r>
      <w:r w:rsidRPr="00287483">
        <w:rPr>
          <w:rFonts w:ascii="Times New Roman" w:hAnsi="Times New Roman" w:cs="Times New Roman"/>
          <w:lang w:val="en-US"/>
        </w:rPr>
        <w:tab/>
        <w:t xml:space="preserve">  </w:t>
      </w:r>
      <w:r w:rsidRPr="00287483">
        <w:rPr>
          <w:rFonts w:ascii="Times New Roman" w:hAnsi="Times New Roman" w:cs="Times New Roman"/>
          <w:lang w:val="en-US"/>
        </w:rPr>
        <w:tab/>
        <w:t xml:space="preserve">Kim et al., 2011               </w:t>
      </w:r>
      <w:r w:rsidRPr="00287483">
        <w:rPr>
          <w:rFonts w:ascii="Times New Roman" w:hAnsi="Times New Roman" w:cs="Times New Roman"/>
          <w:lang w:val="en-US"/>
        </w:rPr>
        <w:tab/>
        <w:t xml:space="preserve">Kim et al., 2012               </w:t>
      </w:r>
      <w:r w:rsidRPr="00287483">
        <w:rPr>
          <w:rFonts w:ascii="Times New Roman" w:hAnsi="Times New Roman" w:cs="Times New Roman"/>
          <w:lang w:val="en-US"/>
        </w:rPr>
        <w:tab/>
        <w:t xml:space="preserve">Rubia et al., 2006             </w:t>
      </w:r>
      <w:r w:rsidRPr="00287483">
        <w:rPr>
          <w:rFonts w:ascii="Times New Roman" w:hAnsi="Times New Roman" w:cs="Times New Roman"/>
          <w:lang w:val="en-US"/>
        </w:rPr>
        <w:tab/>
        <w:t xml:space="preserve">Chen et al., 2018 B            </w:t>
      </w:r>
      <w:r w:rsidRPr="00287483">
        <w:rPr>
          <w:rFonts w:ascii="Times New Roman" w:hAnsi="Times New Roman" w:cs="Times New Roman"/>
          <w:lang w:val="en-US"/>
        </w:rPr>
        <w:tab/>
        <w:t xml:space="preserve">Hough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Luethi</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Piai</w:t>
      </w:r>
      <w:proofErr w:type="spellEnd"/>
      <w:r w:rsidRPr="00287483">
        <w:rPr>
          <w:rFonts w:ascii="Times New Roman" w:hAnsi="Times New Roman" w:cs="Times New Roman"/>
          <w:lang w:val="en-US"/>
        </w:rPr>
        <w:t xml:space="preserve"> et al., 2013             </w:t>
      </w:r>
      <w:r>
        <w:rPr>
          <w:rFonts w:ascii="Times New Roman" w:hAnsi="Times New Roman" w:cs="Times New Roman"/>
          <w:lang w:val="en-US"/>
        </w:rPr>
        <w:tab/>
      </w:r>
      <w:r w:rsidRPr="00287483">
        <w:rPr>
          <w:rFonts w:ascii="Times New Roman" w:hAnsi="Times New Roman" w:cs="Times New Roman"/>
          <w:lang w:val="en-US"/>
        </w:rPr>
        <w:t xml:space="preserve"> </w:t>
      </w:r>
      <w:r w:rsidRPr="00287483">
        <w:rPr>
          <w:rFonts w:ascii="Times New Roman" w:hAnsi="Times New Roman" w:cs="Times New Roman"/>
          <w:lang w:val="en-US"/>
        </w:rPr>
        <w:tab/>
      </w:r>
      <w:proofErr w:type="spellStart"/>
      <w:r w:rsidRPr="00287483">
        <w:rPr>
          <w:rFonts w:ascii="Times New Roman" w:hAnsi="Times New Roman" w:cs="Times New Roman"/>
          <w:lang w:val="en-US"/>
        </w:rPr>
        <w:t>Verstynen</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Coderre et al., 2013           </w:t>
      </w:r>
      <w:r w:rsidRPr="00287483">
        <w:rPr>
          <w:rFonts w:ascii="Times New Roman" w:hAnsi="Times New Roman" w:cs="Times New Roman"/>
          <w:lang w:val="en-US"/>
        </w:rPr>
        <w:tab/>
        <w:t xml:space="preserve">Shin &amp; Kim,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t xml:space="preserve">Schmidt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Wallentin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Korsch</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Berron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Daamen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Ivanov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Chevrier</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2009b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           </w:t>
      </w:r>
      <w:r w:rsidRPr="00287483">
        <w:rPr>
          <w:rFonts w:ascii="Times New Roman" w:hAnsi="Times New Roman" w:cs="Times New Roman"/>
          <w:lang w:val="en-US"/>
        </w:rPr>
        <w:tab/>
        <w:t xml:space="preserve">Aron and </w:t>
      </w:r>
      <w:proofErr w:type="spellStart"/>
      <w:r w:rsidRPr="00287483">
        <w:rPr>
          <w:rFonts w:ascii="Times New Roman" w:hAnsi="Times New Roman" w:cs="Times New Roman"/>
          <w:lang w:val="en-US"/>
        </w:rPr>
        <w:t>Poldrack</w:t>
      </w:r>
      <w:proofErr w:type="spellEnd"/>
      <w:r w:rsidRPr="00287483">
        <w:rPr>
          <w:rFonts w:ascii="Times New Roman" w:hAnsi="Times New Roman" w:cs="Times New Roman"/>
          <w:lang w:val="en-US"/>
        </w:rPr>
        <w:t xml:space="preserve">, 2006        </w:t>
      </w:r>
      <w:r w:rsidRPr="00287483">
        <w:rPr>
          <w:rFonts w:ascii="Times New Roman" w:hAnsi="Times New Roman" w:cs="Times New Roman"/>
          <w:lang w:val="en-US"/>
        </w:rPr>
        <w:tab/>
        <w:t xml:space="preserve">Cai and Leung,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2009a         </w:t>
      </w:r>
      <w:r w:rsidRPr="00287483">
        <w:rPr>
          <w:rFonts w:ascii="Times New Roman" w:hAnsi="Times New Roman" w:cs="Times New Roman"/>
          <w:lang w:val="en-US"/>
        </w:rPr>
        <w:tab/>
        <w:t xml:space="preserve">Kenner et al., 2010            </w:t>
      </w:r>
      <w:r w:rsidRPr="00287483">
        <w:rPr>
          <w:rFonts w:ascii="Times New Roman" w:hAnsi="Times New Roman" w:cs="Times New Roman"/>
          <w:lang w:val="en-US"/>
        </w:rPr>
        <w:tab/>
        <w:t xml:space="preserve">Hester et al., 2004a           </w:t>
      </w:r>
      <w:r w:rsidRPr="00287483">
        <w:rPr>
          <w:rFonts w:ascii="Times New Roman" w:hAnsi="Times New Roman" w:cs="Times New Roman"/>
          <w:lang w:val="en-US"/>
        </w:rPr>
        <w:tab/>
        <w:t xml:space="preserve">Hester et al., 2004b           </w:t>
      </w:r>
      <w:r w:rsidRPr="00287483">
        <w:rPr>
          <w:rFonts w:ascii="Times New Roman" w:hAnsi="Times New Roman" w:cs="Times New Roman"/>
          <w:lang w:val="en-US"/>
        </w:rPr>
        <w:tab/>
      </w:r>
      <w:proofErr w:type="spellStart"/>
      <w:r w:rsidRPr="00287483">
        <w:rPr>
          <w:rFonts w:ascii="Times New Roman" w:hAnsi="Times New Roman" w:cs="Times New Roman"/>
          <w:lang w:val="en-US"/>
        </w:rPr>
        <w:t>Fauth-Bühler</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Berkmann et al., 2014          </w:t>
      </w:r>
      <w:r w:rsidRPr="00287483">
        <w:rPr>
          <w:rFonts w:ascii="Times New Roman" w:hAnsi="Times New Roman" w:cs="Times New Roman"/>
          <w:lang w:val="en-US"/>
        </w:rPr>
        <w:tab/>
        <w:t xml:space="preserve">Congdon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Coxon</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Harle</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t xml:space="preserve">Lorenz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Montojo</w:t>
      </w:r>
      <w:proofErr w:type="spellEnd"/>
      <w:r w:rsidRPr="00287483">
        <w:rPr>
          <w:rFonts w:ascii="Times New Roman" w:hAnsi="Times New Roman" w:cs="Times New Roman"/>
          <w:lang w:val="en-US"/>
        </w:rPr>
        <w:t xml:space="preserve">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Schel</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Sebastian et al., 2013a        </w:t>
      </w:r>
      <w:r w:rsidRPr="00287483">
        <w:rPr>
          <w:rFonts w:ascii="Times New Roman" w:hAnsi="Times New Roman" w:cs="Times New Roman"/>
          <w:lang w:val="en-US"/>
        </w:rPr>
        <w:tab/>
        <w:t xml:space="preserve">Sebastian et al., 2013b        </w:t>
      </w:r>
      <w:r w:rsidRPr="00287483">
        <w:rPr>
          <w:rFonts w:ascii="Times New Roman" w:hAnsi="Times New Roman" w:cs="Times New Roman"/>
          <w:lang w:val="en-US"/>
        </w:rPr>
        <w:tab/>
        <w:t xml:space="preserve">Sebastian et al., 2013b_2      </w:t>
      </w:r>
      <w:r w:rsidRPr="00287483">
        <w:rPr>
          <w:rFonts w:ascii="Times New Roman" w:hAnsi="Times New Roman" w:cs="Times New Roman"/>
          <w:lang w:val="en-US"/>
        </w:rPr>
        <w:tab/>
      </w:r>
      <w:proofErr w:type="spellStart"/>
      <w:r w:rsidRPr="00287483">
        <w:rPr>
          <w:rFonts w:ascii="Times New Roman" w:hAnsi="Times New Roman" w:cs="Times New Roman"/>
          <w:lang w:val="en-US"/>
        </w:rPr>
        <w:t>Wilbertz</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Xu et al., 2015                </w:t>
      </w:r>
      <w:r w:rsidRPr="00287483">
        <w:rPr>
          <w:rFonts w:ascii="Times New Roman" w:hAnsi="Times New Roman" w:cs="Times New Roman"/>
          <w:lang w:val="en-US"/>
        </w:rPr>
        <w:tab/>
        <w:t xml:space="preserve">Xu et al., 2017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and Fink,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et al. 2011           </w:t>
      </w:r>
    </w:p>
    <w:p w14:paraId="513029CF" w14:textId="77777777" w:rsidR="00264757" w:rsidRPr="00287483" w:rsidRDefault="00264757" w:rsidP="00264757">
      <w:pPr>
        <w:spacing w:after="0"/>
        <w:ind w:firstLine="708"/>
        <w:rPr>
          <w:rFonts w:ascii="Times New Roman" w:hAnsi="Times New Roman" w:cs="Times New Roman"/>
          <w:lang w:val="en-US"/>
        </w:rPr>
      </w:pPr>
      <w:r w:rsidRPr="00287483">
        <w:rPr>
          <w:rFonts w:ascii="Times New Roman" w:hAnsi="Times New Roman" w:cs="Times New Roman"/>
          <w:lang w:val="en-US"/>
        </w:rPr>
        <w:t>Fuentes-</w:t>
      </w:r>
      <w:proofErr w:type="spellStart"/>
      <w:r w:rsidRPr="00287483">
        <w:rPr>
          <w:rFonts w:ascii="Times New Roman" w:hAnsi="Times New Roman" w:cs="Times New Roman"/>
          <w:lang w:val="en-US"/>
        </w:rPr>
        <w:t>Claramonte</w:t>
      </w:r>
      <w:proofErr w:type="spellEnd"/>
      <w:r w:rsidRPr="00287483">
        <w:rPr>
          <w:rFonts w:ascii="Times New Roman" w:hAnsi="Times New Roman" w:cs="Times New Roman"/>
          <w:lang w:val="en-US"/>
        </w:rPr>
        <w:t xml:space="preserve"> et al., 2016</w:t>
      </w:r>
      <w:r w:rsidRPr="00287483">
        <w:rPr>
          <w:rFonts w:ascii="Times New Roman" w:hAnsi="Times New Roman" w:cs="Times New Roman"/>
          <w:lang w:val="en-US"/>
        </w:rPr>
        <w:tab/>
        <w:t xml:space="preserve">Hsu et al., 2017               </w:t>
      </w:r>
      <w:r w:rsidRPr="00287483">
        <w:rPr>
          <w:rFonts w:ascii="Times New Roman" w:hAnsi="Times New Roman" w:cs="Times New Roman"/>
          <w:lang w:val="en-US"/>
        </w:rPr>
        <w:tab/>
        <w:t>O'Connor et al., 2012</w:t>
      </w:r>
    </w:p>
    <w:p w14:paraId="3FC0D532" w14:textId="77777777" w:rsidR="00264757" w:rsidRPr="00287483" w:rsidRDefault="00264757" w:rsidP="00264757">
      <w:pPr>
        <w:spacing w:after="0"/>
        <w:ind w:firstLine="708"/>
        <w:rPr>
          <w:rFonts w:ascii="Times New Roman" w:hAnsi="Times New Roman" w:cs="Times New Roman"/>
          <w:lang w:val="en-US"/>
        </w:rPr>
      </w:pPr>
    </w:p>
    <w:p w14:paraId="63BFC7B0" w14:textId="77777777" w:rsidR="00264757" w:rsidRPr="00287483" w:rsidRDefault="00264757" w:rsidP="00264757">
      <w:pPr>
        <w:spacing w:after="0"/>
        <w:ind w:firstLine="708"/>
        <w:rPr>
          <w:rFonts w:ascii="Times New Roman" w:hAnsi="Times New Roman" w:cs="Times New Roman"/>
          <w:lang w:val="en-US"/>
        </w:rPr>
      </w:pPr>
    </w:p>
    <w:p w14:paraId="4F5C93B0"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36 experiments contributing to Cluster 9 (left dorsal premotor cortex):</w:t>
      </w:r>
    </w:p>
    <w:p w14:paraId="2D9A9E3B" w14:textId="77777777" w:rsidR="00264757" w:rsidRPr="00287483" w:rsidRDefault="00264757" w:rsidP="00264757">
      <w:pPr>
        <w:spacing w:after="0"/>
        <w:ind w:firstLine="708"/>
        <w:rPr>
          <w:rFonts w:ascii="Times New Roman" w:hAnsi="Times New Roman" w:cs="Times New Roman"/>
          <w:lang w:val="en-US"/>
        </w:rPr>
      </w:pPr>
      <w:r w:rsidRPr="00287483">
        <w:rPr>
          <w:rFonts w:ascii="Times New Roman" w:hAnsi="Times New Roman" w:cs="Times New Roman"/>
          <w:lang w:val="en-US"/>
        </w:rPr>
        <w:t xml:space="preserve">Liddle et al. , 2001           </w:t>
      </w:r>
      <w:r w:rsidRPr="00287483">
        <w:rPr>
          <w:rFonts w:ascii="Times New Roman" w:hAnsi="Times New Roman" w:cs="Times New Roman"/>
          <w:lang w:val="en-US"/>
        </w:rPr>
        <w:tab/>
        <w:t xml:space="preserve">Cieslik et al.,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Aarts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King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Frühholz</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Grandjean</w:t>
      </w:r>
      <w:proofErr w:type="spellEnd"/>
      <w:r w:rsidRPr="00287483">
        <w:rPr>
          <w:rFonts w:ascii="Times New Roman" w:hAnsi="Times New Roman" w:cs="Times New Roman"/>
          <w:lang w:val="en-US"/>
        </w:rPr>
        <w:t xml:space="preserve"> et al., 2012</w:t>
      </w:r>
      <w:r>
        <w:rPr>
          <w:rFonts w:ascii="Times New Roman" w:hAnsi="Times New Roman" w:cs="Times New Roman"/>
          <w:lang w:val="en-US"/>
        </w:rPr>
        <w:tab/>
      </w:r>
      <w:r w:rsidRPr="00287483">
        <w:rPr>
          <w:rFonts w:ascii="Times New Roman" w:hAnsi="Times New Roman" w:cs="Times New Roman"/>
          <w:lang w:val="en-US"/>
        </w:rPr>
        <w:tab/>
        <w:t xml:space="preserve">Kerns et al., 2005             </w:t>
      </w:r>
      <w:r w:rsidRPr="00287483">
        <w:rPr>
          <w:rFonts w:ascii="Times New Roman" w:hAnsi="Times New Roman" w:cs="Times New Roman"/>
          <w:lang w:val="en-US"/>
        </w:rPr>
        <w:tab/>
      </w:r>
      <w:proofErr w:type="spellStart"/>
      <w:r w:rsidRPr="00287483">
        <w:rPr>
          <w:rFonts w:ascii="Times New Roman" w:hAnsi="Times New Roman" w:cs="Times New Roman"/>
          <w:lang w:val="en-US"/>
        </w:rPr>
        <w:t>Zurawska</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Jiang et al., 2014             </w:t>
      </w:r>
      <w:r w:rsidRPr="00287483">
        <w:rPr>
          <w:rFonts w:ascii="Times New Roman" w:hAnsi="Times New Roman" w:cs="Times New Roman"/>
          <w:lang w:val="en-US"/>
        </w:rPr>
        <w:tab/>
        <w:t xml:space="preserve">Coderre et al., 2013           </w:t>
      </w:r>
      <w:r w:rsidRPr="00287483">
        <w:rPr>
          <w:rFonts w:ascii="Times New Roman" w:hAnsi="Times New Roman" w:cs="Times New Roman"/>
          <w:lang w:val="en-US"/>
        </w:rPr>
        <w:tab/>
        <w:t xml:space="preserve">Jaspar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Purmann</w:t>
      </w:r>
      <w:proofErr w:type="spellEnd"/>
      <w:r w:rsidRPr="00287483">
        <w:rPr>
          <w:rFonts w:ascii="Times New Roman" w:hAnsi="Times New Roman" w:cs="Times New Roman"/>
          <w:lang w:val="en-US"/>
        </w:rPr>
        <w:t xml:space="preserve"> &amp; </w:t>
      </w:r>
      <w:proofErr w:type="spellStart"/>
      <w:r w:rsidRPr="00287483">
        <w:rPr>
          <w:rFonts w:ascii="Times New Roman" w:hAnsi="Times New Roman" w:cs="Times New Roman"/>
          <w:lang w:val="en-US"/>
        </w:rPr>
        <w:t>Pollmann</w:t>
      </w:r>
      <w:proofErr w:type="spellEnd"/>
      <w:r w:rsidRPr="00287483">
        <w:rPr>
          <w:rFonts w:ascii="Times New Roman" w:hAnsi="Times New Roman" w:cs="Times New Roman"/>
          <w:lang w:val="en-US"/>
        </w:rPr>
        <w:t xml:space="preserve">,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tab/>
        <w:t xml:space="preserve">Schmidt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Wallentin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Holtmann</w:t>
      </w:r>
      <w:proofErr w:type="spellEnd"/>
      <w:r w:rsidRPr="00287483">
        <w:rPr>
          <w:rFonts w:ascii="Times New Roman" w:hAnsi="Times New Roman" w:cs="Times New Roman"/>
          <w:lang w:val="en-US"/>
        </w:rPr>
        <w:t xml:space="preserve">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Iannaccone</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Trautwein</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Daamen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w:t>
      </w:r>
      <w:r>
        <w:rPr>
          <w:rFonts w:ascii="Times New Roman" w:hAnsi="Times New Roman" w:cs="Times New Roman"/>
          <w:lang w:val="en-US"/>
        </w:rPr>
        <w:t>a</w:t>
      </w:r>
      <w:r w:rsidRPr="00287483">
        <w:rPr>
          <w:rFonts w:ascii="Times New Roman" w:hAnsi="Times New Roman" w:cs="Times New Roman"/>
          <w:lang w:val="en-US"/>
        </w:rPr>
        <w:t xml:space="preserve">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           </w:t>
      </w:r>
      <w:r w:rsidRPr="00287483">
        <w:rPr>
          <w:rFonts w:ascii="Times New Roman" w:hAnsi="Times New Roman" w:cs="Times New Roman"/>
          <w:lang w:val="en-US"/>
        </w:rPr>
        <w:tab/>
        <w:t xml:space="preserve">Tabu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Xue</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Hester et al., 2004a           </w:t>
      </w:r>
      <w:r w:rsidRPr="00287483">
        <w:rPr>
          <w:rFonts w:ascii="Times New Roman" w:hAnsi="Times New Roman" w:cs="Times New Roman"/>
          <w:lang w:val="en-US"/>
        </w:rPr>
        <w:tab/>
        <w:t xml:space="preserve">Hester et al., 2004b           </w:t>
      </w:r>
      <w:r w:rsidRPr="00287483">
        <w:rPr>
          <w:rFonts w:ascii="Times New Roman" w:hAnsi="Times New Roman" w:cs="Times New Roman"/>
          <w:lang w:val="en-US"/>
        </w:rPr>
        <w:tab/>
      </w:r>
      <w:proofErr w:type="spellStart"/>
      <w:r w:rsidRPr="00287483">
        <w:rPr>
          <w:rFonts w:ascii="Times New Roman" w:hAnsi="Times New Roman" w:cs="Times New Roman"/>
          <w:lang w:val="en-US"/>
        </w:rPr>
        <w:t>Fauth-Bühler</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Harle</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t xml:space="preserve">Lorenz et al., 2015            </w:t>
      </w:r>
      <w:r w:rsidRPr="00287483">
        <w:rPr>
          <w:rFonts w:ascii="Times New Roman" w:hAnsi="Times New Roman" w:cs="Times New Roman"/>
          <w:lang w:val="en-US"/>
        </w:rPr>
        <w:tab/>
        <w:t xml:space="preserve">Sebastian et al., 2013a        </w:t>
      </w:r>
      <w:r w:rsidRPr="00287483">
        <w:rPr>
          <w:rFonts w:ascii="Times New Roman" w:hAnsi="Times New Roman" w:cs="Times New Roman"/>
          <w:lang w:val="en-US"/>
        </w:rPr>
        <w:tab/>
        <w:t xml:space="preserve">Sebastian et al., 2013b        </w:t>
      </w:r>
      <w:r w:rsidRPr="00287483">
        <w:rPr>
          <w:rFonts w:ascii="Times New Roman" w:hAnsi="Times New Roman" w:cs="Times New Roman"/>
          <w:lang w:val="en-US"/>
        </w:rPr>
        <w:tab/>
        <w:t xml:space="preserve">Sebastian et al., 2013b_2      </w:t>
      </w:r>
      <w:r w:rsidRPr="00287483">
        <w:rPr>
          <w:rFonts w:ascii="Times New Roman" w:hAnsi="Times New Roman" w:cs="Times New Roman"/>
          <w:lang w:val="en-US"/>
        </w:rPr>
        <w:tab/>
      </w:r>
      <w:proofErr w:type="spellStart"/>
      <w:r w:rsidRPr="00287483">
        <w:rPr>
          <w:rFonts w:ascii="Times New Roman" w:hAnsi="Times New Roman" w:cs="Times New Roman"/>
          <w:lang w:val="en-US"/>
        </w:rPr>
        <w:t>Wilbertz</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and Fink, 2010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Sebastian et al., 2012</w:t>
      </w:r>
    </w:p>
    <w:p w14:paraId="1FB5085D" w14:textId="77777777" w:rsidR="00264757" w:rsidRPr="00287483" w:rsidRDefault="00264757" w:rsidP="00264757">
      <w:pPr>
        <w:spacing w:after="0"/>
        <w:ind w:firstLine="708"/>
        <w:rPr>
          <w:rFonts w:ascii="Times New Roman" w:hAnsi="Times New Roman" w:cs="Times New Roman"/>
          <w:lang w:val="en-US"/>
        </w:rPr>
      </w:pPr>
    </w:p>
    <w:p w14:paraId="7F0EA3D5" w14:textId="77777777" w:rsidR="00264757" w:rsidRPr="00287483" w:rsidRDefault="00264757" w:rsidP="00264757">
      <w:pPr>
        <w:spacing w:after="0"/>
        <w:ind w:firstLine="708"/>
        <w:rPr>
          <w:rFonts w:ascii="Times New Roman" w:hAnsi="Times New Roman" w:cs="Times New Roman"/>
          <w:lang w:val="en-US"/>
        </w:rPr>
      </w:pPr>
    </w:p>
    <w:p w14:paraId="6FB03097"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36 experiments contributing to Cluster 10 (right caudate nucleus and mediodorsal thalamus):</w:t>
      </w:r>
    </w:p>
    <w:p w14:paraId="5545079E"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Ullsperger</w:t>
      </w:r>
      <w:proofErr w:type="spellEnd"/>
      <w:r w:rsidRPr="00287483">
        <w:rPr>
          <w:rFonts w:ascii="Times New Roman" w:hAnsi="Times New Roman" w:cs="Times New Roman"/>
          <w:lang w:val="en-US"/>
        </w:rPr>
        <w:t xml:space="preserve"> et von </w:t>
      </w:r>
      <w:proofErr w:type="spellStart"/>
      <w:r w:rsidRPr="00287483">
        <w:rPr>
          <w:rFonts w:ascii="Times New Roman" w:hAnsi="Times New Roman" w:cs="Times New Roman"/>
          <w:lang w:val="en-US"/>
        </w:rPr>
        <w:t>Cramon</w:t>
      </w:r>
      <w:proofErr w:type="spellEnd"/>
      <w:r w:rsidRPr="00287483">
        <w:rPr>
          <w:rFonts w:ascii="Times New Roman" w:hAnsi="Times New Roman" w:cs="Times New Roman"/>
          <w:lang w:val="en-US"/>
        </w:rPr>
        <w:t>, 2001</w:t>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r>
      <w:proofErr w:type="spellStart"/>
      <w:r w:rsidRPr="00287483">
        <w:rPr>
          <w:rFonts w:ascii="Times New Roman" w:hAnsi="Times New Roman" w:cs="Times New Roman"/>
          <w:lang w:val="en-US"/>
        </w:rPr>
        <w:t>Garavan</w:t>
      </w:r>
      <w:proofErr w:type="spellEnd"/>
      <w:r w:rsidRPr="00287483">
        <w:rPr>
          <w:rFonts w:ascii="Times New Roman" w:hAnsi="Times New Roman" w:cs="Times New Roman"/>
          <w:lang w:val="en-US"/>
        </w:rPr>
        <w:t xml:space="preserve"> et al., 2002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Aarts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Basten</w:t>
      </w:r>
      <w:proofErr w:type="spellEnd"/>
      <w:r w:rsidRPr="00287483">
        <w:rPr>
          <w:rFonts w:ascii="Times New Roman" w:hAnsi="Times New Roman" w:cs="Times New Roman"/>
          <w:lang w:val="en-US"/>
        </w:rPr>
        <w:t xml:space="preserve"> et al., 2011            </w:t>
      </w:r>
      <w:r w:rsidRPr="00287483">
        <w:rPr>
          <w:rFonts w:ascii="Times New Roman" w:hAnsi="Times New Roman" w:cs="Times New Roman"/>
          <w:lang w:val="en-US"/>
        </w:rPr>
        <w:tab/>
        <w:t xml:space="preserve">Kim et al., 2011               </w:t>
      </w:r>
      <w:r w:rsidRPr="00287483">
        <w:rPr>
          <w:rFonts w:ascii="Times New Roman" w:hAnsi="Times New Roman" w:cs="Times New Roman"/>
          <w:lang w:val="en-US"/>
        </w:rPr>
        <w:tab/>
        <w:t xml:space="preserve">Kim et al., 2012               </w:t>
      </w:r>
      <w:r w:rsidRPr="00287483">
        <w:rPr>
          <w:rFonts w:ascii="Times New Roman" w:hAnsi="Times New Roman" w:cs="Times New Roman"/>
          <w:lang w:val="en-US"/>
        </w:rPr>
        <w:tab/>
        <w:t xml:space="preserve">Kerns et al., 2005             </w:t>
      </w:r>
      <w:r w:rsidRPr="00287483">
        <w:rPr>
          <w:rFonts w:ascii="Times New Roman" w:hAnsi="Times New Roman" w:cs="Times New Roman"/>
          <w:lang w:val="en-US"/>
        </w:rPr>
        <w:tab/>
        <w:t xml:space="preserve">Hough et al., 2016             </w:t>
      </w:r>
      <w:r w:rsidRPr="00287483">
        <w:rPr>
          <w:rFonts w:ascii="Times New Roman" w:hAnsi="Times New Roman" w:cs="Times New Roman"/>
          <w:lang w:val="en-US"/>
        </w:rPr>
        <w:tab/>
        <w:t xml:space="preserve">Huang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Verstynen</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Coderre et al., 2013           </w:t>
      </w:r>
      <w:r w:rsidRPr="00287483">
        <w:rPr>
          <w:rFonts w:ascii="Times New Roman" w:hAnsi="Times New Roman" w:cs="Times New Roman"/>
          <w:lang w:val="en-US"/>
        </w:rPr>
        <w:tab/>
        <w:t xml:space="preserve">Shin &amp; Kim,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Krönke</w:t>
      </w:r>
      <w:proofErr w:type="spellEnd"/>
      <w:r w:rsidRPr="00287483">
        <w:rPr>
          <w:rFonts w:ascii="Times New Roman" w:hAnsi="Times New Roman" w:cs="Times New Roman"/>
          <w:lang w:val="en-US"/>
        </w:rPr>
        <w:t xml:space="preserve"> et al., 2018            </w:t>
      </w:r>
      <w:r w:rsidRPr="00287483">
        <w:rPr>
          <w:rFonts w:ascii="Times New Roman" w:hAnsi="Times New Roman" w:cs="Times New Roman"/>
          <w:lang w:val="en-US"/>
        </w:rPr>
        <w:lastRenderedPageBreak/>
        <w:tab/>
        <w:t xml:space="preserve">Schmidt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Wallentin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Berron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Daamen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2009b         </w:t>
      </w:r>
      <w:r w:rsidRPr="00287483">
        <w:rPr>
          <w:rFonts w:ascii="Times New Roman" w:hAnsi="Times New Roman" w:cs="Times New Roman"/>
          <w:lang w:val="en-US"/>
        </w:rPr>
        <w:tab/>
      </w:r>
      <w:proofErr w:type="spellStart"/>
      <w:r w:rsidRPr="00287483">
        <w:rPr>
          <w:rFonts w:ascii="Times New Roman" w:hAnsi="Times New Roman" w:cs="Times New Roman"/>
          <w:lang w:val="en-US"/>
        </w:rPr>
        <w:t>Boehler</w:t>
      </w:r>
      <w:proofErr w:type="spellEnd"/>
      <w:r w:rsidRPr="00287483">
        <w:rPr>
          <w:rFonts w:ascii="Times New Roman" w:hAnsi="Times New Roman" w:cs="Times New Roman"/>
          <w:lang w:val="en-US"/>
        </w:rPr>
        <w:t xml:space="preserve"> et al., 2010           </w:t>
      </w:r>
      <w:r w:rsidRPr="00287483">
        <w:rPr>
          <w:rFonts w:ascii="Times New Roman" w:hAnsi="Times New Roman" w:cs="Times New Roman"/>
          <w:lang w:val="en-US"/>
        </w:rPr>
        <w:tab/>
        <w:t xml:space="preserve">Aron and </w:t>
      </w:r>
      <w:proofErr w:type="spellStart"/>
      <w:r w:rsidRPr="00287483">
        <w:rPr>
          <w:rFonts w:ascii="Times New Roman" w:hAnsi="Times New Roman" w:cs="Times New Roman"/>
          <w:lang w:val="en-US"/>
        </w:rPr>
        <w:t>Poldrack</w:t>
      </w:r>
      <w:proofErr w:type="spellEnd"/>
      <w:r w:rsidRPr="00287483">
        <w:rPr>
          <w:rFonts w:ascii="Times New Roman" w:hAnsi="Times New Roman" w:cs="Times New Roman"/>
          <w:lang w:val="en-US"/>
        </w:rPr>
        <w:t xml:space="preserve">, 2006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2009a         </w:t>
      </w:r>
      <w:r w:rsidRPr="00287483">
        <w:rPr>
          <w:rFonts w:ascii="Times New Roman" w:hAnsi="Times New Roman" w:cs="Times New Roman"/>
          <w:lang w:val="en-US"/>
        </w:rPr>
        <w:tab/>
        <w:t xml:space="preserve">Hester et al., 2004a           </w:t>
      </w:r>
      <w:r w:rsidRPr="00287483">
        <w:rPr>
          <w:rFonts w:ascii="Times New Roman" w:hAnsi="Times New Roman" w:cs="Times New Roman"/>
          <w:lang w:val="en-US"/>
        </w:rPr>
        <w:tab/>
        <w:t xml:space="preserve">Hester et al., 2004b           </w:t>
      </w:r>
      <w:r w:rsidRPr="00287483">
        <w:rPr>
          <w:rFonts w:ascii="Times New Roman" w:hAnsi="Times New Roman" w:cs="Times New Roman"/>
          <w:lang w:val="en-US"/>
        </w:rPr>
        <w:tab/>
      </w:r>
      <w:proofErr w:type="spellStart"/>
      <w:r w:rsidRPr="00287483">
        <w:rPr>
          <w:rFonts w:ascii="Times New Roman" w:hAnsi="Times New Roman" w:cs="Times New Roman"/>
          <w:lang w:val="en-US"/>
        </w:rPr>
        <w:t>Fauth-Bühler</w:t>
      </w:r>
      <w:proofErr w:type="spellEnd"/>
      <w:r w:rsidRPr="00287483">
        <w:rPr>
          <w:rFonts w:ascii="Times New Roman" w:hAnsi="Times New Roman" w:cs="Times New Roman"/>
          <w:lang w:val="en-US"/>
        </w:rPr>
        <w:t xml:space="preserve"> et al., 2012      </w:t>
      </w:r>
      <w:r w:rsidRPr="00287483">
        <w:rPr>
          <w:rFonts w:ascii="Times New Roman" w:hAnsi="Times New Roman" w:cs="Times New Roman"/>
          <w:lang w:val="en-US"/>
        </w:rPr>
        <w:tab/>
        <w:t xml:space="preserve">Berkmann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Coxon</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t xml:space="preserve">Lorenz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Schel</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Sebastian et al., 2013b_2      </w:t>
      </w:r>
      <w:r w:rsidRPr="00287483">
        <w:rPr>
          <w:rFonts w:ascii="Times New Roman" w:hAnsi="Times New Roman" w:cs="Times New Roman"/>
          <w:lang w:val="en-US"/>
        </w:rPr>
        <w:tab/>
        <w:t xml:space="preserve">Sebastian et al., 2017         </w:t>
      </w:r>
      <w:r w:rsidRPr="00287483">
        <w:rPr>
          <w:rFonts w:ascii="Times New Roman" w:hAnsi="Times New Roman" w:cs="Times New Roman"/>
          <w:lang w:val="en-US"/>
        </w:rPr>
        <w:tab/>
        <w:t xml:space="preserve">Xu et al., 2015                </w:t>
      </w:r>
      <w:r w:rsidRPr="00287483">
        <w:rPr>
          <w:rFonts w:ascii="Times New Roman" w:hAnsi="Times New Roman" w:cs="Times New Roman"/>
          <w:lang w:val="en-US"/>
        </w:rPr>
        <w:tab/>
        <w:t xml:space="preserve">Xu et al., 2017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and Fink, 2010        </w:t>
      </w:r>
      <w:r w:rsidRPr="00287483">
        <w:rPr>
          <w:rFonts w:ascii="Times New Roman" w:hAnsi="Times New Roman" w:cs="Times New Roman"/>
          <w:lang w:val="en-US"/>
        </w:rPr>
        <w:tab/>
      </w:r>
    </w:p>
    <w:p w14:paraId="54420E7D" w14:textId="77777777" w:rsidR="00264757" w:rsidRPr="00287483" w:rsidRDefault="00264757" w:rsidP="00264757">
      <w:pPr>
        <w:spacing w:after="0"/>
        <w:ind w:firstLine="708"/>
        <w:rPr>
          <w:rFonts w:ascii="Times New Roman" w:hAnsi="Times New Roman" w:cs="Times New Roman"/>
          <w:lang w:val="en-US"/>
        </w:rPr>
      </w:pPr>
      <w:r w:rsidRPr="00287483">
        <w:rPr>
          <w:rFonts w:ascii="Times New Roman" w:hAnsi="Times New Roman" w:cs="Times New Roman"/>
          <w:lang w:val="en-US"/>
        </w:rPr>
        <w:t>Fuentes-</w:t>
      </w:r>
      <w:proofErr w:type="spellStart"/>
      <w:r w:rsidRPr="00287483">
        <w:rPr>
          <w:rFonts w:ascii="Times New Roman" w:hAnsi="Times New Roman" w:cs="Times New Roman"/>
          <w:lang w:val="en-US"/>
        </w:rPr>
        <w:t>Claramonte</w:t>
      </w:r>
      <w:proofErr w:type="spellEnd"/>
      <w:r w:rsidRPr="00287483">
        <w:rPr>
          <w:rFonts w:ascii="Times New Roman" w:hAnsi="Times New Roman" w:cs="Times New Roman"/>
          <w:lang w:val="en-US"/>
        </w:rPr>
        <w:t xml:space="preserve"> et al., 2016</w:t>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r>
      <w:r w:rsidRPr="00287483">
        <w:rPr>
          <w:rFonts w:ascii="Times New Roman" w:hAnsi="Times New Roman" w:cs="Times New Roman"/>
          <w:lang w:val="en-US"/>
        </w:rPr>
        <w:tab/>
        <w:t>O'Connor et al., 2012</w:t>
      </w:r>
    </w:p>
    <w:p w14:paraId="0532C64D" w14:textId="77777777" w:rsidR="00264757" w:rsidRPr="00287483" w:rsidRDefault="00264757" w:rsidP="00264757">
      <w:pPr>
        <w:spacing w:after="0"/>
        <w:ind w:firstLine="708"/>
        <w:rPr>
          <w:rFonts w:ascii="Times New Roman" w:hAnsi="Times New Roman" w:cs="Times New Roman"/>
          <w:lang w:val="en-US"/>
        </w:rPr>
      </w:pPr>
    </w:p>
    <w:p w14:paraId="07EE393D" w14:textId="77777777" w:rsidR="00264757" w:rsidRPr="00287483" w:rsidRDefault="00264757" w:rsidP="00264757">
      <w:pPr>
        <w:spacing w:after="0"/>
        <w:ind w:firstLine="708"/>
        <w:rPr>
          <w:rFonts w:ascii="Times New Roman" w:hAnsi="Times New Roman" w:cs="Times New Roman"/>
          <w:lang w:val="en-US"/>
        </w:rPr>
      </w:pPr>
    </w:p>
    <w:p w14:paraId="591694A7" w14:textId="77777777" w:rsidR="00264757" w:rsidRPr="00287483" w:rsidRDefault="00264757" w:rsidP="00264757">
      <w:pPr>
        <w:rPr>
          <w:rFonts w:ascii="Times New Roman" w:hAnsi="Times New Roman" w:cs="Times New Roman"/>
          <w:b/>
          <w:lang w:val="en-US"/>
        </w:rPr>
      </w:pPr>
      <w:r w:rsidRPr="00287483">
        <w:rPr>
          <w:rFonts w:ascii="Times New Roman" w:hAnsi="Times New Roman" w:cs="Times New Roman"/>
          <w:b/>
          <w:lang w:val="en-US"/>
        </w:rPr>
        <w:t>27 experiments contributing to Cluster 11 (right precuneus):</w:t>
      </w:r>
    </w:p>
    <w:p w14:paraId="5251AD0C" w14:textId="77777777" w:rsidR="00264757" w:rsidRPr="00287483" w:rsidRDefault="00264757" w:rsidP="00264757">
      <w:pPr>
        <w:spacing w:after="0"/>
        <w:ind w:firstLine="708"/>
        <w:rPr>
          <w:rFonts w:ascii="Times New Roman" w:hAnsi="Times New Roman" w:cs="Times New Roman"/>
          <w:lang w:val="en-US"/>
        </w:rPr>
      </w:pP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2007          </w:t>
      </w:r>
      <w:r w:rsidRPr="00287483">
        <w:rPr>
          <w:rFonts w:ascii="Times New Roman" w:hAnsi="Times New Roman" w:cs="Times New Roman"/>
          <w:lang w:val="en-US"/>
        </w:rPr>
        <w:tab/>
      </w:r>
      <w:proofErr w:type="spellStart"/>
      <w:r w:rsidRPr="00287483">
        <w:rPr>
          <w:rFonts w:ascii="Times New Roman" w:hAnsi="Times New Roman" w:cs="Times New Roman"/>
          <w:lang w:val="en-US"/>
        </w:rPr>
        <w:t>Aarts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Rubia et al., 2006             </w:t>
      </w:r>
      <w:r w:rsidRPr="00287483">
        <w:rPr>
          <w:rFonts w:ascii="Times New Roman" w:hAnsi="Times New Roman" w:cs="Times New Roman"/>
          <w:lang w:val="en-US"/>
        </w:rPr>
        <w:tab/>
        <w:t xml:space="preserve">Huang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Verstynen</w:t>
      </w:r>
      <w:proofErr w:type="spellEnd"/>
      <w:r w:rsidRPr="00287483">
        <w:rPr>
          <w:rFonts w:ascii="Times New Roman" w:hAnsi="Times New Roman" w:cs="Times New Roman"/>
          <w:lang w:val="en-US"/>
        </w:rPr>
        <w:t xml:space="preserve"> et al., 2014         </w:t>
      </w:r>
      <w:r w:rsidRPr="00287483">
        <w:rPr>
          <w:rFonts w:ascii="Times New Roman" w:hAnsi="Times New Roman" w:cs="Times New Roman"/>
          <w:lang w:val="en-US"/>
        </w:rPr>
        <w:tab/>
        <w:t xml:space="preserve">Jiang et al., 2014             </w:t>
      </w:r>
      <w:r w:rsidRPr="00287483">
        <w:rPr>
          <w:rFonts w:ascii="Times New Roman" w:hAnsi="Times New Roman" w:cs="Times New Roman"/>
          <w:lang w:val="en-US"/>
        </w:rPr>
        <w:tab/>
        <w:t xml:space="preserve">Coderre et al., 2013           </w:t>
      </w:r>
      <w:r w:rsidRPr="00287483">
        <w:rPr>
          <w:rFonts w:ascii="Times New Roman" w:hAnsi="Times New Roman" w:cs="Times New Roman"/>
          <w:lang w:val="en-US"/>
        </w:rPr>
        <w:tab/>
      </w:r>
      <w:proofErr w:type="spellStart"/>
      <w:r w:rsidRPr="00287483">
        <w:rPr>
          <w:rFonts w:ascii="Times New Roman" w:hAnsi="Times New Roman" w:cs="Times New Roman"/>
          <w:lang w:val="en-US"/>
        </w:rPr>
        <w:t>Wallentin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r>
      <w:proofErr w:type="spellStart"/>
      <w:r w:rsidRPr="00287483">
        <w:rPr>
          <w:rFonts w:ascii="Times New Roman" w:hAnsi="Times New Roman" w:cs="Times New Roman"/>
          <w:lang w:val="en-US"/>
        </w:rPr>
        <w:t>Holtmann</w:t>
      </w:r>
      <w:proofErr w:type="spellEnd"/>
      <w:r w:rsidRPr="00287483">
        <w:rPr>
          <w:rFonts w:ascii="Times New Roman" w:hAnsi="Times New Roman" w:cs="Times New Roman"/>
          <w:lang w:val="en-US"/>
        </w:rPr>
        <w:t xml:space="preserve"> et al., 2013          </w:t>
      </w:r>
      <w:r w:rsidRPr="00287483">
        <w:rPr>
          <w:rFonts w:ascii="Times New Roman" w:hAnsi="Times New Roman" w:cs="Times New Roman"/>
          <w:lang w:val="en-US"/>
        </w:rPr>
        <w:tab/>
        <w:t xml:space="preserve">Chuang et al., 2014            </w:t>
      </w:r>
      <w:r w:rsidRPr="00287483">
        <w:rPr>
          <w:rFonts w:ascii="Times New Roman" w:hAnsi="Times New Roman" w:cs="Times New Roman"/>
          <w:lang w:val="en-US"/>
        </w:rPr>
        <w:tab/>
      </w:r>
      <w:proofErr w:type="spellStart"/>
      <w:r w:rsidRPr="00287483">
        <w:rPr>
          <w:rFonts w:ascii="Times New Roman" w:hAnsi="Times New Roman" w:cs="Times New Roman"/>
          <w:lang w:val="en-US"/>
        </w:rPr>
        <w:t>Daamen</w:t>
      </w:r>
      <w:proofErr w:type="spellEnd"/>
      <w:r w:rsidRPr="00287483">
        <w:rPr>
          <w:rFonts w:ascii="Times New Roman" w:hAnsi="Times New Roman" w:cs="Times New Roman"/>
          <w:lang w:val="en-US"/>
        </w:rPr>
        <w:t xml:space="preserve"> et al., 2015            </w:t>
      </w:r>
      <w:r w:rsidRPr="00287483">
        <w:rPr>
          <w:rFonts w:ascii="Times New Roman" w:hAnsi="Times New Roman" w:cs="Times New Roman"/>
          <w:lang w:val="en-US"/>
        </w:rPr>
        <w:tab/>
        <w:t xml:space="preserve">Ivanov et al., 2012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2009b         </w:t>
      </w:r>
      <w:r w:rsidRPr="00287483">
        <w:rPr>
          <w:rFonts w:ascii="Times New Roman" w:hAnsi="Times New Roman" w:cs="Times New Roman"/>
          <w:lang w:val="en-US"/>
        </w:rPr>
        <w:tab/>
        <w:t>Marco-</w:t>
      </w:r>
      <w:proofErr w:type="spellStart"/>
      <w:r w:rsidRPr="00287483">
        <w:rPr>
          <w:rFonts w:ascii="Times New Roman" w:hAnsi="Times New Roman" w:cs="Times New Roman"/>
          <w:lang w:val="en-US"/>
        </w:rPr>
        <w:t>Pallarés</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r>
      <w:proofErr w:type="spellStart"/>
      <w:r w:rsidRPr="00287483">
        <w:rPr>
          <w:rFonts w:ascii="Times New Roman" w:hAnsi="Times New Roman" w:cs="Times New Roman"/>
          <w:lang w:val="en-US"/>
        </w:rPr>
        <w:t>Chikazoe</w:t>
      </w:r>
      <w:proofErr w:type="spellEnd"/>
      <w:r w:rsidRPr="00287483">
        <w:rPr>
          <w:rFonts w:ascii="Times New Roman" w:hAnsi="Times New Roman" w:cs="Times New Roman"/>
          <w:lang w:val="en-US"/>
        </w:rPr>
        <w:t xml:space="preserve"> et al., 2009a         </w:t>
      </w:r>
      <w:r w:rsidRPr="00287483">
        <w:rPr>
          <w:rFonts w:ascii="Times New Roman" w:hAnsi="Times New Roman" w:cs="Times New Roman"/>
          <w:lang w:val="en-US"/>
        </w:rPr>
        <w:tab/>
      </w:r>
      <w:proofErr w:type="spellStart"/>
      <w:r w:rsidRPr="00287483">
        <w:rPr>
          <w:rFonts w:ascii="Times New Roman" w:hAnsi="Times New Roman" w:cs="Times New Roman"/>
          <w:lang w:val="en-US"/>
        </w:rPr>
        <w:t>Xue</w:t>
      </w:r>
      <w:proofErr w:type="spellEnd"/>
      <w:r w:rsidRPr="00287483">
        <w:rPr>
          <w:rFonts w:ascii="Times New Roman" w:hAnsi="Times New Roman" w:cs="Times New Roman"/>
          <w:lang w:val="en-US"/>
        </w:rPr>
        <w:t xml:space="preserve"> et al., 2008               </w:t>
      </w:r>
      <w:r w:rsidRPr="00287483">
        <w:rPr>
          <w:rFonts w:ascii="Times New Roman" w:hAnsi="Times New Roman" w:cs="Times New Roman"/>
          <w:lang w:val="en-US"/>
        </w:rPr>
        <w:tab/>
        <w:t xml:space="preserve">Berkmann et al., 2014          </w:t>
      </w:r>
      <w:r w:rsidRPr="00287483">
        <w:rPr>
          <w:rFonts w:ascii="Times New Roman" w:hAnsi="Times New Roman" w:cs="Times New Roman"/>
          <w:lang w:val="en-US"/>
        </w:rPr>
        <w:tab/>
        <w:t xml:space="preserve">Bobb et al., 2011              </w:t>
      </w:r>
      <w:r w:rsidRPr="00287483">
        <w:rPr>
          <w:rFonts w:ascii="Times New Roman" w:hAnsi="Times New Roman" w:cs="Times New Roman"/>
          <w:lang w:val="en-US"/>
        </w:rPr>
        <w:tab/>
      </w:r>
      <w:proofErr w:type="spellStart"/>
      <w:r w:rsidRPr="00287483">
        <w:rPr>
          <w:rFonts w:ascii="Times New Roman" w:hAnsi="Times New Roman" w:cs="Times New Roman"/>
          <w:lang w:val="en-US"/>
        </w:rPr>
        <w:t>Coxon</w:t>
      </w:r>
      <w:proofErr w:type="spellEnd"/>
      <w:r w:rsidRPr="00287483">
        <w:rPr>
          <w:rFonts w:ascii="Times New Roman" w:hAnsi="Times New Roman" w:cs="Times New Roman"/>
          <w:lang w:val="en-US"/>
        </w:rPr>
        <w:t xml:space="preserve"> et al., 2016             </w:t>
      </w:r>
      <w:r w:rsidRPr="00287483">
        <w:rPr>
          <w:rFonts w:ascii="Times New Roman" w:hAnsi="Times New Roman" w:cs="Times New Roman"/>
          <w:lang w:val="en-US"/>
        </w:rPr>
        <w:tab/>
      </w:r>
      <w:proofErr w:type="spellStart"/>
      <w:r w:rsidRPr="00287483">
        <w:rPr>
          <w:rFonts w:ascii="Times New Roman" w:hAnsi="Times New Roman" w:cs="Times New Roman"/>
          <w:lang w:val="en-US"/>
        </w:rPr>
        <w:t>Coxon</w:t>
      </w:r>
      <w:proofErr w:type="spellEnd"/>
      <w:r w:rsidRPr="00287483">
        <w:rPr>
          <w:rFonts w:ascii="Times New Roman" w:hAnsi="Times New Roman" w:cs="Times New Roman"/>
          <w:lang w:val="en-US"/>
        </w:rPr>
        <w:t xml:space="preserve"> et al., 2016_2           </w:t>
      </w:r>
      <w:r w:rsidRPr="00287483">
        <w:rPr>
          <w:rFonts w:ascii="Times New Roman" w:hAnsi="Times New Roman" w:cs="Times New Roman"/>
          <w:lang w:val="en-US"/>
        </w:rPr>
        <w:tab/>
        <w:t xml:space="preserve">Lorenz et al., 2015            </w:t>
      </w:r>
      <w:r w:rsidRPr="00287483">
        <w:rPr>
          <w:rFonts w:ascii="Times New Roman" w:hAnsi="Times New Roman" w:cs="Times New Roman"/>
          <w:lang w:val="en-US"/>
        </w:rPr>
        <w:tab/>
        <w:t xml:space="preserve">Rae et al., 2014               </w:t>
      </w:r>
      <w:r w:rsidRPr="00287483">
        <w:rPr>
          <w:rFonts w:ascii="Times New Roman" w:hAnsi="Times New Roman" w:cs="Times New Roman"/>
          <w:lang w:val="en-US"/>
        </w:rPr>
        <w:tab/>
        <w:t xml:space="preserve">Sebastian et al., 2013b_2      </w:t>
      </w:r>
      <w:r w:rsidRPr="00287483">
        <w:rPr>
          <w:rFonts w:ascii="Times New Roman" w:hAnsi="Times New Roman" w:cs="Times New Roman"/>
          <w:lang w:val="en-US"/>
        </w:rPr>
        <w:tab/>
        <w:t xml:space="preserve">Xu et al., 2017                </w:t>
      </w:r>
      <w:r w:rsidRPr="00287483">
        <w:rPr>
          <w:rFonts w:ascii="Times New Roman" w:hAnsi="Times New Roman" w:cs="Times New Roman"/>
          <w:lang w:val="en-US"/>
        </w:rPr>
        <w:tab/>
      </w:r>
      <w:proofErr w:type="spellStart"/>
      <w:r w:rsidRPr="00287483">
        <w:rPr>
          <w:rFonts w:ascii="Times New Roman" w:hAnsi="Times New Roman" w:cs="Times New Roman"/>
          <w:lang w:val="en-US"/>
        </w:rPr>
        <w:t>Zandbelt</w:t>
      </w:r>
      <w:proofErr w:type="spellEnd"/>
      <w:r w:rsidRPr="00287483">
        <w:rPr>
          <w:rFonts w:ascii="Times New Roman" w:hAnsi="Times New Roman" w:cs="Times New Roman"/>
          <w:lang w:val="en-US"/>
        </w:rPr>
        <w:t xml:space="preserve"> and Fink, 2010        </w:t>
      </w:r>
      <w:r w:rsidRPr="00287483">
        <w:rPr>
          <w:rFonts w:ascii="Times New Roman" w:hAnsi="Times New Roman" w:cs="Times New Roman"/>
          <w:lang w:val="en-US"/>
        </w:rPr>
        <w:tab/>
        <w:t xml:space="preserve">Steele et al. 2014             </w:t>
      </w:r>
      <w:r w:rsidRPr="00287483">
        <w:rPr>
          <w:rFonts w:ascii="Times New Roman" w:hAnsi="Times New Roman" w:cs="Times New Roman"/>
          <w:lang w:val="en-US"/>
        </w:rPr>
        <w:tab/>
        <w:t>Sebastian et al., 2012</w:t>
      </w:r>
    </w:p>
    <w:p w14:paraId="22689228" w14:textId="77777777" w:rsidR="00264757" w:rsidRPr="00287483" w:rsidRDefault="00264757" w:rsidP="00264757">
      <w:pPr>
        <w:rPr>
          <w:lang w:val="en-US"/>
        </w:rPr>
      </w:pPr>
    </w:p>
    <w:p w14:paraId="20BBD87B" w14:textId="77777777" w:rsidR="00264757" w:rsidRPr="00287483" w:rsidRDefault="00264757" w:rsidP="00264757">
      <w:pPr>
        <w:rPr>
          <w:lang w:val="en-US"/>
        </w:rPr>
      </w:pPr>
    </w:p>
    <w:p w14:paraId="616CB941" w14:textId="77777777" w:rsidR="00264757" w:rsidRPr="00A645C9" w:rsidRDefault="00264757" w:rsidP="00264757">
      <w:pPr>
        <w:spacing w:line="360" w:lineRule="auto"/>
        <w:jc w:val="both"/>
        <w:rPr>
          <w:rFonts w:ascii="Times New Roman" w:eastAsia="Times New Roman" w:hAnsi="Times New Roman" w:cs="Times New Roman"/>
          <w:sz w:val="24"/>
          <w:szCs w:val="24"/>
          <w:lang w:val="en-US"/>
        </w:rPr>
      </w:pPr>
    </w:p>
    <w:p w14:paraId="230BD2E6" w14:textId="77777777" w:rsidR="00264757" w:rsidRPr="00A645C9" w:rsidRDefault="00264757" w:rsidP="00264757">
      <w:pPr>
        <w:rPr>
          <w:lang w:val="en-US"/>
        </w:rPr>
      </w:pPr>
    </w:p>
    <w:p w14:paraId="17A684B1" w14:textId="77777777" w:rsidR="00264757" w:rsidRPr="008D11DD" w:rsidRDefault="00264757" w:rsidP="00264757">
      <w:pPr>
        <w:rPr>
          <w:lang w:val="en-US"/>
        </w:rPr>
      </w:pPr>
    </w:p>
    <w:p w14:paraId="3E7FCD6A" w14:textId="77777777" w:rsidR="00264757" w:rsidRPr="00A645C9" w:rsidRDefault="00264757" w:rsidP="004846B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lang w:val="en-US"/>
        </w:rPr>
      </w:pPr>
    </w:p>
    <w:p w14:paraId="2C84247C" w14:textId="77777777" w:rsidR="008C631A" w:rsidRPr="00A645C9" w:rsidRDefault="008C631A" w:rsidP="008C631A">
      <w:pPr>
        <w:spacing w:before="100" w:beforeAutospacing="1" w:after="100" w:afterAutospacing="1" w:line="360" w:lineRule="auto"/>
        <w:jc w:val="both"/>
        <w:rPr>
          <w:rFonts w:ascii="Times New Roman" w:eastAsia="Times New Roman" w:hAnsi="Times New Roman" w:cs="Times New Roman"/>
          <w:sz w:val="24"/>
          <w:szCs w:val="24"/>
          <w:lang w:val="en-US"/>
        </w:rPr>
      </w:pPr>
    </w:p>
    <w:sectPr w:rsidR="008C631A" w:rsidRPr="00A645C9">
      <w:headerReference w:type="default" r:id="rId23"/>
      <w:footerReference w:type="even" r:id="rId24"/>
      <w:footerReference w:type="default" r:id="rId25"/>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A0127" w14:textId="77777777" w:rsidR="00DF70C1" w:rsidRDefault="00DF70C1">
      <w:pPr>
        <w:spacing w:after="0" w:line="240" w:lineRule="auto"/>
      </w:pPr>
      <w:r>
        <w:separator/>
      </w:r>
    </w:p>
  </w:endnote>
  <w:endnote w:type="continuationSeparator" w:id="0">
    <w:p w14:paraId="6A0125A1" w14:textId="77777777" w:rsidR="00DF70C1" w:rsidRDefault="00DF7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2015009"/>
      <w:docPartObj>
        <w:docPartGallery w:val="Page Numbers (Bottom of Page)"/>
        <w:docPartUnique/>
      </w:docPartObj>
    </w:sdtPr>
    <w:sdtContent>
      <w:p w14:paraId="321C8C5C" w14:textId="3E773942" w:rsidR="00CA2BE0" w:rsidRDefault="00CA2BE0" w:rsidP="003A2F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902239A" w14:textId="77777777" w:rsidR="00CA2BE0" w:rsidRDefault="00CA2B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3752060"/>
      <w:docPartObj>
        <w:docPartGallery w:val="Page Numbers (Bottom of Page)"/>
        <w:docPartUnique/>
      </w:docPartObj>
    </w:sdtPr>
    <w:sdtContent>
      <w:p w14:paraId="6282BD85" w14:textId="467AB08D" w:rsidR="00CA2BE0" w:rsidRDefault="00CA2BE0" w:rsidP="003A2F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18A76304" w14:textId="2248EB97" w:rsidR="00D00B25" w:rsidRDefault="00D00B25">
    <w:pPr>
      <w:pBdr>
        <w:top w:val="nil"/>
        <w:left w:val="nil"/>
        <w:bottom w:val="nil"/>
        <w:right w:val="nil"/>
        <w:between w:val="nil"/>
      </w:pBdr>
      <w:tabs>
        <w:tab w:val="center" w:pos="4536"/>
        <w:tab w:val="right" w:pos="9072"/>
      </w:tabs>
      <w:spacing w:after="0" w:line="240" w:lineRule="auto"/>
      <w:jc w:val="center"/>
      <w:rPr>
        <w:color w:val="000000"/>
      </w:rPr>
    </w:pPr>
  </w:p>
  <w:p w14:paraId="688E3D2F" w14:textId="77777777" w:rsidR="00D00B25" w:rsidRDefault="00D00B2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BB508" w14:textId="77777777" w:rsidR="00DF70C1" w:rsidRDefault="00DF70C1">
      <w:pPr>
        <w:spacing w:after="0" w:line="240" w:lineRule="auto"/>
      </w:pPr>
      <w:r>
        <w:separator/>
      </w:r>
    </w:p>
  </w:footnote>
  <w:footnote w:type="continuationSeparator" w:id="0">
    <w:p w14:paraId="5875592D" w14:textId="77777777" w:rsidR="00DF70C1" w:rsidRDefault="00DF7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6591" w14:textId="77777777" w:rsidR="00D00B25" w:rsidRDefault="00D00B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E79"/>
    <w:multiLevelType w:val="hybridMultilevel"/>
    <w:tmpl w:val="FB1ABD20"/>
    <w:lvl w:ilvl="0" w:tplc="B4F6C56E">
      <w:start w:val="1"/>
      <w:numFmt w:val="decimal"/>
      <w:lvlText w:val="%1)"/>
      <w:lvlJc w:val="left"/>
      <w:pPr>
        <w:ind w:left="660" w:hanging="360"/>
      </w:pPr>
      <w:rPr>
        <w:rFonts w:hint="default"/>
      </w:rPr>
    </w:lvl>
    <w:lvl w:ilvl="1" w:tplc="04070019" w:tentative="1">
      <w:start w:val="1"/>
      <w:numFmt w:val="lowerLetter"/>
      <w:lvlText w:val="%2."/>
      <w:lvlJc w:val="left"/>
      <w:pPr>
        <w:ind w:left="1380" w:hanging="360"/>
      </w:pPr>
    </w:lvl>
    <w:lvl w:ilvl="2" w:tplc="0407001B" w:tentative="1">
      <w:start w:val="1"/>
      <w:numFmt w:val="lowerRoman"/>
      <w:lvlText w:val="%3."/>
      <w:lvlJc w:val="right"/>
      <w:pPr>
        <w:ind w:left="2100" w:hanging="180"/>
      </w:pPr>
    </w:lvl>
    <w:lvl w:ilvl="3" w:tplc="0407000F" w:tentative="1">
      <w:start w:val="1"/>
      <w:numFmt w:val="decimal"/>
      <w:lvlText w:val="%4."/>
      <w:lvlJc w:val="left"/>
      <w:pPr>
        <w:ind w:left="2820" w:hanging="360"/>
      </w:pPr>
    </w:lvl>
    <w:lvl w:ilvl="4" w:tplc="04070019" w:tentative="1">
      <w:start w:val="1"/>
      <w:numFmt w:val="lowerLetter"/>
      <w:lvlText w:val="%5."/>
      <w:lvlJc w:val="left"/>
      <w:pPr>
        <w:ind w:left="3540" w:hanging="360"/>
      </w:pPr>
    </w:lvl>
    <w:lvl w:ilvl="5" w:tplc="0407001B" w:tentative="1">
      <w:start w:val="1"/>
      <w:numFmt w:val="lowerRoman"/>
      <w:lvlText w:val="%6."/>
      <w:lvlJc w:val="right"/>
      <w:pPr>
        <w:ind w:left="4260" w:hanging="180"/>
      </w:pPr>
    </w:lvl>
    <w:lvl w:ilvl="6" w:tplc="0407000F" w:tentative="1">
      <w:start w:val="1"/>
      <w:numFmt w:val="decimal"/>
      <w:lvlText w:val="%7."/>
      <w:lvlJc w:val="left"/>
      <w:pPr>
        <w:ind w:left="4980" w:hanging="360"/>
      </w:pPr>
    </w:lvl>
    <w:lvl w:ilvl="7" w:tplc="04070019" w:tentative="1">
      <w:start w:val="1"/>
      <w:numFmt w:val="lowerLetter"/>
      <w:lvlText w:val="%8."/>
      <w:lvlJc w:val="left"/>
      <w:pPr>
        <w:ind w:left="5700" w:hanging="360"/>
      </w:pPr>
    </w:lvl>
    <w:lvl w:ilvl="8" w:tplc="0407001B" w:tentative="1">
      <w:start w:val="1"/>
      <w:numFmt w:val="lowerRoman"/>
      <w:lvlText w:val="%9."/>
      <w:lvlJc w:val="right"/>
      <w:pPr>
        <w:ind w:left="6420" w:hanging="180"/>
      </w:pPr>
    </w:lvl>
  </w:abstractNum>
  <w:abstractNum w:abstractNumId="1" w15:restartNumberingAfterBreak="0">
    <w:nsid w:val="1C620256"/>
    <w:multiLevelType w:val="hybridMultilevel"/>
    <w:tmpl w:val="81D8B270"/>
    <w:lvl w:ilvl="0" w:tplc="20582A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D14C77"/>
    <w:multiLevelType w:val="hybridMultilevel"/>
    <w:tmpl w:val="CB46E20A"/>
    <w:lvl w:ilvl="0" w:tplc="FB7C74C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627C28"/>
    <w:multiLevelType w:val="hybridMultilevel"/>
    <w:tmpl w:val="BB2AA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4F6000"/>
    <w:multiLevelType w:val="hybridMultilevel"/>
    <w:tmpl w:val="3E025CC2"/>
    <w:lvl w:ilvl="0" w:tplc="FABA32DA">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520436930">
    <w:abstractNumId w:val="2"/>
  </w:num>
  <w:num w:numId="2" w16cid:durableId="912469398">
    <w:abstractNumId w:val="4"/>
  </w:num>
  <w:num w:numId="3" w16cid:durableId="1398741972">
    <w:abstractNumId w:val="3"/>
  </w:num>
  <w:num w:numId="4" w16cid:durableId="962149913">
    <w:abstractNumId w:val="1"/>
  </w:num>
  <w:num w:numId="5" w16cid:durableId="415326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E5DC0"/>
    <w:rsid w:val="0000134B"/>
    <w:rsid w:val="00012DD6"/>
    <w:rsid w:val="000130EA"/>
    <w:rsid w:val="00014551"/>
    <w:rsid w:val="000156A2"/>
    <w:rsid w:val="000162F0"/>
    <w:rsid w:val="000175E8"/>
    <w:rsid w:val="00024CCD"/>
    <w:rsid w:val="00030B77"/>
    <w:rsid w:val="00040575"/>
    <w:rsid w:val="00040D71"/>
    <w:rsid w:val="0004707C"/>
    <w:rsid w:val="00047E0C"/>
    <w:rsid w:val="0005686C"/>
    <w:rsid w:val="00056A84"/>
    <w:rsid w:val="00060035"/>
    <w:rsid w:val="0006039E"/>
    <w:rsid w:val="000604C2"/>
    <w:rsid w:val="00060A1C"/>
    <w:rsid w:val="000650DD"/>
    <w:rsid w:val="00072677"/>
    <w:rsid w:val="000811BD"/>
    <w:rsid w:val="000864D1"/>
    <w:rsid w:val="00096205"/>
    <w:rsid w:val="000966F1"/>
    <w:rsid w:val="000A04E3"/>
    <w:rsid w:val="000A12CA"/>
    <w:rsid w:val="000A2531"/>
    <w:rsid w:val="000C09CC"/>
    <w:rsid w:val="000C4A9D"/>
    <w:rsid w:val="000D52FB"/>
    <w:rsid w:val="000D61F6"/>
    <w:rsid w:val="000E06F0"/>
    <w:rsid w:val="000E4B46"/>
    <w:rsid w:val="000E7506"/>
    <w:rsid w:val="000E7E17"/>
    <w:rsid w:val="000F0935"/>
    <w:rsid w:val="000F20CE"/>
    <w:rsid w:val="000F23D3"/>
    <w:rsid w:val="000F40E3"/>
    <w:rsid w:val="000F4AF4"/>
    <w:rsid w:val="00104078"/>
    <w:rsid w:val="001242C6"/>
    <w:rsid w:val="00127BB8"/>
    <w:rsid w:val="001349F5"/>
    <w:rsid w:val="001357FC"/>
    <w:rsid w:val="00135F67"/>
    <w:rsid w:val="00137FC1"/>
    <w:rsid w:val="00141FEC"/>
    <w:rsid w:val="00144B5E"/>
    <w:rsid w:val="001521CD"/>
    <w:rsid w:val="00153E3C"/>
    <w:rsid w:val="001579AA"/>
    <w:rsid w:val="0016218E"/>
    <w:rsid w:val="001630F9"/>
    <w:rsid w:val="0016422A"/>
    <w:rsid w:val="0017704B"/>
    <w:rsid w:val="00183649"/>
    <w:rsid w:val="00183FC0"/>
    <w:rsid w:val="001873B7"/>
    <w:rsid w:val="00193E4B"/>
    <w:rsid w:val="001947FF"/>
    <w:rsid w:val="00194A1F"/>
    <w:rsid w:val="001A3434"/>
    <w:rsid w:val="001A43FC"/>
    <w:rsid w:val="001A5ED4"/>
    <w:rsid w:val="001B10B2"/>
    <w:rsid w:val="001B3B89"/>
    <w:rsid w:val="001B4AC0"/>
    <w:rsid w:val="001B7472"/>
    <w:rsid w:val="001C06BC"/>
    <w:rsid w:val="001C1B40"/>
    <w:rsid w:val="001E546E"/>
    <w:rsid w:val="001E6FA6"/>
    <w:rsid w:val="001F0568"/>
    <w:rsid w:val="001F45B3"/>
    <w:rsid w:val="001F7632"/>
    <w:rsid w:val="00202E28"/>
    <w:rsid w:val="002115BB"/>
    <w:rsid w:val="00213D39"/>
    <w:rsid w:val="00220D2A"/>
    <w:rsid w:val="0022172B"/>
    <w:rsid w:val="00221A28"/>
    <w:rsid w:val="0022286B"/>
    <w:rsid w:val="00223376"/>
    <w:rsid w:val="00226EC6"/>
    <w:rsid w:val="002270C5"/>
    <w:rsid w:val="00240AD4"/>
    <w:rsid w:val="00242146"/>
    <w:rsid w:val="002464B0"/>
    <w:rsid w:val="00252113"/>
    <w:rsid w:val="002536C0"/>
    <w:rsid w:val="0025479E"/>
    <w:rsid w:val="002604E6"/>
    <w:rsid w:val="00264757"/>
    <w:rsid w:val="00270111"/>
    <w:rsid w:val="00271A36"/>
    <w:rsid w:val="00276D2D"/>
    <w:rsid w:val="00281C26"/>
    <w:rsid w:val="00281EEC"/>
    <w:rsid w:val="00283519"/>
    <w:rsid w:val="00284E7B"/>
    <w:rsid w:val="00286FD7"/>
    <w:rsid w:val="00287483"/>
    <w:rsid w:val="00287BBE"/>
    <w:rsid w:val="00295852"/>
    <w:rsid w:val="00296C80"/>
    <w:rsid w:val="002D6C59"/>
    <w:rsid w:val="002E47F9"/>
    <w:rsid w:val="002F1016"/>
    <w:rsid w:val="002F12F2"/>
    <w:rsid w:val="002F3F14"/>
    <w:rsid w:val="002F4C3B"/>
    <w:rsid w:val="003023CF"/>
    <w:rsid w:val="00302B79"/>
    <w:rsid w:val="003056E3"/>
    <w:rsid w:val="00306BA4"/>
    <w:rsid w:val="0031118D"/>
    <w:rsid w:val="00311431"/>
    <w:rsid w:val="00314453"/>
    <w:rsid w:val="00317084"/>
    <w:rsid w:val="00317B2C"/>
    <w:rsid w:val="00324F11"/>
    <w:rsid w:val="003354D7"/>
    <w:rsid w:val="00337CC1"/>
    <w:rsid w:val="00341B49"/>
    <w:rsid w:val="00344F74"/>
    <w:rsid w:val="00350D5D"/>
    <w:rsid w:val="00356141"/>
    <w:rsid w:val="00360BBE"/>
    <w:rsid w:val="0037545E"/>
    <w:rsid w:val="00376C54"/>
    <w:rsid w:val="00381409"/>
    <w:rsid w:val="00381885"/>
    <w:rsid w:val="00393DA2"/>
    <w:rsid w:val="003A7434"/>
    <w:rsid w:val="003A7E08"/>
    <w:rsid w:val="003C444C"/>
    <w:rsid w:val="003C5489"/>
    <w:rsid w:val="003E4134"/>
    <w:rsid w:val="003E5DC0"/>
    <w:rsid w:val="003F55B4"/>
    <w:rsid w:val="0040163A"/>
    <w:rsid w:val="00401764"/>
    <w:rsid w:val="004017CF"/>
    <w:rsid w:val="00421BDD"/>
    <w:rsid w:val="00432D98"/>
    <w:rsid w:val="00435823"/>
    <w:rsid w:val="00446BAF"/>
    <w:rsid w:val="004522B3"/>
    <w:rsid w:val="00453C63"/>
    <w:rsid w:val="00454DC9"/>
    <w:rsid w:val="00456132"/>
    <w:rsid w:val="004642E0"/>
    <w:rsid w:val="00464E66"/>
    <w:rsid w:val="00465712"/>
    <w:rsid w:val="0047091C"/>
    <w:rsid w:val="00472AF8"/>
    <w:rsid w:val="004764C1"/>
    <w:rsid w:val="00476537"/>
    <w:rsid w:val="00482A07"/>
    <w:rsid w:val="004846B2"/>
    <w:rsid w:val="004868F2"/>
    <w:rsid w:val="00490FC1"/>
    <w:rsid w:val="00491C0B"/>
    <w:rsid w:val="004972EA"/>
    <w:rsid w:val="00497770"/>
    <w:rsid w:val="004A03A2"/>
    <w:rsid w:val="004A2624"/>
    <w:rsid w:val="004A5262"/>
    <w:rsid w:val="004A7E7B"/>
    <w:rsid w:val="004C10B5"/>
    <w:rsid w:val="004C20B4"/>
    <w:rsid w:val="004C2BE1"/>
    <w:rsid w:val="004C6586"/>
    <w:rsid w:val="004D1A5E"/>
    <w:rsid w:val="004D72A4"/>
    <w:rsid w:val="004E3487"/>
    <w:rsid w:val="004E5547"/>
    <w:rsid w:val="004E7462"/>
    <w:rsid w:val="004F1AD8"/>
    <w:rsid w:val="004F4EF7"/>
    <w:rsid w:val="004F636C"/>
    <w:rsid w:val="0050011E"/>
    <w:rsid w:val="00501CC2"/>
    <w:rsid w:val="005022F7"/>
    <w:rsid w:val="00512BC9"/>
    <w:rsid w:val="005146EC"/>
    <w:rsid w:val="005253D0"/>
    <w:rsid w:val="00531158"/>
    <w:rsid w:val="00535666"/>
    <w:rsid w:val="00541BE4"/>
    <w:rsid w:val="00555053"/>
    <w:rsid w:val="0055622B"/>
    <w:rsid w:val="005659D3"/>
    <w:rsid w:val="005749B3"/>
    <w:rsid w:val="00581063"/>
    <w:rsid w:val="00581422"/>
    <w:rsid w:val="00586BB9"/>
    <w:rsid w:val="00595702"/>
    <w:rsid w:val="005A1570"/>
    <w:rsid w:val="005A24E7"/>
    <w:rsid w:val="005A7FC6"/>
    <w:rsid w:val="005B71A8"/>
    <w:rsid w:val="005C02DC"/>
    <w:rsid w:val="005C5D65"/>
    <w:rsid w:val="005C77CA"/>
    <w:rsid w:val="005D5F09"/>
    <w:rsid w:val="005E1F39"/>
    <w:rsid w:val="005F0E8D"/>
    <w:rsid w:val="005F6B90"/>
    <w:rsid w:val="0061324E"/>
    <w:rsid w:val="0061344E"/>
    <w:rsid w:val="00613612"/>
    <w:rsid w:val="006172C7"/>
    <w:rsid w:val="00621742"/>
    <w:rsid w:val="00625A3A"/>
    <w:rsid w:val="00630704"/>
    <w:rsid w:val="00642CC3"/>
    <w:rsid w:val="006437CC"/>
    <w:rsid w:val="00647000"/>
    <w:rsid w:val="00647CA1"/>
    <w:rsid w:val="00665726"/>
    <w:rsid w:val="006669AA"/>
    <w:rsid w:val="00670497"/>
    <w:rsid w:val="00671CED"/>
    <w:rsid w:val="00675BB2"/>
    <w:rsid w:val="00684FF4"/>
    <w:rsid w:val="00690A6D"/>
    <w:rsid w:val="00695147"/>
    <w:rsid w:val="006951BC"/>
    <w:rsid w:val="006A1167"/>
    <w:rsid w:val="006A1D3E"/>
    <w:rsid w:val="006A1ECB"/>
    <w:rsid w:val="006A7644"/>
    <w:rsid w:val="006B107E"/>
    <w:rsid w:val="006B236C"/>
    <w:rsid w:val="006B4E1E"/>
    <w:rsid w:val="006C0614"/>
    <w:rsid w:val="006D400F"/>
    <w:rsid w:val="006D5474"/>
    <w:rsid w:val="006D7163"/>
    <w:rsid w:val="006E3CBF"/>
    <w:rsid w:val="006E73FE"/>
    <w:rsid w:val="006F1825"/>
    <w:rsid w:val="006F1E67"/>
    <w:rsid w:val="00701942"/>
    <w:rsid w:val="00703F27"/>
    <w:rsid w:val="00712C38"/>
    <w:rsid w:val="0071789C"/>
    <w:rsid w:val="00717FC3"/>
    <w:rsid w:val="00720E78"/>
    <w:rsid w:val="007223B7"/>
    <w:rsid w:val="0073132A"/>
    <w:rsid w:val="007344B4"/>
    <w:rsid w:val="007354E1"/>
    <w:rsid w:val="00750FC5"/>
    <w:rsid w:val="0075275B"/>
    <w:rsid w:val="0076421B"/>
    <w:rsid w:val="00771E63"/>
    <w:rsid w:val="0078544D"/>
    <w:rsid w:val="0079165D"/>
    <w:rsid w:val="007A1966"/>
    <w:rsid w:val="007A5CE1"/>
    <w:rsid w:val="007C1E0B"/>
    <w:rsid w:val="007D548D"/>
    <w:rsid w:val="007D555C"/>
    <w:rsid w:val="007D5872"/>
    <w:rsid w:val="007D5C03"/>
    <w:rsid w:val="007E0FB3"/>
    <w:rsid w:val="007E56E1"/>
    <w:rsid w:val="007E7278"/>
    <w:rsid w:val="007F1502"/>
    <w:rsid w:val="007F2CD7"/>
    <w:rsid w:val="00802CC9"/>
    <w:rsid w:val="008059F7"/>
    <w:rsid w:val="00811C1B"/>
    <w:rsid w:val="00815511"/>
    <w:rsid w:val="00815C5A"/>
    <w:rsid w:val="0082165C"/>
    <w:rsid w:val="0083073E"/>
    <w:rsid w:val="00834B13"/>
    <w:rsid w:val="00834F72"/>
    <w:rsid w:val="00836358"/>
    <w:rsid w:val="00843188"/>
    <w:rsid w:val="00873B0D"/>
    <w:rsid w:val="00875BAB"/>
    <w:rsid w:val="0087668A"/>
    <w:rsid w:val="00882F6C"/>
    <w:rsid w:val="00890071"/>
    <w:rsid w:val="00892599"/>
    <w:rsid w:val="0089686B"/>
    <w:rsid w:val="00897581"/>
    <w:rsid w:val="00897967"/>
    <w:rsid w:val="008A4A32"/>
    <w:rsid w:val="008A5887"/>
    <w:rsid w:val="008A6FA0"/>
    <w:rsid w:val="008B3918"/>
    <w:rsid w:val="008B3F77"/>
    <w:rsid w:val="008C509F"/>
    <w:rsid w:val="008C631A"/>
    <w:rsid w:val="008C7958"/>
    <w:rsid w:val="008D3EEE"/>
    <w:rsid w:val="008E49B5"/>
    <w:rsid w:val="008E4E0E"/>
    <w:rsid w:val="008E7325"/>
    <w:rsid w:val="008F7917"/>
    <w:rsid w:val="0090035D"/>
    <w:rsid w:val="00904962"/>
    <w:rsid w:val="00904B1B"/>
    <w:rsid w:val="00905D3C"/>
    <w:rsid w:val="009102AC"/>
    <w:rsid w:val="00917456"/>
    <w:rsid w:val="00921F36"/>
    <w:rsid w:val="00934678"/>
    <w:rsid w:val="00946C92"/>
    <w:rsid w:val="009530A5"/>
    <w:rsid w:val="00955648"/>
    <w:rsid w:val="00960C1A"/>
    <w:rsid w:val="0097393E"/>
    <w:rsid w:val="00975573"/>
    <w:rsid w:val="009810A6"/>
    <w:rsid w:val="009A4E0F"/>
    <w:rsid w:val="009A795E"/>
    <w:rsid w:val="009B50D8"/>
    <w:rsid w:val="009B6440"/>
    <w:rsid w:val="009D18DD"/>
    <w:rsid w:val="009D22DD"/>
    <w:rsid w:val="009D2423"/>
    <w:rsid w:val="009E13FF"/>
    <w:rsid w:val="009E3B31"/>
    <w:rsid w:val="009E557E"/>
    <w:rsid w:val="009F2101"/>
    <w:rsid w:val="00A12950"/>
    <w:rsid w:val="00A148FD"/>
    <w:rsid w:val="00A17FA5"/>
    <w:rsid w:val="00A22648"/>
    <w:rsid w:val="00A43CB7"/>
    <w:rsid w:val="00A52ECD"/>
    <w:rsid w:val="00A530F5"/>
    <w:rsid w:val="00A56E4B"/>
    <w:rsid w:val="00A645C9"/>
    <w:rsid w:val="00A672DB"/>
    <w:rsid w:val="00A7122A"/>
    <w:rsid w:val="00A7538B"/>
    <w:rsid w:val="00A76F1B"/>
    <w:rsid w:val="00A868F7"/>
    <w:rsid w:val="00A87968"/>
    <w:rsid w:val="00A87A2A"/>
    <w:rsid w:val="00A92D83"/>
    <w:rsid w:val="00A95F9D"/>
    <w:rsid w:val="00AB5805"/>
    <w:rsid w:val="00AB6546"/>
    <w:rsid w:val="00AB6FD3"/>
    <w:rsid w:val="00AC3C6D"/>
    <w:rsid w:val="00AC5116"/>
    <w:rsid w:val="00AD1DBD"/>
    <w:rsid w:val="00AD2C3E"/>
    <w:rsid w:val="00AF13AE"/>
    <w:rsid w:val="00AF34D5"/>
    <w:rsid w:val="00AF5831"/>
    <w:rsid w:val="00B069DB"/>
    <w:rsid w:val="00B0780C"/>
    <w:rsid w:val="00B11278"/>
    <w:rsid w:val="00B12E4C"/>
    <w:rsid w:val="00B13A69"/>
    <w:rsid w:val="00B13D90"/>
    <w:rsid w:val="00B246E1"/>
    <w:rsid w:val="00B33C53"/>
    <w:rsid w:val="00B34FD9"/>
    <w:rsid w:val="00B359AA"/>
    <w:rsid w:val="00B40F68"/>
    <w:rsid w:val="00B514FE"/>
    <w:rsid w:val="00B5194F"/>
    <w:rsid w:val="00B51FD9"/>
    <w:rsid w:val="00B5386B"/>
    <w:rsid w:val="00B64106"/>
    <w:rsid w:val="00B6415F"/>
    <w:rsid w:val="00B746D7"/>
    <w:rsid w:val="00B753CD"/>
    <w:rsid w:val="00B8004C"/>
    <w:rsid w:val="00B83001"/>
    <w:rsid w:val="00B836A9"/>
    <w:rsid w:val="00BA36FD"/>
    <w:rsid w:val="00BA6F73"/>
    <w:rsid w:val="00BB1C33"/>
    <w:rsid w:val="00BC0AD3"/>
    <w:rsid w:val="00BC2E41"/>
    <w:rsid w:val="00BC5EFF"/>
    <w:rsid w:val="00BC7B88"/>
    <w:rsid w:val="00BD0CE0"/>
    <w:rsid w:val="00BE3B6E"/>
    <w:rsid w:val="00BE429A"/>
    <w:rsid w:val="00BE4EDA"/>
    <w:rsid w:val="00BE7F5E"/>
    <w:rsid w:val="00BF59AE"/>
    <w:rsid w:val="00C03431"/>
    <w:rsid w:val="00C03F6C"/>
    <w:rsid w:val="00C10509"/>
    <w:rsid w:val="00C16855"/>
    <w:rsid w:val="00C21FA5"/>
    <w:rsid w:val="00C2221F"/>
    <w:rsid w:val="00C2326B"/>
    <w:rsid w:val="00C31BF8"/>
    <w:rsid w:val="00C33AD5"/>
    <w:rsid w:val="00C51701"/>
    <w:rsid w:val="00C5354C"/>
    <w:rsid w:val="00C53835"/>
    <w:rsid w:val="00C54EB3"/>
    <w:rsid w:val="00C60239"/>
    <w:rsid w:val="00C60353"/>
    <w:rsid w:val="00C63BAC"/>
    <w:rsid w:val="00C7642E"/>
    <w:rsid w:val="00C83316"/>
    <w:rsid w:val="00C92040"/>
    <w:rsid w:val="00C941F1"/>
    <w:rsid w:val="00C96ED4"/>
    <w:rsid w:val="00CA1BC1"/>
    <w:rsid w:val="00CA2BE0"/>
    <w:rsid w:val="00CB1190"/>
    <w:rsid w:val="00CC134B"/>
    <w:rsid w:val="00CD2C72"/>
    <w:rsid w:val="00CD6C9E"/>
    <w:rsid w:val="00CE0568"/>
    <w:rsid w:val="00CE2DB3"/>
    <w:rsid w:val="00CF6E37"/>
    <w:rsid w:val="00CF7417"/>
    <w:rsid w:val="00CF79B9"/>
    <w:rsid w:val="00D00B25"/>
    <w:rsid w:val="00D014A6"/>
    <w:rsid w:val="00D1282B"/>
    <w:rsid w:val="00D24DCF"/>
    <w:rsid w:val="00D3076C"/>
    <w:rsid w:val="00D36C30"/>
    <w:rsid w:val="00D4572A"/>
    <w:rsid w:val="00D52224"/>
    <w:rsid w:val="00D63488"/>
    <w:rsid w:val="00D63950"/>
    <w:rsid w:val="00D64328"/>
    <w:rsid w:val="00D72D62"/>
    <w:rsid w:val="00D81AA6"/>
    <w:rsid w:val="00D964FA"/>
    <w:rsid w:val="00DA065B"/>
    <w:rsid w:val="00DB094B"/>
    <w:rsid w:val="00DB1430"/>
    <w:rsid w:val="00DB16B9"/>
    <w:rsid w:val="00DB2E6A"/>
    <w:rsid w:val="00DB4B04"/>
    <w:rsid w:val="00DC6446"/>
    <w:rsid w:val="00DC7FED"/>
    <w:rsid w:val="00DD38D7"/>
    <w:rsid w:val="00DD43C1"/>
    <w:rsid w:val="00DD56DC"/>
    <w:rsid w:val="00DD591E"/>
    <w:rsid w:val="00DD7B54"/>
    <w:rsid w:val="00DD7B89"/>
    <w:rsid w:val="00DE0F6A"/>
    <w:rsid w:val="00DE6D54"/>
    <w:rsid w:val="00DE73E1"/>
    <w:rsid w:val="00DF142A"/>
    <w:rsid w:val="00DF48CE"/>
    <w:rsid w:val="00DF6065"/>
    <w:rsid w:val="00DF67A2"/>
    <w:rsid w:val="00DF70C1"/>
    <w:rsid w:val="00E05464"/>
    <w:rsid w:val="00E07765"/>
    <w:rsid w:val="00E12CC1"/>
    <w:rsid w:val="00E15A10"/>
    <w:rsid w:val="00E171E5"/>
    <w:rsid w:val="00E17869"/>
    <w:rsid w:val="00E274A6"/>
    <w:rsid w:val="00E3242A"/>
    <w:rsid w:val="00E3407C"/>
    <w:rsid w:val="00E34670"/>
    <w:rsid w:val="00E42075"/>
    <w:rsid w:val="00E46226"/>
    <w:rsid w:val="00E5110A"/>
    <w:rsid w:val="00E60C5C"/>
    <w:rsid w:val="00E64F79"/>
    <w:rsid w:val="00E72222"/>
    <w:rsid w:val="00E76B0C"/>
    <w:rsid w:val="00E91FDB"/>
    <w:rsid w:val="00EA552B"/>
    <w:rsid w:val="00EB1073"/>
    <w:rsid w:val="00EB3BCD"/>
    <w:rsid w:val="00EB505E"/>
    <w:rsid w:val="00EB5F0B"/>
    <w:rsid w:val="00EC391D"/>
    <w:rsid w:val="00EC68AA"/>
    <w:rsid w:val="00ED0215"/>
    <w:rsid w:val="00EE1E85"/>
    <w:rsid w:val="00EE4526"/>
    <w:rsid w:val="00EE59AE"/>
    <w:rsid w:val="00EF257B"/>
    <w:rsid w:val="00EF45CD"/>
    <w:rsid w:val="00EF5F60"/>
    <w:rsid w:val="00F12A51"/>
    <w:rsid w:val="00F13E2B"/>
    <w:rsid w:val="00F24095"/>
    <w:rsid w:val="00F27286"/>
    <w:rsid w:val="00F2749A"/>
    <w:rsid w:val="00F327D8"/>
    <w:rsid w:val="00F42197"/>
    <w:rsid w:val="00F44233"/>
    <w:rsid w:val="00F45D53"/>
    <w:rsid w:val="00F57A54"/>
    <w:rsid w:val="00F60726"/>
    <w:rsid w:val="00F60DDF"/>
    <w:rsid w:val="00F650FE"/>
    <w:rsid w:val="00F706A3"/>
    <w:rsid w:val="00F70740"/>
    <w:rsid w:val="00F75250"/>
    <w:rsid w:val="00F76A80"/>
    <w:rsid w:val="00F76D3C"/>
    <w:rsid w:val="00F841C0"/>
    <w:rsid w:val="00F84759"/>
    <w:rsid w:val="00F93D07"/>
    <w:rsid w:val="00FA34A5"/>
    <w:rsid w:val="00FB1C56"/>
    <w:rsid w:val="00FB2B9C"/>
    <w:rsid w:val="00FC2109"/>
    <w:rsid w:val="00FC21D0"/>
    <w:rsid w:val="00FE0F96"/>
    <w:rsid w:val="00FE3DD1"/>
    <w:rsid w:val="00FF2627"/>
    <w:rsid w:val="00FF397B"/>
    <w:rsid w:val="00FF3A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2CECB"/>
  <w15:docId w15:val="{60F07237-040C-4262-B0C3-61A5F453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32A"/>
  </w:style>
  <w:style w:type="paragraph" w:styleId="Heading1">
    <w:name w:val="heading 1"/>
    <w:basedOn w:val="Normal"/>
    <w:link w:val="Heading1Char"/>
    <w:uiPriority w:val="9"/>
    <w:qFormat/>
    <w:rsid w:val="007865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78659F"/>
    <w:rPr>
      <w:rFonts w:ascii="Times New Roman" w:eastAsia="Times New Roman" w:hAnsi="Times New Roman" w:cs="Times New Roman"/>
      <w:b/>
      <w:bCs/>
      <w:kern w:val="36"/>
      <w:sz w:val="48"/>
      <w:szCs w:val="48"/>
      <w:lang w:eastAsia="de-DE"/>
    </w:rPr>
  </w:style>
  <w:style w:type="paragraph" w:styleId="NormalWeb">
    <w:name w:val="Normal (Web)"/>
    <w:basedOn w:val="Normal"/>
    <w:uiPriority w:val="99"/>
    <w:unhideWhenUsed/>
    <w:rsid w:val="0078659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78659F"/>
    <w:rPr>
      <w:color w:val="0000FF"/>
      <w:u w:val="single"/>
    </w:rPr>
  </w:style>
  <w:style w:type="paragraph" w:styleId="BalloonText">
    <w:name w:val="Balloon Text"/>
    <w:basedOn w:val="Normal"/>
    <w:link w:val="BalloonTextChar"/>
    <w:uiPriority w:val="99"/>
    <w:semiHidden/>
    <w:unhideWhenUsed/>
    <w:rsid w:val="00786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59F"/>
    <w:rPr>
      <w:rFonts w:ascii="Tahoma" w:hAnsi="Tahoma" w:cs="Tahoma"/>
      <w:sz w:val="16"/>
      <w:szCs w:val="16"/>
    </w:rPr>
  </w:style>
  <w:style w:type="paragraph" w:styleId="Header">
    <w:name w:val="header"/>
    <w:basedOn w:val="Normal"/>
    <w:link w:val="HeaderChar"/>
    <w:uiPriority w:val="99"/>
    <w:unhideWhenUsed/>
    <w:rsid w:val="007865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659F"/>
  </w:style>
  <w:style w:type="paragraph" w:styleId="Footer">
    <w:name w:val="footer"/>
    <w:basedOn w:val="Normal"/>
    <w:link w:val="FooterChar"/>
    <w:uiPriority w:val="99"/>
    <w:unhideWhenUsed/>
    <w:rsid w:val="007865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659F"/>
  </w:style>
  <w:style w:type="character" w:customStyle="1" w:styleId="highlight">
    <w:name w:val="highlight"/>
    <w:basedOn w:val="DefaultParagraphFont"/>
    <w:rsid w:val="0078659F"/>
  </w:style>
  <w:style w:type="paragraph" w:customStyle="1" w:styleId="Default">
    <w:name w:val="Default"/>
    <w:rsid w:val="0078659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78659F"/>
    <w:rPr>
      <w:sz w:val="18"/>
      <w:szCs w:val="18"/>
    </w:rPr>
  </w:style>
  <w:style w:type="paragraph" w:styleId="CommentText">
    <w:name w:val="annotation text"/>
    <w:basedOn w:val="Normal"/>
    <w:link w:val="CommentTextChar"/>
    <w:uiPriority w:val="99"/>
    <w:unhideWhenUsed/>
    <w:rsid w:val="0078659F"/>
    <w:pPr>
      <w:spacing w:line="240" w:lineRule="auto"/>
    </w:pPr>
    <w:rPr>
      <w:sz w:val="24"/>
      <w:szCs w:val="24"/>
    </w:rPr>
  </w:style>
  <w:style w:type="character" w:customStyle="1" w:styleId="CommentTextChar">
    <w:name w:val="Comment Text Char"/>
    <w:basedOn w:val="DefaultParagraphFont"/>
    <w:link w:val="CommentText"/>
    <w:uiPriority w:val="99"/>
    <w:rsid w:val="0078659F"/>
    <w:rPr>
      <w:sz w:val="24"/>
      <w:szCs w:val="24"/>
    </w:rPr>
  </w:style>
  <w:style w:type="paragraph" w:styleId="CommentSubject">
    <w:name w:val="annotation subject"/>
    <w:basedOn w:val="CommentText"/>
    <w:next w:val="CommentText"/>
    <w:link w:val="CommentSubjectChar"/>
    <w:uiPriority w:val="99"/>
    <w:semiHidden/>
    <w:unhideWhenUsed/>
    <w:rsid w:val="0078659F"/>
    <w:rPr>
      <w:b/>
      <w:bCs/>
      <w:sz w:val="20"/>
      <w:szCs w:val="20"/>
    </w:rPr>
  </w:style>
  <w:style w:type="character" w:customStyle="1" w:styleId="CommentSubjectChar">
    <w:name w:val="Comment Subject Char"/>
    <w:basedOn w:val="CommentTextChar"/>
    <w:link w:val="CommentSubject"/>
    <w:uiPriority w:val="99"/>
    <w:semiHidden/>
    <w:rsid w:val="0078659F"/>
    <w:rPr>
      <w:b/>
      <w:bCs/>
      <w:sz w:val="20"/>
      <w:szCs w:val="20"/>
    </w:rPr>
  </w:style>
  <w:style w:type="paragraph" w:styleId="Revision">
    <w:name w:val="Revision"/>
    <w:hidden/>
    <w:uiPriority w:val="99"/>
    <w:semiHidden/>
    <w:rsid w:val="0078659F"/>
    <w:pPr>
      <w:spacing w:after="0" w:line="240" w:lineRule="auto"/>
    </w:pPr>
  </w:style>
  <w:style w:type="paragraph" w:customStyle="1" w:styleId="Titel1">
    <w:name w:val="Titel1"/>
    <w:basedOn w:val="Normal"/>
    <w:rsid w:val="007865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7865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7865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78659F"/>
  </w:style>
  <w:style w:type="character" w:customStyle="1" w:styleId="hps">
    <w:name w:val="hps"/>
    <w:basedOn w:val="DefaultParagraphFont"/>
    <w:rsid w:val="0078659F"/>
  </w:style>
  <w:style w:type="character" w:styleId="LineNumber">
    <w:name w:val="line number"/>
    <w:basedOn w:val="DefaultParagraphFont"/>
    <w:uiPriority w:val="99"/>
    <w:semiHidden/>
    <w:unhideWhenUsed/>
    <w:rsid w:val="0078659F"/>
  </w:style>
  <w:style w:type="character" w:styleId="PlaceholderText">
    <w:name w:val="Placeholder Text"/>
    <w:basedOn w:val="DefaultParagraphFont"/>
    <w:uiPriority w:val="99"/>
    <w:semiHidden/>
    <w:rsid w:val="00C56EEA"/>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11431"/>
    <w:pPr>
      <w:ind w:left="720"/>
      <w:contextualSpacing/>
    </w:pPr>
  </w:style>
  <w:style w:type="character" w:styleId="Emphasis">
    <w:name w:val="Emphasis"/>
    <w:basedOn w:val="DefaultParagraphFont"/>
    <w:uiPriority w:val="20"/>
    <w:qFormat/>
    <w:rsid w:val="000C4A9D"/>
    <w:rPr>
      <w:i/>
      <w:iCs/>
    </w:rPr>
  </w:style>
  <w:style w:type="character" w:customStyle="1" w:styleId="apple-converted-space">
    <w:name w:val="apple-converted-space"/>
    <w:basedOn w:val="DefaultParagraphFont"/>
    <w:rsid w:val="00E5110A"/>
  </w:style>
  <w:style w:type="character" w:customStyle="1" w:styleId="ref-journal">
    <w:name w:val="ref-journal"/>
    <w:basedOn w:val="DefaultParagraphFont"/>
    <w:rsid w:val="00E5110A"/>
  </w:style>
  <w:style w:type="character" w:customStyle="1" w:styleId="ref-vol">
    <w:name w:val="ref-vol"/>
    <w:basedOn w:val="DefaultParagraphFont"/>
    <w:rsid w:val="00E5110A"/>
  </w:style>
  <w:style w:type="character" w:styleId="UnresolvedMention">
    <w:name w:val="Unresolved Mention"/>
    <w:basedOn w:val="DefaultParagraphFont"/>
    <w:uiPriority w:val="99"/>
    <w:semiHidden/>
    <w:unhideWhenUsed/>
    <w:rsid w:val="004764C1"/>
    <w:rPr>
      <w:color w:val="605E5C"/>
      <w:shd w:val="clear" w:color="auto" w:fill="E1DFDD"/>
    </w:rPr>
  </w:style>
  <w:style w:type="character" w:styleId="PageNumber">
    <w:name w:val="page number"/>
    <w:basedOn w:val="DefaultParagraphFont"/>
    <w:uiPriority w:val="99"/>
    <w:semiHidden/>
    <w:unhideWhenUsed/>
    <w:rsid w:val="00CA2BE0"/>
  </w:style>
  <w:style w:type="table" w:styleId="LightShading">
    <w:name w:val="Light Shading"/>
    <w:basedOn w:val="TableNormal"/>
    <w:uiPriority w:val="60"/>
    <w:rsid w:val="00264757"/>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20842">
      <w:bodyDiv w:val="1"/>
      <w:marLeft w:val="0"/>
      <w:marRight w:val="0"/>
      <w:marTop w:val="0"/>
      <w:marBottom w:val="0"/>
      <w:divBdr>
        <w:top w:val="none" w:sz="0" w:space="0" w:color="auto"/>
        <w:left w:val="none" w:sz="0" w:space="0" w:color="auto"/>
        <w:bottom w:val="none" w:sz="0" w:space="0" w:color="auto"/>
        <w:right w:val="none" w:sz="0" w:space="0" w:color="auto"/>
      </w:divBdr>
    </w:div>
    <w:div w:id="1958902640">
      <w:bodyDiv w:val="1"/>
      <w:marLeft w:val="0"/>
      <w:marRight w:val="0"/>
      <w:marTop w:val="0"/>
      <w:marBottom w:val="0"/>
      <w:divBdr>
        <w:top w:val="none" w:sz="0" w:space="0" w:color="auto"/>
        <w:left w:val="none" w:sz="0" w:space="0" w:color="auto"/>
        <w:bottom w:val="none" w:sz="0" w:space="0" w:color="auto"/>
        <w:right w:val="none" w:sz="0" w:space="0" w:color="auto"/>
      </w:divBdr>
    </w:div>
    <w:div w:id="2050715805">
      <w:bodyDiv w:val="1"/>
      <w:marLeft w:val="0"/>
      <w:marRight w:val="0"/>
      <w:marTop w:val="0"/>
      <w:marBottom w:val="0"/>
      <w:divBdr>
        <w:top w:val="none" w:sz="0" w:space="0" w:color="auto"/>
        <w:left w:val="none" w:sz="0" w:space="0" w:color="auto"/>
        <w:bottom w:val="none" w:sz="0" w:space="0" w:color="auto"/>
        <w:right w:val="none" w:sz="0" w:space="0" w:color="auto"/>
      </w:divBdr>
    </w:div>
    <w:div w:id="2080639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colar.google.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anima.fz-juelich.de"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scholar.google.de"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gK8/r4AFHxlIpIquQO/ci8uZLzw==">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</go:docsCustomData>
</go:gDocsCustomXmlDataStorage>
</file>

<file path=customXml/itemProps1.xml><?xml version="1.0" encoding="utf-8"?>
<ds:datastoreItem xmlns:ds="http://schemas.openxmlformats.org/officeDocument/2006/customXml" ds:itemID="{B518E0E2-9A5C-450B-85FC-4431F790080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69</Pages>
  <Words>28834</Words>
  <Characters>133502</Characters>
  <Application>Microsoft Office Word</Application>
  <DocSecurity>0</DocSecurity>
  <Lines>3423</Lines>
  <Paragraphs>877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Edna Cieslik</dc:creator>
  <cp:lastModifiedBy>Cieslik, Edna</cp:lastModifiedBy>
  <cp:revision>3</cp:revision>
  <cp:lastPrinted>2023-09-20T12:01:00Z</cp:lastPrinted>
  <dcterms:created xsi:type="dcterms:W3CDTF">2024-01-31T09:54:00Z</dcterms:created>
  <dcterms:modified xsi:type="dcterms:W3CDTF">2024-01-31T09:57:00Z</dcterms:modified>
</cp:coreProperties>
</file>